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ajorHAnsi" w:eastAsiaTheme="majorEastAsia" w:hAnsiTheme="majorHAnsi" w:cstheme="majorBidi"/>
          <w:b/>
          <w:caps/>
        </w:rPr>
        <w:id w:val="-175809707"/>
        <w:docPartObj>
          <w:docPartGallery w:val="Cover Pages"/>
          <w:docPartUnique/>
        </w:docPartObj>
      </w:sdtPr>
      <w:sdtEndPr>
        <w:rPr>
          <w:b w:val="0"/>
          <w:caps w:val="0"/>
          <w:lang w:eastAsia="en-US"/>
        </w:rPr>
      </w:sdtEndPr>
      <w:sdtContent>
        <w:bookmarkStart w:id="0" w:name="CompanyName1" w:colFirst="0" w:colLast="0" w:displacedByCustomXml="prev"/>
        <w:tbl>
          <w:tblPr>
            <w:tblW w:w="6862" w:type="dxa"/>
            <w:jc w:val="center"/>
            <w:tblLayout w:type="fixed"/>
            <w:tblCellMar>
              <w:left w:w="0" w:type="dxa"/>
              <w:right w:w="0" w:type="dxa"/>
            </w:tblCellMar>
            <w:tblLook w:val="0000" w:firstRow="0" w:lastRow="0" w:firstColumn="0" w:lastColumn="0" w:noHBand="0" w:noVBand="0"/>
          </w:tblPr>
          <w:tblGrid>
            <w:gridCol w:w="6862"/>
          </w:tblGrid>
          <w:tr w:rsidR="00B85469" w:rsidRPr="008B0FD0" w:rsidTr="00B85469">
            <w:trPr>
              <w:cantSplit/>
              <w:jc w:val="center"/>
            </w:trPr>
            <w:tc>
              <w:tcPr>
                <w:tcW w:w="6862" w:type="dxa"/>
              </w:tcPr>
              <w:tbl>
                <w:tblPr>
                  <w:tblpPr w:leftFromText="187" w:rightFromText="187" w:horzAnchor="margin" w:tblpXSpec="center" w:tblpY="2881"/>
                  <w:tblW w:w="6923" w:type="dxa"/>
                  <w:tblBorders>
                    <w:left w:val="single" w:sz="18" w:space="0" w:color="808080"/>
                  </w:tblBorders>
                  <w:tblLayout w:type="fixed"/>
                  <w:tblLook w:val="04A0" w:firstRow="1" w:lastRow="0" w:firstColumn="1" w:lastColumn="0" w:noHBand="0" w:noVBand="1"/>
                </w:tblPr>
                <w:tblGrid>
                  <w:gridCol w:w="6923"/>
                </w:tblGrid>
                <w:tr w:rsidR="00B85469" w:rsidRPr="008B0FD0" w:rsidTr="00B85469">
                  <w:trPr>
                    <w:trHeight w:val="1459"/>
                  </w:trPr>
                  <w:tc>
                    <w:tcPr>
                      <w:tcW w:w="6923" w:type="dxa"/>
                    </w:tcPr>
                    <w:p w:rsidR="00B85469" w:rsidRPr="00823CCB" w:rsidRDefault="00B85469" w:rsidP="00B02DF9">
                      <w:pPr>
                        <w:pStyle w:val="Bezriadkovania"/>
                        <w:jc w:val="center"/>
                        <w:rPr>
                          <w:rFonts w:ascii="Arial Narrow" w:hAnsi="Arial Narrow" w:cs="Arial"/>
                          <w:b/>
                          <w:color w:val="C00000"/>
                          <w:sz w:val="38"/>
                          <w:szCs w:val="38"/>
                        </w:rPr>
                      </w:pPr>
                    </w:p>
                    <w:p w:rsidR="00B02DF9" w:rsidRPr="002955F5" w:rsidRDefault="00363EA8" w:rsidP="002955F5">
                      <w:pPr>
                        <w:pStyle w:val="Bezriadkovania"/>
                        <w:rPr>
                          <w:rFonts w:ascii="Century Gothic" w:hAnsi="Century Gothic" w:cs="Arial"/>
                          <w:b/>
                          <w:caps/>
                          <w:color w:val="006EB6"/>
                          <w:sz w:val="40"/>
                          <w:szCs w:val="38"/>
                        </w:rPr>
                      </w:pPr>
                      <w:r w:rsidRPr="002955F5">
                        <w:rPr>
                          <w:rFonts w:ascii="Century Gothic" w:hAnsi="Century Gothic" w:cs="Arial"/>
                          <w:b/>
                          <w:caps/>
                          <w:color w:val="006EB6"/>
                          <w:sz w:val="40"/>
                          <w:szCs w:val="38"/>
                        </w:rPr>
                        <w:t>hodnotiac</w:t>
                      </w:r>
                      <w:r w:rsidR="00B65CA7" w:rsidRPr="002955F5">
                        <w:rPr>
                          <w:rFonts w:ascii="Century Gothic" w:hAnsi="Century Gothic" w:cs="Arial"/>
                          <w:b/>
                          <w:caps/>
                          <w:color w:val="006EB6"/>
                          <w:sz w:val="40"/>
                          <w:szCs w:val="38"/>
                        </w:rPr>
                        <w:t>E</w:t>
                      </w:r>
                      <w:r w:rsidRPr="002955F5">
                        <w:rPr>
                          <w:rFonts w:ascii="Century Gothic" w:hAnsi="Century Gothic" w:cs="Arial"/>
                          <w:b/>
                          <w:caps/>
                          <w:color w:val="006EB6"/>
                          <w:sz w:val="40"/>
                          <w:szCs w:val="38"/>
                        </w:rPr>
                        <w:t xml:space="preserve"> kritéri</w:t>
                      </w:r>
                      <w:r w:rsidR="00B65CA7" w:rsidRPr="002955F5">
                        <w:rPr>
                          <w:rFonts w:ascii="Century Gothic" w:hAnsi="Century Gothic" w:cs="Arial"/>
                          <w:b/>
                          <w:caps/>
                          <w:color w:val="006EB6"/>
                          <w:sz w:val="40"/>
                          <w:szCs w:val="38"/>
                        </w:rPr>
                        <w:t>Á</w:t>
                      </w:r>
                      <w:r w:rsidRPr="002955F5">
                        <w:rPr>
                          <w:rFonts w:ascii="Century Gothic" w:hAnsi="Century Gothic" w:cs="Arial"/>
                          <w:b/>
                          <w:caps/>
                          <w:color w:val="006EB6"/>
                          <w:sz w:val="40"/>
                          <w:szCs w:val="38"/>
                        </w:rPr>
                        <w:t xml:space="preserve"> žiadostí o nenávratný finančný príspevok pre dopytovo-orientované výzvy mh sr</w:t>
                      </w:r>
                    </w:p>
                    <w:p w:rsidR="00B02DF9" w:rsidRDefault="00B02DF9" w:rsidP="00B02DF9">
                      <w:pPr>
                        <w:pStyle w:val="Bezriadkovania"/>
                        <w:jc w:val="center"/>
                        <w:rPr>
                          <w:rFonts w:ascii="Arial Narrow" w:hAnsi="Arial Narrow" w:cs="Arial"/>
                          <w:b/>
                          <w:sz w:val="28"/>
                          <w:szCs w:val="38"/>
                        </w:rPr>
                      </w:pPr>
                    </w:p>
                    <w:p w:rsidR="00B02DF9" w:rsidRPr="002955F5" w:rsidRDefault="00B02DF9" w:rsidP="002955F5">
                      <w:pPr>
                        <w:pStyle w:val="Bezriadkovania"/>
                        <w:rPr>
                          <w:rFonts w:ascii="Century Gothic" w:hAnsi="Century Gothic" w:cs="Arial"/>
                          <w:b/>
                          <w:color w:val="0070C0"/>
                          <w:sz w:val="28"/>
                          <w:szCs w:val="38"/>
                        </w:rPr>
                      </w:pPr>
                      <w:r w:rsidRPr="002955F5">
                        <w:rPr>
                          <w:rFonts w:ascii="Century Gothic" w:hAnsi="Century Gothic" w:cs="Arial"/>
                          <w:b/>
                          <w:color w:val="0070C0"/>
                          <w:sz w:val="28"/>
                          <w:szCs w:val="38"/>
                        </w:rPr>
                        <w:t>pre vybrané oblasti podpory v</w:t>
                      </w:r>
                      <w:r w:rsidRPr="002955F5">
                        <w:rPr>
                          <w:rFonts w:ascii="Century Gothic" w:hAnsi="Century Gothic" w:cs="Arial"/>
                          <w:b/>
                          <w:caps/>
                          <w:color w:val="0070C0"/>
                          <w:sz w:val="28"/>
                          <w:szCs w:val="38"/>
                        </w:rPr>
                        <w:t> </w:t>
                      </w:r>
                      <w:r w:rsidRPr="002955F5">
                        <w:rPr>
                          <w:rFonts w:ascii="Century Gothic" w:hAnsi="Century Gothic" w:cs="Arial"/>
                          <w:b/>
                          <w:color w:val="0070C0"/>
                          <w:sz w:val="28"/>
                          <w:szCs w:val="38"/>
                        </w:rPr>
                        <w:t>gescii</w:t>
                      </w:r>
                    </w:p>
                    <w:p w:rsidR="00823CCB" w:rsidRPr="002955F5" w:rsidRDefault="00B02DF9" w:rsidP="002955F5">
                      <w:pPr>
                        <w:pStyle w:val="Bezriadkovania"/>
                        <w:rPr>
                          <w:rFonts w:ascii="Century Gothic" w:hAnsi="Century Gothic" w:cs="Arial"/>
                          <w:b/>
                          <w:caps/>
                          <w:color w:val="0070C0"/>
                          <w:sz w:val="38"/>
                          <w:szCs w:val="38"/>
                        </w:rPr>
                      </w:pPr>
                      <w:r w:rsidRPr="002955F5">
                        <w:rPr>
                          <w:rFonts w:ascii="Century Gothic" w:hAnsi="Century Gothic" w:cs="Arial"/>
                          <w:b/>
                          <w:color w:val="0070C0"/>
                          <w:sz w:val="28"/>
                          <w:szCs w:val="38"/>
                        </w:rPr>
                        <w:t>Ministerstva hospodárstva Slovenskej republiky</w:t>
                      </w:r>
                    </w:p>
                    <w:p w:rsidR="00B02DF9" w:rsidRPr="00B02DF9" w:rsidRDefault="00B02DF9" w:rsidP="00B02DF9">
                      <w:pPr>
                        <w:pStyle w:val="Bezriadkovania"/>
                        <w:jc w:val="center"/>
                        <w:rPr>
                          <w:rFonts w:ascii="Arial Narrow" w:hAnsi="Arial Narrow" w:cs="Arial"/>
                          <w:b/>
                          <w:caps/>
                          <w:color w:val="C00000"/>
                          <w:sz w:val="38"/>
                          <w:szCs w:val="38"/>
                        </w:rPr>
                      </w:pPr>
                    </w:p>
                    <w:p w:rsidR="002955F5" w:rsidRDefault="002955F5" w:rsidP="002955F5">
                      <w:pPr>
                        <w:pStyle w:val="Bezriadkovania"/>
                        <w:jc w:val="both"/>
                        <w:rPr>
                          <w:rFonts w:ascii="Century Gothic" w:hAnsi="Century Gothic" w:cs="Arial"/>
                          <w:color w:val="006EB6"/>
                          <w:sz w:val="38"/>
                          <w:szCs w:val="38"/>
                        </w:rPr>
                      </w:pPr>
                      <w:r w:rsidRPr="00654372">
                        <w:rPr>
                          <w:rFonts w:ascii="Century Gothic" w:hAnsi="Century Gothic" w:cs="Arial"/>
                          <w:color w:val="006EB6"/>
                          <w:sz w:val="38"/>
                          <w:szCs w:val="38"/>
                        </w:rPr>
                        <w:t xml:space="preserve">Operačný program </w:t>
                      </w:r>
                    </w:p>
                    <w:p w:rsidR="002955F5" w:rsidRPr="00654372" w:rsidRDefault="002955F5" w:rsidP="002955F5">
                      <w:pPr>
                        <w:pStyle w:val="Bezriadkovania"/>
                        <w:jc w:val="both"/>
                        <w:rPr>
                          <w:rFonts w:ascii="Century Gothic" w:hAnsi="Century Gothic" w:cs="Arial"/>
                          <w:color w:val="006EB6"/>
                          <w:sz w:val="38"/>
                          <w:szCs w:val="38"/>
                        </w:rPr>
                      </w:pPr>
                      <w:r w:rsidRPr="00654372">
                        <w:rPr>
                          <w:rFonts w:ascii="Century Gothic" w:hAnsi="Century Gothic" w:cs="Arial"/>
                          <w:color w:val="006EB6"/>
                          <w:sz w:val="38"/>
                          <w:szCs w:val="38"/>
                        </w:rPr>
                        <w:t>Výskum a inovácie</w:t>
                      </w:r>
                    </w:p>
                    <w:p w:rsidR="00B85469" w:rsidRPr="00696ACE" w:rsidRDefault="002955F5" w:rsidP="002955F5">
                      <w:pPr>
                        <w:pStyle w:val="Bezriadkovania"/>
                        <w:jc w:val="center"/>
                        <w:rPr>
                          <w:rFonts w:cs="Arial"/>
                          <w:color w:val="833C0B" w:themeColor="accent2" w:themeShade="80"/>
                          <w:sz w:val="40"/>
                          <w:szCs w:val="40"/>
                        </w:rPr>
                      </w:pPr>
                      <w:r w:rsidRPr="00654372">
                        <w:rPr>
                          <w:rFonts w:ascii="Century Gothic" w:hAnsi="Century Gothic" w:cs="Arial"/>
                          <w:color w:val="006EB6"/>
                          <w:sz w:val="36"/>
                          <w:szCs w:val="38"/>
                        </w:rPr>
                        <w:t>pre programové obdobie 2014 – 2020</w:t>
                      </w:r>
                    </w:p>
                  </w:tc>
                </w:tr>
                <w:tr w:rsidR="00B85469" w:rsidRPr="008B0FD0" w:rsidTr="00B85469">
                  <w:trPr>
                    <w:trHeight w:val="479"/>
                  </w:trPr>
                  <w:tc>
                    <w:tcPr>
                      <w:tcW w:w="6923" w:type="dxa"/>
                      <w:tcMar>
                        <w:top w:w="216" w:type="dxa"/>
                        <w:left w:w="115" w:type="dxa"/>
                        <w:bottom w:w="216" w:type="dxa"/>
                        <w:right w:w="115" w:type="dxa"/>
                      </w:tcMar>
                    </w:tcPr>
                    <w:p w:rsidR="00B85469" w:rsidRPr="00696ACE" w:rsidRDefault="00B85469" w:rsidP="00B85469">
                      <w:pPr>
                        <w:pStyle w:val="Bezriadkovania"/>
                        <w:jc w:val="both"/>
                        <w:rPr>
                          <w:rFonts w:cs="Arial"/>
                          <w:color w:val="833C0B" w:themeColor="accent2" w:themeShade="80"/>
                          <w:sz w:val="40"/>
                          <w:szCs w:val="40"/>
                        </w:rPr>
                      </w:pPr>
                    </w:p>
                  </w:tc>
                </w:tr>
              </w:tbl>
              <w:p w:rsidR="00B85469" w:rsidRDefault="00B85469" w:rsidP="00B85469">
                <w:pPr>
                  <w:pStyle w:val="zcompanyname"/>
                  <w:tabs>
                    <w:tab w:val="left" w:pos="1315"/>
                  </w:tabs>
                  <w:jc w:val="left"/>
                  <w:rPr>
                    <w:rFonts w:asciiTheme="minorHAnsi" w:hAnsiTheme="minorHAnsi"/>
                  </w:rPr>
                </w:pPr>
                <w:r>
                  <w:rPr>
                    <w:rFonts w:asciiTheme="minorHAnsi" w:hAnsiTheme="minorHAnsi"/>
                  </w:rPr>
                  <w:tab/>
                </w:r>
              </w:p>
              <w:p w:rsidR="00B85469" w:rsidRPr="002769A9" w:rsidRDefault="00B85469" w:rsidP="00B65CA7">
                <w:pPr>
                  <w:jc w:val="center"/>
                </w:pPr>
              </w:p>
            </w:tc>
          </w:tr>
          <w:tr w:rsidR="00B85469" w:rsidRPr="008B0FD0" w:rsidTr="00B85469">
            <w:trPr>
              <w:cantSplit/>
              <w:jc w:val="center"/>
            </w:trPr>
            <w:tc>
              <w:tcPr>
                <w:tcW w:w="6862" w:type="dxa"/>
              </w:tcPr>
              <w:p w:rsidR="00B85469" w:rsidRPr="008B0FD0" w:rsidRDefault="00B85469" w:rsidP="00B85469">
                <w:pPr>
                  <w:autoSpaceDE w:val="0"/>
                  <w:autoSpaceDN w:val="0"/>
                  <w:adjustRightInd w:val="0"/>
                  <w:jc w:val="center"/>
                </w:pPr>
                <w:bookmarkStart w:id="1" w:name="ReportName1" w:colFirst="0" w:colLast="0"/>
                <w:bookmarkEnd w:id="0"/>
              </w:p>
            </w:tc>
          </w:tr>
          <w:tr w:rsidR="00B85469" w:rsidRPr="008B0FD0" w:rsidTr="00B85469">
            <w:trPr>
              <w:cantSplit/>
              <w:jc w:val="center"/>
            </w:trPr>
            <w:tc>
              <w:tcPr>
                <w:tcW w:w="6862" w:type="dxa"/>
              </w:tcPr>
              <w:p w:rsidR="00B85469" w:rsidRPr="008B0FD0" w:rsidRDefault="00B85469" w:rsidP="00B85469">
                <w:pPr>
                  <w:pStyle w:val="zreportsubtitle"/>
                  <w:rPr>
                    <w:rFonts w:asciiTheme="minorHAnsi" w:hAnsiTheme="minorHAnsi"/>
                  </w:rPr>
                </w:pPr>
                <w:bookmarkStart w:id="2" w:name="Subtitle" w:colFirst="0" w:colLast="0"/>
                <w:bookmarkEnd w:id="1"/>
              </w:p>
            </w:tc>
          </w:tr>
          <w:bookmarkEnd w:id="2"/>
        </w:tbl>
        <w:p w:rsidR="00B85469" w:rsidRPr="008B0FD0" w:rsidRDefault="00B85469" w:rsidP="00B85469"/>
        <w:tbl>
          <w:tblPr>
            <w:tblpPr w:leftFromText="187" w:rightFromText="187" w:horzAnchor="margin" w:tblpXSpec="center" w:tblpYSpec="bottom"/>
            <w:tblW w:w="4000" w:type="pct"/>
            <w:tblLook w:val="04A0" w:firstRow="1" w:lastRow="0" w:firstColumn="1" w:lastColumn="0" w:noHBand="0" w:noVBand="1"/>
          </w:tblPr>
          <w:tblGrid>
            <w:gridCol w:w="7258"/>
          </w:tblGrid>
          <w:tr w:rsidR="00B85469" w:rsidRPr="008B0FD0" w:rsidTr="00B85469">
            <w:tc>
              <w:tcPr>
                <w:tcW w:w="7672" w:type="dxa"/>
                <w:tcMar>
                  <w:top w:w="216" w:type="dxa"/>
                  <w:left w:w="115" w:type="dxa"/>
                  <w:bottom w:w="216" w:type="dxa"/>
                  <w:right w:w="115" w:type="dxa"/>
                </w:tcMar>
              </w:tcPr>
              <w:p w:rsidR="00B02DF9" w:rsidRDefault="00B539F3" w:rsidP="00B85469">
                <w:pPr>
                  <w:pStyle w:val="Bezriadkovania"/>
                  <w:jc w:val="center"/>
                  <w:rPr>
                    <w:rFonts w:ascii="Arial Narrow" w:hAnsi="Arial Narrow" w:cs="Arial"/>
                    <w:b/>
                    <w:sz w:val="24"/>
                    <w:szCs w:val="24"/>
                  </w:rPr>
                </w:pPr>
                <w:r w:rsidRPr="00B539F3">
                  <w:rPr>
                    <w:rFonts w:ascii="Arial Narrow" w:hAnsi="Arial Narrow" w:cs="Arial"/>
                    <w:b/>
                    <w:sz w:val="24"/>
                    <w:szCs w:val="24"/>
                  </w:rPr>
                  <w:t xml:space="preserve">Ministerstvo hospodárstva Slovenskej republiky </w:t>
                </w:r>
              </w:p>
              <w:p w:rsidR="00B539F3" w:rsidRPr="00696ACE" w:rsidRDefault="00B539F3" w:rsidP="00B85469">
                <w:pPr>
                  <w:pStyle w:val="Bezriadkovania"/>
                  <w:jc w:val="center"/>
                  <w:rPr>
                    <w:rFonts w:ascii="Arial Narrow" w:hAnsi="Arial Narrow" w:cs="Arial"/>
                    <w:b/>
                    <w:sz w:val="24"/>
                    <w:szCs w:val="24"/>
                  </w:rPr>
                </w:pPr>
                <w:r w:rsidRPr="00B539F3">
                  <w:rPr>
                    <w:rFonts w:ascii="Arial Narrow" w:hAnsi="Arial Narrow" w:cs="Arial"/>
                    <w:b/>
                    <w:sz w:val="24"/>
                    <w:szCs w:val="24"/>
                  </w:rPr>
                  <w:t xml:space="preserve">ako sprostredkovateľský orgán pre </w:t>
                </w:r>
                <w:r w:rsidR="007675FF">
                  <w:rPr>
                    <w:rFonts w:ascii="Arial Narrow" w:hAnsi="Arial Narrow" w:cs="Arial"/>
                    <w:b/>
                    <w:sz w:val="24"/>
                    <w:szCs w:val="24"/>
                  </w:rPr>
                  <w:t>O</w:t>
                </w:r>
                <w:r w:rsidRPr="00B539F3">
                  <w:rPr>
                    <w:rFonts w:ascii="Arial Narrow" w:hAnsi="Arial Narrow" w:cs="Arial"/>
                    <w:b/>
                    <w:sz w:val="24"/>
                    <w:szCs w:val="24"/>
                  </w:rPr>
                  <w:t>peračný program Výskum a inovácie</w:t>
                </w:r>
              </w:p>
              <w:p w:rsidR="00B85469" w:rsidRPr="008B0FD0" w:rsidRDefault="00B85469" w:rsidP="00B02DF9">
                <w:pPr>
                  <w:pStyle w:val="Bezriadkovania"/>
                  <w:jc w:val="center"/>
                  <w:rPr>
                    <w:rFonts w:cs="Arial"/>
                    <w:color w:val="448CCA"/>
                  </w:rPr>
                </w:pPr>
                <w:r w:rsidRPr="00696ACE">
                  <w:rPr>
                    <w:rFonts w:ascii="Arial Narrow" w:hAnsi="Arial Narrow" w:cs="Arial"/>
                    <w:sz w:val="24"/>
                    <w:szCs w:val="24"/>
                  </w:rPr>
                  <w:t xml:space="preserve">verzia 1.0, </w:t>
                </w:r>
                <w:r w:rsidR="00B02DF9">
                  <w:rPr>
                    <w:rFonts w:ascii="Arial Narrow" w:hAnsi="Arial Narrow" w:cs="Arial"/>
                    <w:sz w:val="24"/>
                    <w:szCs w:val="24"/>
                  </w:rPr>
                  <w:t>29</w:t>
                </w:r>
                <w:r w:rsidRPr="00696ACE">
                  <w:rPr>
                    <w:rFonts w:ascii="Arial Narrow" w:hAnsi="Arial Narrow" w:cs="Arial"/>
                    <w:sz w:val="24"/>
                    <w:szCs w:val="24"/>
                  </w:rPr>
                  <w:t xml:space="preserve">. </w:t>
                </w:r>
                <w:r w:rsidR="00B02DF9">
                  <w:rPr>
                    <w:rFonts w:ascii="Arial Narrow" w:hAnsi="Arial Narrow" w:cs="Arial"/>
                    <w:sz w:val="24"/>
                    <w:szCs w:val="24"/>
                  </w:rPr>
                  <w:t>septembra</w:t>
                </w:r>
                <w:r w:rsidRPr="00696ACE">
                  <w:rPr>
                    <w:rFonts w:ascii="Arial Narrow" w:hAnsi="Arial Narrow" w:cs="Arial"/>
                    <w:sz w:val="24"/>
                    <w:szCs w:val="24"/>
                  </w:rPr>
                  <w:t xml:space="preserve"> 2015</w:t>
                </w:r>
              </w:p>
            </w:tc>
          </w:tr>
        </w:tbl>
        <w:p w:rsidR="00B85469" w:rsidRDefault="00B85469" w:rsidP="00B85469">
          <w:pPr>
            <w:rPr>
              <w:lang w:eastAsia="sk-SK"/>
            </w:rPr>
          </w:pPr>
        </w:p>
        <w:p w:rsidR="00A805FF" w:rsidRDefault="007459E0">
          <w:pPr>
            <w:rPr>
              <w:rFonts w:asciiTheme="majorHAnsi" w:eastAsiaTheme="majorEastAsia" w:hAnsiTheme="majorHAnsi" w:cstheme="majorBidi"/>
              <w:lang w:eastAsia="sk-SK"/>
            </w:rPr>
          </w:pPr>
        </w:p>
      </w:sdtContent>
    </w:sdt>
    <w:p w:rsidR="00A805FF" w:rsidRDefault="00A805FF" w:rsidP="009B2C0D">
      <w:pPr>
        <w:spacing w:after="0" w:line="240" w:lineRule="auto"/>
        <w:jc w:val="center"/>
        <w:outlineLvl w:val="0"/>
        <w:rPr>
          <w:rFonts w:ascii="Arial Narrow" w:hAnsi="Arial Narrow"/>
          <w:b/>
          <w:bCs/>
          <w:u w:val="single"/>
        </w:rPr>
        <w:sectPr w:rsidR="00A805FF" w:rsidSect="00A805FF">
          <w:headerReference w:type="default" r:id="rId9"/>
          <w:footerReference w:type="default" r:id="rId10"/>
          <w:headerReference w:type="first" r:id="rId11"/>
          <w:footerReference w:type="first" r:id="rId12"/>
          <w:pgSz w:w="11906" w:h="16838"/>
          <w:pgMar w:top="1417" w:right="1417" w:bottom="1417" w:left="1417" w:header="708" w:footer="708" w:gutter="0"/>
          <w:pgNumType w:start="0"/>
          <w:cols w:space="708"/>
          <w:titlePg/>
          <w:docGrid w:linePitch="360"/>
        </w:sectPr>
      </w:pPr>
    </w:p>
    <w:sdt>
      <w:sdtPr>
        <w:rPr>
          <w:rFonts w:asciiTheme="minorHAnsi" w:eastAsiaTheme="minorHAnsi" w:hAnsiTheme="minorHAnsi" w:cstheme="minorBidi"/>
          <w:b w:val="0"/>
          <w:bCs w:val="0"/>
          <w:color w:val="auto"/>
          <w:sz w:val="22"/>
          <w:szCs w:val="22"/>
          <w:lang w:eastAsia="en-US"/>
        </w:rPr>
        <w:id w:val="673383475"/>
        <w:docPartObj>
          <w:docPartGallery w:val="Table of Contents"/>
          <w:docPartUnique/>
        </w:docPartObj>
      </w:sdtPr>
      <w:sdtContent>
        <w:p w:rsidR="008D2AD2" w:rsidRPr="00210CE7" w:rsidRDefault="008D2AD2" w:rsidP="00445C1D">
          <w:pPr>
            <w:pStyle w:val="Hlavikaobsahu"/>
            <w:spacing w:after="240"/>
          </w:pPr>
          <w:r w:rsidRPr="00210CE7">
            <w:t>Obsah</w:t>
          </w:r>
        </w:p>
        <w:p w:rsidR="008A607E" w:rsidRDefault="008D2AD2">
          <w:pPr>
            <w:pStyle w:val="Obsah1"/>
            <w:rPr>
              <w:rFonts w:eastAsiaTheme="minorEastAsia"/>
              <w:b w:val="0"/>
              <w:lang w:eastAsia="sk-SK"/>
            </w:rPr>
          </w:pPr>
          <w:r w:rsidRPr="00445C1D">
            <w:rPr>
              <w:rFonts w:ascii="Arial Narrow" w:hAnsi="Arial Narrow"/>
            </w:rPr>
            <w:fldChar w:fldCharType="begin"/>
          </w:r>
          <w:r w:rsidRPr="00445C1D">
            <w:rPr>
              <w:rFonts w:ascii="Arial Narrow" w:hAnsi="Arial Narrow"/>
            </w:rPr>
            <w:instrText xml:space="preserve"> TOC \o "1-3" \h \z \u </w:instrText>
          </w:r>
          <w:r w:rsidRPr="00445C1D">
            <w:rPr>
              <w:rFonts w:ascii="Arial Narrow" w:hAnsi="Arial Narrow"/>
            </w:rPr>
            <w:fldChar w:fldCharType="separate"/>
          </w:r>
          <w:hyperlink w:anchor="_Toc430939408" w:history="1">
            <w:r w:rsidR="008A607E" w:rsidRPr="005271F9">
              <w:rPr>
                <w:rStyle w:val="Hypertextovprepojenie"/>
              </w:rPr>
              <w:t>1</w:t>
            </w:r>
            <w:r w:rsidR="008A607E">
              <w:rPr>
                <w:rFonts w:eastAsiaTheme="minorEastAsia"/>
                <w:b w:val="0"/>
                <w:lang w:eastAsia="sk-SK"/>
              </w:rPr>
              <w:tab/>
            </w:r>
            <w:r w:rsidR="008A607E" w:rsidRPr="005271F9">
              <w:rPr>
                <w:rStyle w:val="Hypertextovprepojenie"/>
              </w:rPr>
              <w:t>Úvod</w:t>
            </w:r>
            <w:r w:rsidR="008A607E">
              <w:rPr>
                <w:webHidden/>
              </w:rPr>
              <w:tab/>
            </w:r>
            <w:r w:rsidR="008A607E">
              <w:rPr>
                <w:webHidden/>
              </w:rPr>
              <w:fldChar w:fldCharType="begin"/>
            </w:r>
            <w:r w:rsidR="008A607E">
              <w:rPr>
                <w:webHidden/>
              </w:rPr>
              <w:instrText xml:space="preserve"> PAGEREF _Toc430939408 \h </w:instrText>
            </w:r>
            <w:r w:rsidR="008A607E">
              <w:rPr>
                <w:webHidden/>
              </w:rPr>
            </w:r>
            <w:r w:rsidR="008A607E">
              <w:rPr>
                <w:webHidden/>
              </w:rPr>
              <w:fldChar w:fldCharType="separate"/>
            </w:r>
            <w:r w:rsidR="008A607E">
              <w:rPr>
                <w:webHidden/>
              </w:rPr>
              <w:t>3</w:t>
            </w:r>
            <w:r w:rsidR="008A607E">
              <w:rPr>
                <w:webHidden/>
              </w:rPr>
              <w:fldChar w:fldCharType="end"/>
            </w:r>
          </w:hyperlink>
        </w:p>
        <w:p w:rsidR="008A607E" w:rsidRDefault="007459E0">
          <w:pPr>
            <w:pStyle w:val="Obsah1"/>
            <w:rPr>
              <w:rFonts w:eastAsiaTheme="minorEastAsia"/>
              <w:b w:val="0"/>
              <w:lang w:eastAsia="sk-SK"/>
            </w:rPr>
          </w:pPr>
          <w:hyperlink w:anchor="_Toc430939410" w:history="1">
            <w:r w:rsidR="008A607E" w:rsidRPr="005271F9">
              <w:rPr>
                <w:rStyle w:val="Hypertextovprepojenie"/>
              </w:rPr>
              <w:t>2</w:t>
            </w:r>
            <w:r w:rsidR="008A607E">
              <w:rPr>
                <w:rFonts w:eastAsiaTheme="minorEastAsia"/>
                <w:b w:val="0"/>
                <w:lang w:eastAsia="sk-SK"/>
              </w:rPr>
              <w:tab/>
            </w:r>
            <w:r w:rsidR="008A607E" w:rsidRPr="005271F9">
              <w:rPr>
                <w:rStyle w:val="Hypertextovprepojenie"/>
              </w:rPr>
              <w:t>Východiská pre tvorbu hodnotiacich kritérií</w:t>
            </w:r>
            <w:r w:rsidR="008A607E">
              <w:rPr>
                <w:webHidden/>
              </w:rPr>
              <w:tab/>
            </w:r>
            <w:r w:rsidR="008A607E">
              <w:rPr>
                <w:webHidden/>
              </w:rPr>
              <w:fldChar w:fldCharType="begin"/>
            </w:r>
            <w:r w:rsidR="008A607E">
              <w:rPr>
                <w:webHidden/>
              </w:rPr>
              <w:instrText xml:space="preserve"> PAGEREF _Toc430939410 \h </w:instrText>
            </w:r>
            <w:r w:rsidR="008A607E">
              <w:rPr>
                <w:webHidden/>
              </w:rPr>
            </w:r>
            <w:r w:rsidR="008A607E">
              <w:rPr>
                <w:webHidden/>
              </w:rPr>
              <w:fldChar w:fldCharType="separate"/>
            </w:r>
            <w:r w:rsidR="008A607E">
              <w:rPr>
                <w:webHidden/>
              </w:rPr>
              <w:t>3</w:t>
            </w:r>
            <w:r w:rsidR="008A607E">
              <w:rPr>
                <w:webHidden/>
              </w:rPr>
              <w:fldChar w:fldCharType="end"/>
            </w:r>
          </w:hyperlink>
          <w:bookmarkStart w:id="3" w:name="_GoBack"/>
          <w:bookmarkEnd w:id="3"/>
        </w:p>
        <w:p w:rsidR="008A607E" w:rsidRDefault="007459E0">
          <w:pPr>
            <w:pStyle w:val="Obsah1"/>
            <w:rPr>
              <w:rFonts w:eastAsiaTheme="minorEastAsia"/>
              <w:b w:val="0"/>
              <w:lang w:eastAsia="sk-SK"/>
            </w:rPr>
          </w:pPr>
          <w:hyperlink w:anchor="_Toc430939412" w:history="1">
            <w:r w:rsidR="008A607E" w:rsidRPr="005271F9">
              <w:rPr>
                <w:rStyle w:val="Hypertextovprepojenie"/>
              </w:rPr>
              <w:t>3</w:t>
            </w:r>
            <w:r w:rsidR="008A607E">
              <w:rPr>
                <w:rFonts w:eastAsiaTheme="minorEastAsia"/>
                <w:b w:val="0"/>
                <w:lang w:eastAsia="sk-SK"/>
              </w:rPr>
              <w:tab/>
            </w:r>
            <w:r w:rsidR="008A607E" w:rsidRPr="005271F9">
              <w:rPr>
                <w:rStyle w:val="Hypertextovprepojenie"/>
              </w:rPr>
              <w:t>Procesná stránka výberu projektov</w:t>
            </w:r>
            <w:r w:rsidR="008A607E">
              <w:rPr>
                <w:webHidden/>
              </w:rPr>
              <w:tab/>
            </w:r>
            <w:r w:rsidR="008A607E">
              <w:rPr>
                <w:webHidden/>
              </w:rPr>
              <w:fldChar w:fldCharType="begin"/>
            </w:r>
            <w:r w:rsidR="008A607E">
              <w:rPr>
                <w:webHidden/>
              </w:rPr>
              <w:instrText xml:space="preserve"> PAGEREF _Toc430939412 \h </w:instrText>
            </w:r>
            <w:r w:rsidR="008A607E">
              <w:rPr>
                <w:webHidden/>
              </w:rPr>
            </w:r>
            <w:r w:rsidR="008A607E">
              <w:rPr>
                <w:webHidden/>
              </w:rPr>
              <w:fldChar w:fldCharType="separate"/>
            </w:r>
            <w:r w:rsidR="008A607E">
              <w:rPr>
                <w:webHidden/>
              </w:rPr>
              <w:t>3</w:t>
            </w:r>
            <w:r w:rsidR="008A607E">
              <w:rPr>
                <w:webHidden/>
              </w:rPr>
              <w:fldChar w:fldCharType="end"/>
            </w:r>
          </w:hyperlink>
        </w:p>
        <w:p w:rsidR="008A607E" w:rsidRDefault="007459E0">
          <w:pPr>
            <w:pStyle w:val="Obsah1"/>
            <w:rPr>
              <w:rFonts w:eastAsiaTheme="minorEastAsia"/>
              <w:b w:val="0"/>
              <w:lang w:eastAsia="sk-SK"/>
            </w:rPr>
          </w:pPr>
          <w:hyperlink w:anchor="_Toc430939413" w:history="1">
            <w:r w:rsidR="008A607E" w:rsidRPr="005271F9">
              <w:rPr>
                <w:rStyle w:val="Hypertextovprepojenie"/>
              </w:rPr>
              <w:t>4</w:t>
            </w:r>
            <w:r w:rsidR="008A607E">
              <w:rPr>
                <w:rFonts w:eastAsiaTheme="minorEastAsia"/>
                <w:b w:val="0"/>
                <w:lang w:eastAsia="sk-SK"/>
              </w:rPr>
              <w:tab/>
            </w:r>
            <w:r w:rsidR="008A607E" w:rsidRPr="005271F9">
              <w:rPr>
                <w:rStyle w:val="Hypertextovprepojenie"/>
              </w:rPr>
              <w:t>Relevantnosť jednotlivých aktivít k dopytovo orientovaným projektom (DOP)</w:t>
            </w:r>
            <w:r w:rsidR="008A607E">
              <w:rPr>
                <w:webHidden/>
              </w:rPr>
              <w:tab/>
            </w:r>
            <w:r w:rsidR="008A607E">
              <w:rPr>
                <w:webHidden/>
              </w:rPr>
              <w:fldChar w:fldCharType="begin"/>
            </w:r>
            <w:r w:rsidR="008A607E">
              <w:rPr>
                <w:webHidden/>
              </w:rPr>
              <w:instrText xml:space="preserve"> PAGEREF _Toc430939413 \h </w:instrText>
            </w:r>
            <w:r w:rsidR="008A607E">
              <w:rPr>
                <w:webHidden/>
              </w:rPr>
            </w:r>
            <w:r w:rsidR="008A607E">
              <w:rPr>
                <w:webHidden/>
              </w:rPr>
              <w:fldChar w:fldCharType="separate"/>
            </w:r>
            <w:r w:rsidR="008A607E">
              <w:rPr>
                <w:webHidden/>
              </w:rPr>
              <w:t>4</w:t>
            </w:r>
            <w:r w:rsidR="008A607E">
              <w:rPr>
                <w:webHidden/>
              </w:rPr>
              <w:fldChar w:fldCharType="end"/>
            </w:r>
          </w:hyperlink>
        </w:p>
        <w:p w:rsidR="008A607E" w:rsidRDefault="007459E0">
          <w:pPr>
            <w:pStyle w:val="Obsah1"/>
            <w:rPr>
              <w:rFonts w:eastAsiaTheme="minorEastAsia"/>
              <w:b w:val="0"/>
              <w:lang w:eastAsia="sk-SK"/>
            </w:rPr>
          </w:pPr>
          <w:hyperlink w:anchor="_Toc430939414" w:history="1">
            <w:r w:rsidR="008A607E" w:rsidRPr="005271F9">
              <w:rPr>
                <w:rStyle w:val="Hypertextovprepojenie"/>
              </w:rPr>
              <w:t>5</w:t>
            </w:r>
            <w:r w:rsidR="008A607E">
              <w:rPr>
                <w:rFonts w:eastAsiaTheme="minorEastAsia"/>
                <w:b w:val="0"/>
                <w:lang w:eastAsia="sk-SK"/>
              </w:rPr>
              <w:tab/>
            </w:r>
            <w:r w:rsidR="008A607E" w:rsidRPr="005271F9">
              <w:rPr>
                <w:rStyle w:val="Hypertextovprepojenie"/>
              </w:rPr>
              <w:t>Hodnotiace kritériá zamerané na hodnotenie výsledkov</w:t>
            </w:r>
            <w:r w:rsidR="008A607E">
              <w:rPr>
                <w:webHidden/>
              </w:rPr>
              <w:tab/>
            </w:r>
            <w:r w:rsidR="008A607E">
              <w:rPr>
                <w:webHidden/>
              </w:rPr>
              <w:fldChar w:fldCharType="begin"/>
            </w:r>
            <w:r w:rsidR="008A607E">
              <w:rPr>
                <w:webHidden/>
              </w:rPr>
              <w:instrText xml:space="preserve"> PAGEREF _Toc430939414 \h </w:instrText>
            </w:r>
            <w:r w:rsidR="008A607E">
              <w:rPr>
                <w:webHidden/>
              </w:rPr>
            </w:r>
            <w:r w:rsidR="008A607E">
              <w:rPr>
                <w:webHidden/>
              </w:rPr>
              <w:fldChar w:fldCharType="separate"/>
            </w:r>
            <w:r w:rsidR="008A607E">
              <w:rPr>
                <w:webHidden/>
              </w:rPr>
              <w:t>7</w:t>
            </w:r>
            <w:r w:rsidR="008A607E">
              <w:rPr>
                <w:webHidden/>
              </w:rPr>
              <w:fldChar w:fldCharType="end"/>
            </w:r>
          </w:hyperlink>
        </w:p>
        <w:p w:rsidR="008A607E" w:rsidRDefault="007459E0">
          <w:pPr>
            <w:pStyle w:val="Obsah1"/>
            <w:rPr>
              <w:rFonts w:eastAsiaTheme="minorEastAsia"/>
              <w:b w:val="0"/>
              <w:lang w:eastAsia="sk-SK"/>
            </w:rPr>
          </w:pPr>
          <w:hyperlink w:anchor="_Toc430939415" w:history="1">
            <w:r w:rsidR="008A607E" w:rsidRPr="005271F9">
              <w:rPr>
                <w:rStyle w:val="Hypertextovprepojenie"/>
              </w:rPr>
              <w:t>6</w:t>
            </w:r>
            <w:r w:rsidR="008A607E">
              <w:rPr>
                <w:rFonts w:eastAsiaTheme="minorEastAsia"/>
                <w:b w:val="0"/>
                <w:lang w:eastAsia="sk-SK"/>
              </w:rPr>
              <w:tab/>
            </w:r>
            <w:r w:rsidR="008A607E" w:rsidRPr="005271F9">
              <w:rPr>
                <w:rStyle w:val="Hypertextovprepojenie"/>
              </w:rPr>
              <w:t>Hodnotiace kritériá a zameranie výzvy</w:t>
            </w:r>
            <w:r w:rsidR="008A607E">
              <w:rPr>
                <w:webHidden/>
              </w:rPr>
              <w:tab/>
            </w:r>
            <w:r w:rsidR="008A607E">
              <w:rPr>
                <w:webHidden/>
              </w:rPr>
              <w:fldChar w:fldCharType="begin"/>
            </w:r>
            <w:r w:rsidR="008A607E">
              <w:rPr>
                <w:webHidden/>
              </w:rPr>
              <w:instrText xml:space="preserve"> PAGEREF _Toc430939415 \h </w:instrText>
            </w:r>
            <w:r w:rsidR="008A607E">
              <w:rPr>
                <w:webHidden/>
              </w:rPr>
            </w:r>
            <w:r w:rsidR="008A607E">
              <w:rPr>
                <w:webHidden/>
              </w:rPr>
              <w:fldChar w:fldCharType="separate"/>
            </w:r>
            <w:r w:rsidR="008A607E">
              <w:rPr>
                <w:webHidden/>
              </w:rPr>
              <w:t>7</w:t>
            </w:r>
            <w:r w:rsidR="008A607E">
              <w:rPr>
                <w:webHidden/>
              </w:rPr>
              <w:fldChar w:fldCharType="end"/>
            </w:r>
          </w:hyperlink>
        </w:p>
        <w:p w:rsidR="008A607E" w:rsidRDefault="007459E0">
          <w:pPr>
            <w:pStyle w:val="Obsah1"/>
            <w:rPr>
              <w:rFonts w:eastAsiaTheme="minorEastAsia"/>
              <w:b w:val="0"/>
              <w:lang w:eastAsia="sk-SK"/>
            </w:rPr>
          </w:pPr>
          <w:hyperlink w:anchor="_Toc430939416" w:history="1">
            <w:r w:rsidR="008A607E" w:rsidRPr="005271F9">
              <w:rPr>
                <w:rStyle w:val="Hypertextovprepojenie"/>
              </w:rPr>
              <w:t>7</w:t>
            </w:r>
            <w:r w:rsidR="008A607E">
              <w:rPr>
                <w:rFonts w:eastAsiaTheme="minorEastAsia"/>
                <w:b w:val="0"/>
                <w:lang w:eastAsia="sk-SK"/>
              </w:rPr>
              <w:tab/>
            </w:r>
            <w:r w:rsidR="008A607E" w:rsidRPr="005271F9">
              <w:rPr>
                <w:rStyle w:val="Hypertextovprepojenie"/>
              </w:rPr>
              <w:t>Štruktúra hodnotiacich kritérií</w:t>
            </w:r>
            <w:r w:rsidR="008A607E">
              <w:rPr>
                <w:webHidden/>
              </w:rPr>
              <w:tab/>
            </w:r>
            <w:r w:rsidR="008A607E">
              <w:rPr>
                <w:webHidden/>
              </w:rPr>
              <w:fldChar w:fldCharType="begin"/>
            </w:r>
            <w:r w:rsidR="008A607E">
              <w:rPr>
                <w:webHidden/>
              </w:rPr>
              <w:instrText xml:space="preserve"> PAGEREF _Toc430939416 \h </w:instrText>
            </w:r>
            <w:r w:rsidR="008A607E">
              <w:rPr>
                <w:webHidden/>
              </w:rPr>
            </w:r>
            <w:r w:rsidR="008A607E">
              <w:rPr>
                <w:webHidden/>
              </w:rPr>
              <w:fldChar w:fldCharType="separate"/>
            </w:r>
            <w:r w:rsidR="008A607E">
              <w:rPr>
                <w:webHidden/>
              </w:rPr>
              <w:t>8</w:t>
            </w:r>
            <w:r w:rsidR="008A607E">
              <w:rPr>
                <w:webHidden/>
              </w:rPr>
              <w:fldChar w:fldCharType="end"/>
            </w:r>
          </w:hyperlink>
        </w:p>
        <w:p w:rsidR="008A607E" w:rsidRDefault="007459E0">
          <w:pPr>
            <w:pStyle w:val="Obsah1"/>
            <w:rPr>
              <w:rFonts w:eastAsiaTheme="minorEastAsia"/>
              <w:b w:val="0"/>
              <w:lang w:eastAsia="sk-SK"/>
            </w:rPr>
          </w:pPr>
          <w:hyperlink w:anchor="_Toc430939418" w:history="1">
            <w:r w:rsidR="008A607E" w:rsidRPr="005271F9">
              <w:rPr>
                <w:rStyle w:val="Hypertextovprepojenie"/>
              </w:rPr>
              <w:t>8</w:t>
            </w:r>
            <w:r w:rsidR="008A607E">
              <w:rPr>
                <w:rFonts w:eastAsiaTheme="minorEastAsia"/>
                <w:b w:val="0"/>
                <w:lang w:eastAsia="sk-SK"/>
              </w:rPr>
              <w:tab/>
            </w:r>
            <w:r w:rsidR="008A607E" w:rsidRPr="005271F9">
              <w:rPr>
                <w:rStyle w:val="Hypertextovprepojenie"/>
              </w:rPr>
              <w:t>Minimálne náležitosti pre výber projektu</w:t>
            </w:r>
            <w:r w:rsidR="008A607E">
              <w:rPr>
                <w:webHidden/>
              </w:rPr>
              <w:tab/>
            </w:r>
            <w:r w:rsidR="008A607E">
              <w:rPr>
                <w:webHidden/>
              </w:rPr>
              <w:fldChar w:fldCharType="begin"/>
            </w:r>
            <w:r w:rsidR="008A607E">
              <w:rPr>
                <w:webHidden/>
              </w:rPr>
              <w:instrText xml:space="preserve"> PAGEREF _Toc430939418 \h </w:instrText>
            </w:r>
            <w:r w:rsidR="008A607E">
              <w:rPr>
                <w:webHidden/>
              </w:rPr>
            </w:r>
            <w:r w:rsidR="008A607E">
              <w:rPr>
                <w:webHidden/>
              </w:rPr>
              <w:fldChar w:fldCharType="separate"/>
            </w:r>
            <w:r w:rsidR="008A607E">
              <w:rPr>
                <w:webHidden/>
              </w:rPr>
              <w:t>8</w:t>
            </w:r>
            <w:r w:rsidR="008A607E">
              <w:rPr>
                <w:webHidden/>
              </w:rPr>
              <w:fldChar w:fldCharType="end"/>
            </w:r>
          </w:hyperlink>
        </w:p>
        <w:p w:rsidR="008A607E" w:rsidRDefault="007459E0">
          <w:pPr>
            <w:pStyle w:val="Obsah1"/>
            <w:rPr>
              <w:rFonts w:eastAsiaTheme="minorEastAsia"/>
              <w:b w:val="0"/>
              <w:lang w:eastAsia="sk-SK"/>
            </w:rPr>
          </w:pPr>
          <w:hyperlink w:anchor="_Toc430939419" w:history="1">
            <w:r w:rsidR="008A607E" w:rsidRPr="005271F9">
              <w:rPr>
                <w:rStyle w:val="Hypertextovprepojenie"/>
              </w:rPr>
              <w:t>9</w:t>
            </w:r>
            <w:r w:rsidR="008A607E">
              <w:rPr>
                <w:rFonts w:eastAsiaTheme="minorEastAsia"/>
                <w:b w:val="0"/>
                <w:lang w:eastAsia="sk-SK"/>
              </w:rPr>
              <w:tab/>
            </w:r>
            <w:r w:rsidR="008A607E" w:rsidRPr="005271F9">
              <w:rPr>
                <w:rStyle w:val="Hypertextovprepojenie"/>
              </w:rPr>
              <w:t>Určenie konečného poradia ŽoNFP - rozlišovacie kritériá</w:t>
            </w:r>
            <w:r w:rsidR="008A607E">
              <w:rPr>
                <w:webHidden/>
              </w:rPr>
              <w:tab/>
            </w:r>
            <w:r w:rsidR="008A607E">
              <w:rPr>
                <w:webHidden/>
              </w:rPr>
              <w:fldChar w:fldCharType="begin"/>
            </w:r>
            <w:r w:rsidR="008A607E">
              <w:rPr>
                <w:webHidden/>
              </w:rPr>
              <w:instrText xml:space="preserve"> PAGEREF _Toc430939419 \h </w:instrText>
            </w:r>
            <w:r w:rsidR="008A607E">
              <w:rPr>
                <w:webHidden/>
              </w:rPr>
            </w:r>
            <w:r w:rsidR="008A607E">
              <w:rPr>
                <w:webHidden/>
              </w:rPr>
              <w:fldChar w:fldCharType="separate"/>
            </w:r>
            <w:r w:rsidR="008A607E">
              <w:rPr>
                <w:webHidden/>
              </w:rPr>
              <w:t>9</w:t>
            </w:r>
            <w:r w:rsidR="008A607E">
              <w:rPr>
                <w:webHidden/>
              </w:rPr>
              <w:fldChar w:fldCharType="end"/>
            </w:r>
          </w:hyperlink>
        </w:p>
        <w:p w:rsidR="008A607E" w:rsidRDefault="007459E0">
          <w:pPr>
            <w:pStyle w:val="Obsah1"/>
            <w:rPr>
              <w:rFonts w:eastAsiaTheme="minorEastAsia"/>
              <w:b w:val="0"/>
              <w:lang w:eastAsia="sk-SK"/>
            </w:rPr>
          </w:pPr>
          <w:hyperlink w:anchor="_Toc430939420" w:history="1">
            <w:r w:rsidR="008A607E" w:rsidRPr="005271F9">
              <w:rPr>
                <w:rStyle w:val="Hypertextovprepojenie"/>
              </w:rPr>
              <w:t>10</w:t>
            </w:r>
            <w:r w:rsidR="008A607E">
              <w:rPr>
                <w:rFonts w:eastAsiaTheme="minorEastAsia"/>
                <w:b w:val="0"/>
                <w:lang w:eastAsia="sk-SK"/>
              </w:rPr>
              <w:tab/>
            </w:r>
            <w:r w:rsidR="008A607E" w:rsidRPr="005271F9">
              <w:rPr>
                <w:rStyle w:val="Hypertextovprepojenie"/>
              </w:rPr>
              <w:t>Hodnotiace kritériá</w:t>
            </w:r>
            <w:r w:rsidR="008A607E">
              <w:rPr>
                <w:webHidden/>
              </w:rPr>
              <w:tab/>
            </w:r>
            <w:r w:rsidR="008A607E">
              <w:rPr>
                <w:webHidden/>
              </w:rPr>
              <w:fldChar w:fldCharType="begin"/>
            </w:r>
            <w:r w:rsidR="008A607E">
              <w:rPr>
                <w:webHidden/>
              </w:rPr>
              <w:instrText xml:space="preserve"> PAGEREF _Toc430939420 \h </w:instrText>
            </w:r>
            <w:r w:rsidR="008A607E">
              <w:rPr>
                <w:webHidden/>
              </w:rPr>
            </w:r>
            <w:r w:rsidR="008A607E">
              <w:rPr>
                <w:webHidden/>
              </w:rPr>
              <w:fldChar w:fldCharType="separate"/>
            </w:r>
            <w:r w:rsidR="008A607E">
              <w:rPr>
                <w:webHidden/>
              </w:rPr>
              <w:t>10</w:t>
            </w:r>
            <w:r w:rsidR="008A607E">
              <w:rPr>
                <w:webHidden/>
              </w:rPr>
              <w:fldChar w:fldCharType="end"/>
            </w:r>
          </w:hyperlink>
        </w:p>
        <w:p w:rsidR="008A607E" w:rsidRDefault="007459E0">
          <w:pPr>
            <w:pStyle w:val="Obsah1"/>
            <w:rPr>
              <w:rFonts w:eastAsiaTheme="minorEastAsia"/>
              <w:b w:val="0"/>
              <w:lang w:eastAsia="sk-SK"/>
            </w:rPr>
          </w:pPr>
          <w:hyperlink w:anchor="_Toc430939421" w:history="1">
            <w:r w:rsidR="008A607E" w:rsidRPr="005271F9">
              <w:rPr>
                <w:rStyle w:val="Hypertextovprepojenie"/>
              </w:rPr>
              <w:t>11</w:t>
            </w:r>
            <w:r w:rsidR="008A607E">
              <w:rPr>
                <w:rFonts w:eastAsiaTheme="minorEastAsia"/>
                <w:b w:val="0"/>
                <w:lang w:eastAsia="sk-SK"/>
              </w:rPr>
              <w:tab/>
            </w:r>
            <w:r w:rsidR="008A607E" w:rsidRPr="005271F9">
              <w:rPr>
                <w:rStyle w:val="Hypertextovprepojenie"/>
              </w:rPr>
              <w:t>Sumarizačný prehľad hodnotiacich kritérií</w:t>
            </w:r>
            <w:r w:rsidR="008A607E">
              <w:rPr>
                <w:webHidden/>
              </w:rPr>
              <w:tab/>
            </w:r>
            <w:r w:rsidR="008A607E">
              <w:rPr>
                <w:webHidden/>
              </w:rPr>
              <w:fldChar w:fldCharType="begin"/>
            </w:r>
            <w:r w:rsidR="008A607E">
              <w:rPr>
                <w:webHidden/>
              </w:rPr>
              <w:instrText xml:space="preserve"> PAGEREF _Toc430939421 \h </w:instrText>
            </w:r>
            <w:r w:rsidR="008A607E">
              <w:rPr>
                <w:webHidden/>
              </w:rPr>
            </w:r>
            <w:r w:rsidR="008A607E">
              <w:rPr>
                <w:webHidden/>
              </w:rPr>
              <w:fldChar w:fldCharType="separate"/>
            </w:r>
            <w:r w:rsidR="008A607E">
              <w:rPr>
                <w:webHidden/>
              </w:rPr>
              <w:t>25</w:t>
            </w:r>
            <w:r w:rsidR="008A607E">
              <w:rPr>
                <w:webHidden/>
              </w:rPr>
              <w:fldChar w:fldCharType="end"/>
            </w:r>
          </w:hyperlink>
        </w:p>
        <w:p w:rsidR="008D2AD2" w:rsidRDefault="008D2AD2">
          <w:r w:rsidRPr="00445C1D">
            <w:rPr>
              <w:rFonts w:ascii="Arial Narrow" w:hAnsi="Arial Narrow"/>
              <w:b/>
              <w:bCs/>
            </w:rPr>
            <w:fldChar w:fldCharType="end"/>
          </w:r>
        </w:p>
      </w:sdtContent>
    </w:sdt>
    <w:p w:rsidR="00D52603" w:rsidRDefault="00D52603" w:rsidP="00445C1D">
      <w:pPr>
        <w:spacing w:after="0" w:line="240" w:lineRule="auto"/>
        <w:rPr>
          <w:rFonts w:ascii="Arial Narrow" w:hAnsi="Arial Narrow"/>
          <w:b/>
          <w:bCs/>
          <w:u w:val="single"/>
        </w:rPr>
      </w:pPr>
    </w:p>
    <w:p w:rsidR="00A805FF" w:rsidRDefault="00A805FF" w:rsidP="00445C1D">
      <w:pPr>
        <w:spacing w:after="0" w:line="240" w:lineRule="auto"/>
        <w:jc w:val="center"/>
        <w:rPr>
          <w:rFonts w:ascii="Arial Narrow" w:hAnsi="Arial Narrow"/>
          <w:b/>
          <w:bCs/>
          <w:u w:val="single"/>
        </w:rPr>
      </w:pPr>
    </w:p>
    <w:p w:rsidR="00A805FF" w:rsidRDefault="00A805FF" w:rsidP="00445C1D">
      <w:pPr>
        <w:spacing w:after="0" w:line="240" w:lineRule="auto"/>
        <w:jc w:val="center"/>
        <w:rPr>
          <w:rFonts w:ascii="Arial Narrow" w:hAnsi="Arial Narrow"/>
          <w:b/>
          <w:bCs/>
          <w:u w:val="single"/>
        </w:rPr>
      </w:pPr>
    </w:p>
    <w:p w:rsidR="00A805FF" w:rsidRDefault="00A805FF" w:rsidP="00445C1D">
      <w:pPr>
        <w:spacing w:after="0" w:line="240" w:lineRule="auto"/>
        <w:jc w:val="center"/>
        <w:rPr>
          <w:rFonts w:ascii="Arial Narrow" w:hAnsi="Arial Narrow"/>
          <w:b/>
          <w:bCs/>
          <w:u w:val="single"/>
        </w:rPr>
      </w:pPr>
    </w:p>
    <w:p w:rsidR="00A805FF" w:rsidRDefault="00A805FF" w:rsidP="00445C1D">
      <w:pPr>
        <w:spacing w:after="0" w:line="240" w:lineRule="auto"/>
        <w:jc w:val="center"/>
        <w:rPr>
          <w:rFonts w:ascii="Arial Narrow" w:hAnsi="Arial Narrow"/>
          <w:b/>
          <w:bCs/>
          <w:u w:val="single"/>
        </w:rPr>
      </w:pPr>
    </w:p>
    <w:p w:rsidR="00A805FF" w:rsidRDefault="00A805FF" w:rsidP="00445C1D">
      <w:pPr>
        <w:spacing w:after="0" w:line="240" w:lineRule="auto"/>
        <w:jc w:val="center"/>
        <w:rPr>
          <w:rFonts w:ascii="Arial Narrow" w:hAnsi="Arial Narrow"/>
          <w:b/>
          <w:bCs/>
          <w:u w:val="single"/>
        </w:rPr>
        <w:sectPr w:rsidR="00A805FF" w:rsidSect="00A805FF">
          <w:headerReference w:type="first" r:id="rId13"/>
          <w:pgSz w:w="11906" w:h="16838"/>
          <w:pgMar w:top="1417" w:right="1417" w:bottom="1417" w:left="1417" w:header="708" w:footer="708" w:gutter="0"/>
          <w:pgNumType w:start="0"/>
          <w:cols w:space="708"/>
          <w:titlePg/>
          <w:docGrid w:linePitch="360"/>
        </w:sectPr>
      </w:pPr>
    </w:p>
    <w:p w:rsidR="009B2C0D" w:rsidRPr="00AF4D85" w:rsidRDefault="009B2C0D" w:rsidP="00445C1D">
      <w:pPr>
        <w:pStyle w:val="Nadpis1"/>
      </w:pPr>
      <w:bookmarkStart w:id="4" w:name="_Toc430939408"/>
      <w:r w:rsidRPr="00DA4F27">
        <w:lastRenderedPageBreak/>
        <w:t>Úvod</w:t>
      </w:r>
      <w:bookmarkEnd w:id="4"/>
    </w:p>
    <w:p w:rsidR="006144EB" w:rsidRDefault="006144EB" w:rsidP="006144EB">
      <w:pPr>
        <w:spacing w:after="120"/>
        <w:jc w:val="both"/>
        <w:rPr>
          <w:rFonts w:ascii="Arial Narrow" w:hAnsi="Arial Narrow"/>
        </w:rPr>
      </w:pPr>
      <w:bookmarkStart w:id="5" w:name="_Toc421867614"/>
      <w:bookmarkEnd w:id="5"/>
    </w:p>
    <w:p w:rsidR="007B64DA" w:rsidRDefault="007B64DA" w:rsidP="007B64DA">
      <w:pPr>
        <w:spacing w:after="120"/>
        <w:jc w:val="both"/>
        <w:rPr>
          <w:rFonts w:ascii="Arial Narrow" w:hAnsi="Arial Narrow"/>
        </w:rPr>
      </w:pPr>
      <w:r>
        <w:rPr>
          <w:rFonts w:ascii="Arial Narrow" w:hAnsi="Arial Narrow"/>
        </w:rPr>
        <w:t>Cieľom tohto materiálu</w:t>
      </w:r>
      <w:r w:rsidRPr="00254547">
        <w:rPr>
          <w:rFonts w:ascii="Arial Narrow" w:hAnsi="Arial Narrow" w:cs="Arial"/>
        </w:rPr>
        <w:t xml:space="preserve"> </w:t>
      </w:r>
      <w:r w:rsidRPr="00254547">
        <w:rPr>
          <w:rFonts w:ascii="Arial Narrow" w:hAnsi="Arial Narrow"/>
        </w:rPr>
        <w:t xml:space="preserve">je stanovenie </w:t>
      </w:r>
      <w:r>
        <w:rPr>
          <w:rFonts w:ascii="Arial Narrow" w:hAnsi="Arial Narrow"/>
        </w:rPr>
        <w:t xml:space="preserve">kritérií pre výber dopytovo-orientovaných projektov realizovaných v rámci príslušných špecifických cieľov </w:t>
      </w:r>
      <w:r w:rsidRPr="00254547">
        <w:rPr>
          <w:rFonts w:ascii="Arial Narrow" w:hAnsi="Arial Narrow"/>
        </w:rPr>
        <w:t xml:space="preserve">Operačného programu </w:t>
      </w:r>
      <w:r>
        <w:rPr>
          <w:rFonts w:ascii="Arial Narrow" w:hAnsi="Arial Narrow"/>
        </w:rPr>
        <w:t>Výskum a inovácie (ďalej aj „OP </w:t>
      </w:r>
      <w:proofErr w:type="spellStart"/>
      <w:r>
        <w:rPr>
          <w:rFonts w:ascii="Arial Narrow" w:hAnsi="Arial Narrow"/>
        </w:rPr>
        <w:t>VaI</w:t>
      </w:r>
      <w:proofErr w:type="spellEnd"/>
      <w:r>
        <w:rPr>
          <w:rFonts w:ascii="Arial Narrow" w:hAnsi="Arial Narrow"/>
        </w:rPr>
        <w:t>“), v rozsahu ktorých Ministerstvo hospodárstva Slovenskej republiky (ďalej aj „MH SR“) ako sprostredkovateľský orgán vykonáva časti úloh riadiaceho orgánu v súlade so Zmluvou o vykonávaní časti úloh riadiaceho orgánu pre operačný program výskum a inovácie sprostredkovateľským orgánom.</w:t>
      </w:r>
    </w:p>
    <w:p w:rsidR="007B64DA" w:rsidRDefault="007B64DA" w:rsidP="007B64DA">
      <w:pPr>
        <w:spacing w:after="120"/>
        <w:jc w:val="both"/>
        <w:rPr>
          <w:rFonts w:ascii="Arial Narrow" w:hAnsi="Arial Narrow"/>
        </w:rPr>
      </w:pPr>
      <w:r>
        <w:rPr>
          <w:rFonts w:ascii="Arial Narrow" w:hAnsi="Arial Narrow"/>
        </w:rPr>
        <w:t xml:space="preserve">Hodnotiace kritériá v zmysle ods. 5, kapitoly </w:t>
      </w:r>
      <w:r w:rsidRPr="009C30B8">
        <w:rPr>
          <w:rFonts w:ascii="Arial Narrow" w:hAnsi="Arial Narrow"/>
        </w:rPr>
        <w:t xml:space="preserve">1.3.2.3.1 </w:t>
      </w:r>
      <w:r w:rsidRPr="009C30B8">
        <w:rPr>
          <w:rFonts w:ascii="Arial Narrow" w:hAnsi="Arial Narrow"/>
          <w:i/>
        </w:rPr>
        <w:t>Funkcie monitorovacieho výboru</w:t>
      </w:r>
      <w:r>
        <w:rPr>
          <w:rFonts w:ascii="Arial Narrow" w:hAnsi="Arial Narrow"/>
        </w:rPr>
        <w:t xml:space="preserve">, Systému riadenia európskych štrukturálnych a investičných fondov, </w:t>
      </w:r>
      <w:r w:rsidRPr="00833EEA">
        <w:rPr>
          <w:rFonts w:ascii="Arial Narrow" w:hAnsi="Arial Narrow"/>
        </w:rPr>
        <w:t xml:space="preserve">verzia 1 pre </w:t>
      </w:r>
      <w:r>
        <w:rPr>
          <w:rFonts w:ascii="Arial Narrow" w:hAnsi="Arial Narrow"/>
        </w:rPr>
        <w:t xml:space="preserve">programové obdobie 2014 – 2020 (ďalej aj „Systém riadenia EŠIF“) </w:t>
      </w:r>
      <w:r w:rsidRPr="00833EEA">
        <w:rPr>
          <w:rFonts w:ascii="Arial Narrow" w:hAnsi="Arial Narrow"/>
        </w:rPr>
        <w:t xml:space="preserve">schvaľuje Monitorovací výbor pre OP </w:t>
      </w:r>
      <w:proofErr w:type="spellStart"/>
      <w:r w:rsidRPr="00833EEA">
        <w:rPr>
          <w:rFonts w:ascii="Arial Narrow" w:hAnsi="Arial Narrow"/>
        </w:rPr>
        <w:t>VaI</w:t>
      </w:r>
      <w:proofErr w:type="spellEnd"/>
      <w:r w:rsidRPr="00833EEA">
        <w:rPr>
          <w:rFonts w:ascii="Arial Narrow" w:hAnsi="Arial Narrow"/>
        </w:rPr>
        <w:t>.</w:t>
      </w:r>
    </w:p>
    <w:p w:rsidR="00636244" w:rsidRDefault="006B17F4" w:rsidP="00445C1D">
      <w:pPr>
        <w:pStyle w:val="Nadpis1"/>
      </w:pPr>
      <w:bookmarkStart w:id="6" w:name="_Toc430939409"/>
      <w:bookmarkStart w:id="7" w:name="_Toc430939410"/>
      <w:bookmarkEnd w:id="6"/>
      <w:r w:rsidRPr="000E2F23">
        <w:t>Východiská pre tvorbu kritérií</w:t>
      </w:r>
      <w:bookmarkEnd w:id="7"/>
      <w:r w:rsidRPr="000E2F23">
        <w:t xml:space="preserve"> </w:t>
      </w:r>
    </w:p>
    <w:p w:rsidR="00635ECB" w:rsidRPr="00635ECB" w:rsidRDefault="00635ECB" w:rsidP="00635ECB"/>
    <w:p w:rsidR="00635ECB" w:rsidRPr="00635ECB" w:rsidRDefault="00635ECB" w:rsidP="00635ECB">
      <w:pPr>
        <w:jc w:val="both"/>
        <w:rPr>
          <w:rFonts w:ascii="Arial Narrow" w:hAnsi="Arial Narrow"/>
        </w:rPr>
      </w:pPr>
      <w:r w:rsidRPr="00635ECB">
        <w:rPr>
          <w:rFonts w:ascii="Arial Narrow" w:hAnsi="Arial Narrow"/>
        </w:rPr>
        <w:t xml:space="preserve">Pri príprave kritérií boli zohľadnené nasledovné </w:t>
      </w:r>
      <w:r w:rsidR="007B64DA">
        <w:rPr>
          <w:rFonts w:ascii="Arial Narrow" w:hAnsi="Arial Narrow"/>
        </w:rPr>
        <w:t xml:space="preserve">právne </w:t>
      </w:r>
      <w:r w:rsidRPr="00635ECB">
        <w:rPr>
          <w:rFonts w:ascii="Arial Narrow" w:hAnsi="Arial Narrow"/>
        </w:rPr>
        <w:t>predpisy a dokumenty:</w:t>
      </w:r>
    </w:p>
    <w:p w:rsidR="00635ECB" w:rsidRPr="00635ECB" w:rsidRDefault="00635ECB" w:rsidP="002228E0">
      <w:pPr>
        <w:numPr>
          <w:ilvl w:val="0"/>
          <w:numId w:val="7"/>
        </w:numPr>
        <w:spacing w:after="0"/>
        <w:ind w:left="714" w:hanging="357"/>
        <w:contextualSpacing/>
        <w:jc w:val="both"/>
        <w:rPr>
          <w:rFonts w:ascii="Arial Narrow" w:eastAsia="Times New Roman" w:hAnsi="Arial Narrow" w:cs="Times New Roman"/>
        </w:rPr>
      </w:pPr>
      <w:r w:rsidRPr="00635ECB">
        <w:rPr>
          <w:rFonts w:ascii="Arial Narrow" w:eastAsia="Times New Roman" w:hAnsi="Arial Narrow" w:cs="Times New Roman"/>
        </w:rPr>
        <w:t>nariadenie Európskeho parlamentu a Rady (EÚ) č. 1303/2013 zo 17. decembra 2013, ktorým sa stanovujú spoločné ustanovenia o Európskom fonde regionálneho rozvoja, Európskom sociálnom fonde, Kohéznom fonde, Európskom poľnohospodárskom fonde pre rozvoj vidieka a Európskom námornom a</w:t>
      </w:r>
      <w:r w:rsidR="007B64DA">
        <w:rPr>
          <w:rFonts w:ascii="Arial Narrow" w:eastAsia="Times New Roman" w:hAnsi="Arial Narrow" w:cs="Times New Roman"/>
        </w:rPr>
        <w:t> </w:t>
      </w:r>
      <w:r w:rsidRPr="00635ECB">
        <w:rPr>
          <w:rFonts w:ascii="Arial Narrow" w:eastAsia="Times New Roman" w:hAnsi="Arial Narrow" w:cs="Times New Roman"/>
        </w:rPr>
        <w:t>rybárskom fonde a ktorým sa stanovujú všeobecné ustanovenia o Európskom fonde regionálneho rozvoja, Európskom sociálnom fonde, Kohéznom fonde a Európskom námornom a rybárskom fonde, a</w:t>
      </w:r>
      <w:r w:rsidR="007B64DA">
        <w:rPr>
          <w:rFonts w:ascii="Arial Narrow" w:eastAsia="Times New Roman" w:hAnsi="Arial Narrow" w:cs="Times New Roman"/>
        </w:rPr>
        <w:t> </w:t>
      </w:r>
      <w:r w:rsidRPr="00635ECB">
        <w:rPr>
          <w:rFonts w:ascii="Arial Narrow" w:eastAsia="Times New Roman" w:hAnsi="Arial Narrow" w:cs="Times New Roman"/>
        </w:rPr>
        <w:t xml:space="preserve">ktorým sa zrušuje nariadenie Rady (ES) č. 1083/2006 (ďalej aj „všeobecné nariadenie“), </w:t>
      </w:r>
    </w:p>
    <w:p w:rsidR="00635ECB" w:rsidRPr="00635ECB" w:rsidRDefault="00635ECB" w:rsidP="00EE12D9">
      <w:pPr>
        <w:numPr>
          <w:ilvl w:val="0"/>
          <w:numId w:val="7"/>
        </w:numPr>
        <w:spacing w:after="0"/>
        <w:ind w:left="714" w:hanging="357"/>
        <w:contextualSpacing/>
        <w:jc w:val="both"/>
        <w:rPr>
          <w:rFonts w:ascii="Arial Narrow" w:eastAsia="Times New Roman" w:hAnsi="Arial Narrow" w:cs="Times New Roman"/>
        </w:rPr>
      </w:pPr>
      <w:r w:rsidRPr="00635ECB">
        <w:rPr>
          <w:rFonts w:ascii="Arial Narrow" w:eastAsia="Times New Roman" w:hAnsi="Arial Narrow" w:cs="Times New Roman"/>
        </w:rPr>
        <w:t>zákon č. 292/2014 Z.</w:t>
      </w:r>
      <w:r w:rsidR="00B65CA7">
        <w:rPr>
          <w:rFonts w:ascii="Arial Narrow" w:eastAsia="Times New Roman" w:hAnsi="Arial Narrow" w:cs="Times New Roman"/>
        </w:rPr>
        <w:t xml:space="preserve"> </w:t>
      </w:r>
      <w:r w:rsidRPr="00635ECB">
        <w:rPr>
          <w:rFonts w:ascii="Arial Narrow" w:eastAsia="Times New Roman" w:hAnsi="Arial Narrow" w:cs="Times New Roman"/>
        </w:rPr>
        <w:t xml:space="preserve">z. o príspevku poskytovanom z Európskych štrukturálnych a investičných fondov </w:t>
      </w:r>
      <w:r w:rsidR="00FC1A9F">
        <w:rPr>
          <w:rFonts w:ascii="Arial Narrow" w:eastAsia="Times New Roman" w:hAnsi="Arial Narrow" w:cs="Times New Roman"/>
        </w:rPr>
        <w:t>a o zmene a doplnení niektorých zákonov</w:t>
      </w:r>
      <w:r w:rsidRPr="00635ECB">
        <w:rPr>
          <w:rFonts w:ascii="Arial Narrow" w:eastAsia="Times New Roman" w:hAnsi="Arial Narrow" w:cs="Times New Roman"/>
        </w:rPr>
        <w:t xml:space="preserve">; </w:t>
      </w:r>
    </w:p>
    <w:p w:rsidR="00635ECB" w:rsidRPr="00635ECB" w:rsidRDefault="00635ECB" w:rsidP="00EE12D9">
      <w:pPr>
        <w:numPr>
          <w:ilvl w:val="0"/>
          <w:numId w:val="7"/>
        </w:numPr>
        <w:spacing w:after="0"/>
        <w:ind w:left="714" w:hanging="357"/>
        <w:contextualSpacing/>
        <w:jc w:val="both"/>
        <w:rPr>
          <w:rFonts w:ascii="Arial Narrow" w:eastAsia="Times New Roman" w:hAnsi="Arial Narrow" w:cs="Times New Roman"/>
        </w:rPr>
      </w:pPr>
      <w:r w:rsidRPr="00635ECB">
        <w:rPr>
          <w:rFonts w:ascii="Arial Narrow" w:eastAsia="Times New Roman" w:hAnsi="Arial Narrow" w:cs="Times New Roman"/>
        </w:rPr>
        <w:t>Systém riadenia EŠIF;</w:t>
      </w:r>
    </w:p>
    <w:p w:rsidR="00635ECB" w:rsidRPr="000750D7" w:rsidRDefault="007675FF" w:rsidP="000750D7">
      <w:pPr>
        <w:numPr>
          <w:ilvl w:val="0"/>
          <w:numId w:val="7"/>
        </w:numPr>
        <w:spacing w:after="0"/>
        <w:contextualSpacing/>
        <w:jc w:val="both"/>
        <w:rPr>
          <w:rFonts w:ascii="Arial Narrow" w:eastAsia="Times New Roman" w:hAnsi="Arial Narrow" w:cs="Times New Roman"/>
        </w:rPr>
      </w:pPr>
      <w:r w:rsidRPr="000750D7">
        <w:rPr>
          <w:rFonts w:ascii="Arial Narrow" w:eastAsia="Times New Roman" w:hAnsi="Arial Narrow" w:cs="Times New Roman"/>
        </w:rPr>
        <w:t>v</w:t>
      </w:r>
      <w:r w:rsidR="00635ECB" w:rsidRPr="000750D7">
        <w:rPr>
          <w:rFonts w:ascii="Arial Narrow" w:eastAsia="Times New Roman" w:hAnsi="Arial Narrow" w:cs="Times New Roman"/>
        </w:rPr>
        <w:t>šeobecné a špecifické zásady výberu projektov definované v ope</w:t>
      </w:r>
      <w:r w:rsidR="003D5AF9" w:rsidRPr="000750D7">
        <w:rPr>
          <w:rFonts w:ascii="Arial Narrow" w:eastAsia="Times New Roman" w:hAnsi="Arial Narrow" w:cs="Times New Roman"/>
        </w:rPr>
        <w:t xml:space="preserve">račnom programe </w:t>
      </w:r>
      <w:r w:rsidR="00635ECB" w:rsidRPr="006A03B6">
        <w:rPr>
          <w:rFonts w:ascii="Arial Narrow" w:eastAsia="Times New Roman" w:hAnsi="Arial Narrow" w:cs="Times New Roman"/>
        </w:rPr>
        <w:t>Výskum a</w:t>
      </w:r>
      <w:r w:rsidR="00B02DF9" w:rsidRPr="000750D7">
        <w:rPr>
          <w:rFonts w:ascii="Arial Narrow" w:eastAsia="Times New Roman" w:hAnsi="Arial Narrow" w:cs="Times New Roman"/>
        </w:rPr>
        <w:t> </w:t>
      </w:r>
      <w:r w:rsidR="00635ECB" w:rsidRPr="000750D7">
        <w:rPr>
          <w:rFonts w:ascii="Arial Narrow" w:eastAsia="Times New Roman" w:hAnsi="Arial Narrow" w:cs="Times New Roman"/>
        </w:rPr>
        <w:t>inovácie</w:t>
      </w:r>
      <w:r w:rsidR="00B02DF9" w:rsidRPr="000750D7">
        <w:rPr>
          <w:rFonts w:ascii="Arial Narrow" w:eastAsia="Times New Roman" w:hAnsi="Arial Narrow" w:cs="Times New Roman"/>
        </w:rPr>
        <w:t xml:space="preserve"> pre príslušný špecifický cieľ, resp. oprávnenú aktivitu</w:t>
      </w:r>
      <w:r w:rsidR="007B64DA" w:rsidRPr="000750D7">
        <w:rPr>
          <w:rFonts w:ascii="Arial Narrow" w:eastAsia="Times New Roman" w:hAnsi="Arial Narrow" w:cs="Times New Roman"/>
        </w:rPr>
        <w:t>.</w:t>
      </w:r>
    </w:p>
    <w:p w:rsidR="009B2C0D" w:rsidRPr="000E2F23" w:rsidRDefault="00BD7879" w:rsidP="00445C1D">
      <w:pPr>
        <w:spacing w:before="240"/>
        <w:jc w:val="both"/>
        <w:rPr>
          <w:rFonts w:ascii="Arial Narrow" w:hAnsi="Arial Narrow"/>
        </w:rPr>
      </w:pPr>
      <w:r w:rsidRPr="000E2F23">
        <w:rPr>
          <w:rFonts w:ascii="Arial Narrow" w:hAnsi="Arial Narrow"/>
        </w:rPr>
        <w:t xml:space="preserve">Pri zostavovaní </w:t>
      </w:r>
      <w:r w:rsidR="0017603F">
        <w:rPr>
          <w:rFonts w:ascii="Arial Narrow" w:hAnsi="Arial Narrow"/>
        </w:rPr>
        <w:t xml:space="preserve">kritérií </w:t>
      </w:r>
      <w:r w:rsidRPr="000E2F23">
        <w:rPr>
          <w:rFonts w:ascii="Arial Narrow" w:hAnsi="Arial Narrow"/>
        </w:rPr>
        <w:t xml:space="preserve">boli </w:t>
      </w:r>
      <w:r w:rsidR="00635ECB" w:rsidRPr="00635ECB">
        <w:rPr>
          <w:rFonts w:ascii="Arial Narrow" w:hAnsi="Arial Narrow"/>
        </w:rPr>
        <w:t>zohľadnené najmä nasledovné východiská</w:t>
      </w:r>
      <w:r w:rsidRPr="000E2F23">
        <w:rPr>
          <w:rFonts w:ascii="Arial Narrow" w:hAnsi="Arial Narrow"/>
        </w:rPr>
        <w:t>:</w:t>
      </w:r>
    </w:p>
    <w:p w:rsidR="00CD5BC4" w:rsidRDefault="00BD7879" w:rsidP="00CD5BC4">
      <w:pPr>
        <w:pStyle w:val="Odsekzoznamu"/>
        <w:numPr>
          <w:ilvl w:val="0"/>
          <w:numId w:val="7"/>
        </w:numPr>
        <w:jc w:val="both"/>
        <w:rPr>
          <w:rFonts w:ascii="Arial Narrow" w:hAnsi="Arial Narrow"/>
          <w:szCs w:val="22"/>
        </w:rPr>
      </w:pPr>
      <w:r w:rsidRPr="000E2F23">
        <w:rPr>
          <w:rFonts w:ascii="Arial Narrow" w:hAnsi="Arial Narrow"/>
          <w:szCs w:val="22"/>
        </w:rPr>
        <w:t xml:space="preserve">intervenčná logika </w:t>
      </w:r>
      <w:r w:rsidR="0080085C">
        <w:rPr>
          <w:rFonts w:ascii="Arial Narrow" w:hAnsi="Arial Narrow"/>
          <w:szCs w:val="22"/>
        </w:rPr>
        <w:t xml:space="preserve">OP </w:t>
      </w:r>
      <w:proofErr w:type="spellStart"/>
      <w:r w:rsidR="0080085C">
        <w:rPr>
          <w:rFonts w:ascii="Arial Narrow" w:hAnsi="Arial Narrow"/>
          <w:szCs w:val="22"/>
        </w:rPr>
        <w:t>VaI</w:t>
      </w:r>
      <w:proofErr w:type="spellEnd"/>
      <w:r w:rsidRPr="000E2F23">
        <w:rPr>
          <w:rFonts w:ascii="Arial Narrow" w:hAnsi="Arial Narrow"/>
          <w:szCs w:val="22"/>
        </w:rPr>
        <w:t>, ktorá vychádza zo zamerania novej politiky súdržno</w:t>
      </w:r>
      <w:r w:rsidR="004604E2" w:rsidRPr="000E2F23">
        <w:rPr>
          <w:rFonts w:ascii="Arial Narrow" w:hAnsi="Arial Narrow"/>
          <w:szCs w:val="22"/>
        </w:rPr>
        <w:t>s</w:t>
      </w:r>
      <w:r w:rsidRPr="000E2F23">
        <w:rPr>
          <w:rFonts w:ascii="Arial Narrow" w:hAnsi="Arial Narrow"/>
          <w:szCs w:val="22"/>
        </w:rPr>
        <w:t>ti EÚ na programové obdobie 2014 – 2020</w:t>
      </w:r>
      <w:r w:rsidR="00CD5BC4">
        <w:rPr>
          <w:rFonts w:ascii="Arial Narrow" w:hAnsi="Arial Narrow"/>
          <w:szCs w:val="22"/>
        </w:rPr>
        <w:t>,</w:t>
      </w:r>
    </w:p>
    <w:p w:rsidR="00A9796E" w:rsidRPr="0024598F" w:rsidRDefault="00CD5BC4" w:rsidP="00CD5BC4">
      <w:pPr>
        <w:pStyle w:val="Odsekzoznamu"/>
        <w:numPr>
          <w:ilvl w:val="0"/>
          <w:numId w:val="7"/>
        </w:numPr>
        <w:jc w:val="both"/>
        <w:rPr>
          <w:rFonts w:ascii="Arial Narrow" w:hAnsi="Arial Narrow"/>
          <w:szCs w:val="22"/>
        </w:rPr>
      </w:pPr>
      <w:r w:rsidRPr="00635ECB">
        <w:rPr>
          <w:rFonts w:ascii="Arial Narrow" w:hAnsi="Arial Narrow"/>
        </w:rPr>
        <w:t>skúsenosti z programového obdobia 2007 – 2013</w:t>
      </w:r>
      <w:r w:rsidR="00A9796E">
        <w:rPr>
          <w:rFonts w:ascii="Arial Narrow" w:hAnsi="Arial Narrow"/>
          <w:lang w:val="en-US"/>
        </w:rPr>
        <w:t>;</w:t>
      </w:r>
    </w:p>
    <w:p w:rsidR="00A9796E" w:rsidRDefault="00A9796E" w:rsidP="0024598F">
      <w:pPr>
        <w:pStyle w:val="Odsekzoznamu"/>
        <w:numPr>
          <w:ilvl w:val="0"/>
          <w:numId w:val="7"/>
        </w:numPr>
        <w:jc w:val="both"/>
        <w:rPr>
          <w:rFonts w:ascii="Arial Narrow" w:hAnsi="Arial Narrow"/>
        </w:rPr>
      </w:pPr>
      <w:r>
        <w:rPr>
          <w:rFonts w:ascii="Arial Narrow" w:hAnsi="Arial Narrow"/>
        </w:rPr>
        <w:t>z</w:t>
      </w:r>
      <w:r w:rsidRPr="00A9796E">
        <w:rPr>
          <w:rFonts w:ascii="Arial Narrow" w:hAnsi="Arial Narrow"/>
        </w:rPr>
        <w:t>ávery Pilotného projektu -</w:t>
      </w:r>
      <w:r w:rsidR="000736A9">
        <w:rPr>
          <w:rFonts w:ascii="Arial Narrow" w:hAnsi="Arial Narrow"/>
        </w:rPr>
        <w:t xml:space="preserve"> </w:t>
      </w:r>
      <w:r w:rsidRPr="00A9796E">
        <w:rPr>
          <w:rFonts w:ascii="Arial Narrow" w:hAnsi="Arial Narrow"/>
        </w:rPr>
        <w:t>príspevok k EU 2020</w:t>
      </w:r>
      <w:r>
        <w:rPr>
          <w:rFonts w:ascii="Arial Narrow" w:hAnsi="Arial Narrow"/>
        </w:rPr>
        <w:t xml:space="preserve"> výskum a</w:t>
      </w:r>
      <w:r w:rsidR="000750D7">
        <w:rPr>
          <w:rFonts w:ascii="Arial Narrow" w:hAnsi="Arial Narrow"/>
        </w:rPr>
        <w:t> </w:t>
      </w:r>
      <w:r>
        <w:rPr>
          <w:rFonts w:ascii="Arial Narrow" w:hAnsi="Arial Narrow"/>
        </w:rPr>
        <w:t>vývoj</w:t>
      </w:r>
      <w:r w:rsidR="000750D7">
        <w:rPr>
          <w:rFonts w:ascii="Arial Narrow" w:hAnsi="Arial Narrow"/>
        </w:rPr>
        <w:t>.</w:t>
      </w:r>
    </w:p>
    <w:p w:rsidR="00D51060" w:rsidRDefault="00D51060" w:rsidP="0024598F">
      <w:pPr>
        <w:pStyle w:val="Odsekzoznamu"/>
        <w:jc w:val="both"/>
        <w:rPr>
          <w:rFonts w:ascii="Arial Narrow" w:hAnsi="Arial Narrow"/>
        </w:rPr>
      </w:pPr>
    </w:p>
    <w:p w:rsidR="007B64DA" w:rsidRDefault="007B64DA" w:rsidP="007B64DA">
      <w:pPr>
        <w:jc w:val="both"/>
        <w:rPr>
          <w:rFonts w:ascii="Arial Narrow" w:hAnsi="Arial Narrow"/>
        </w:rPr>
      </w:pPr>
      <w:r w:rsidRPr="00D51060">
        <w:rPr>
          <w:rFonts w:ascii="Arial Narrow" w:hAnsi="Arial Narrow"/>
        </w:rPr>
        <w:t xml:space="preserve">Súčasťou kritérií je tiež posúdenie súladu projektu a jeho príspevku k princípu Udržateľný rozvoj, Rovnosť príležitostí medzi mužmi a ženami a nediskriminácia, </w:t>
      </w:r>
      <w:r>
        <w:rPr>
          <w:rFonts w:ascii="Arial Narrow" w:hAnsi="Arial Narrow"/>
        </w:rPr>
        <w:t xml:space="preserve">stratégii </w:t>
      </w:r>
      <w:r w:rsidRPr="00D51060">
        <w:rPr>
          <w:rFonts w:ascii="Arial Narrow" w:hAnsi="Arial Narrow"/>
        </w:rPr>
        <w:t>RIS3 SK</w:t>
      </w:r>
      <w:r>
        <w:rPr>
          <w:rFonts w:ascii="Arial Narrow" w:hAnsi="Arial Narrow"/>
        </w:rPr>
        <w:t xml:space="preserve"> (Poznatkami k prosperite – Stratégia výskumu a inovácií pre inteligentnú špecializáciu Slovenskej republiky)</w:t>
      </w:r>
      <w:r w:rsidRPr="00D51060">
        <w:rPr>
          <w:rFonts w:ascii="Arial Narrow" w:hAnsi="Arial Narrow"/>
        </w:rPr>
        <w:t>.</w:t>
      </w:r>
    </w:p>
    <w:p w:rsidR="00BB3790" w:rsidRDefault="00027571" w:rsidP="0024598F">
      <w:pPr>
        <w:pStyle w:val="Nadpis1"/>
      </w:pPr>
      <w:bookmarkStart w:id="8" w:name="_Toc430939411"/>
      <w:bookmarkStart w:id="9" w:name="_Toc430939412"/>
      <w:bookmarkEnd w:id="8"/>
      <w:r>
        <w:t>Procesná stránka výberu</w:t>
      </w:r>
      <w:r w:rsidR="008A607E">
        <w:t xml:space="preserve"> projektov</w:t>
      </w:r>
      <w:bookmarkEnd w:id="9"/>
    </w:p>
    <w:p w:rsidR="008A607E" w:rsidRDefault="008A607E" w:rsidP="00027571">
      <w:pPr>
        <w:spacing w:after="120"/>
        <w:jc w:val="both"/>
        <w:rPr>
          <w:rFonts w:ascii="Arial Narrow" w:hAnsi="Arial Narrow"/>
        </w:rPr>
      </w:pPr>
    </w:p>
    <w:p w:rsidR="008A607E" w:rsidRDefault="008A607E" w:rsidP="0024598F">
      <w:pPr>
        <w:spacing w:after="0"/>
        <w:jc w:val="both"/>
        <w:rPr>
          <w:rFonts w:ascii="Arial Narrow" w:hAnsi="Arial Narrow"/>
        </w:rPr>
      </w:pPr>
      <w:r>
        <w:rPr>
          <w:rFonts w:ascii="Arial Narrow" w:hAnsi="Arial Narrow"/>
        </w:rPr>
        <w:t>V</w:t>
      </w:r>
      <w:r w:rsidR="00027571">
        <w:rPr>
          <w:rFonts w:ascii="Arial Narrow" w:hAnsi="Arial Narrow"/>
        </w:rPr>
        <w:t xml:space="preserve"> rámci procesu </w:t>
      </w:r>
      <w:r>
        <w:rPr>
          <w:rFonts w:ascii="Arial Narrow" w:hAnsi="Arial Narrow"/>
        </w:rPr>
        <w:t>výberu</w:t>
      </w:r>
      <w:r w:rsidR="00027571">
        <w:rPr>
          <w:rFonts w:ascii="Arial Narrow" w:hAnsi="Arial Narrow"/>
        </w:rPr>
        <w:t xml:space="preserve"> dopytovo-orientovaných projektov sa nebude aplikovať proces dvojkolového výberu projektov</w:t>
      </w:r>
      <w:r w:rsidR="0080611C">
        <w:rPr>
          <w:rFonts w:ascii="Arial Narrow" w:hAnsi="Arial Narrow"/>
        </w:rPr>
        <w:t>, t.j.</w:t>
      </w:r>
      <w:r>
        <w:rPr>
          <w:rFonts w:ascii="Arial Narrow" w:hAnsi="Arial Narrow"/>
        </w:rPr>
        <w:t xml:space="preserve"> posudzovanie projektových zámerov pred predložením žiadosti o poskytnutie nenávratného finančného príspevku.</w:t>
      </w:r>
    </w:p>
    <w:p w:rsidR="004C4B8E" w:rsidRDefault="004C4B8E" w:rsidP="0024598F">
      <w:pPr>
        <w:spacing w:after="0"/>
        <w:jc w:val="both"/>
        <w:rPr>
          <w:rFonts w:ascii="Arial Narrow" w:hAnsi="Arial Narrow"/>
        </w:rPr>
      </w:pPr>
    </w:p>
    <w:p w:rsidR="008A607E" w:rsidRDefault="008A607E" w:rsidP="0024598F">
      <w:pPr>
        <w:spacing w:after="0"/>
        <w:jc w:val="both"/>
        <w:rPr>
          <w:rFonts w:ascii="Arial Narrow" w:hAnsi="Arial Narrow"/>
        </w:rPr>
      </w:pPr>
      <w:r>
        <w:rPr>
          <w:rFonts w:ascii="Arial Narrow" w:hAnsi="Arial Narrow"/>
        </w:rPr>
        <w:t>Pri výbere projekt</w:t>
      </w:r>
      <w:r w:rsidR="004C4B8E">
        <w:rPr>
          <w:rFonts w:ascii="Arial Narrow" w:hAnsi="Arial Narrow"/>
        </w:rPr>
        <w:t>u</w:t>
      </w:r>
      <w:r>
        <w:rPr>
          <w:rFonts w:ascii="Arial Narrow" w:hAnsi="Arial Narrow"/>
        </w:rPr>
        <w:t xml:space="preserve"> sa použijú hodnotiace kritériá.</w:t>
      </w:r>
      <w:r w:rsidR="004C4B8E">
        <w:rPr>
          <w:rFonts w:ascii="Arial Narrow" w:hAnsi="Arial Narrow"/>
        </w:rPr>
        <w:t xml:space="preserve"> Hodnotiace kritériá budú vyhodnocované dvojicou odborných hodnotiteľov (expertov) z príslušnej oblasti podpory, pričom je možné kombinovať dvojicu odborných hodnotiteľov tak, aby bolo zabezpečené posúdenie tak technického ako aj ekonomického aspektu projektu.</w:t>
      </w:r>
    </w:p>
    <w:p w:rsidR="004C4B8E" w:rsidRDefault="004C4B8E" w:rsidP="0024598F">
      <w:pPr>
        <w:spacing w:after="0"/>
        <w:jc w:val="both"/>
        <w:rPr>
          <w:rFonts w:ascii="Arial Narrow" w:hAnsi="Arial Narrow"/>
        </w:rPr>
      </w:pPr>
    </w:p>
    <w:p w:rsidR="008A607E" w:rsidRPr="0024598F" w:rsidRDefault="008A607E" w:rsidP="0024598F">
      <w:pPr>
        <w:spacing w:after="0"/>
        <w:jc w:val="both"/>
        <w:rPr>
          <w:rFonts w:ascii="Arial Narrow" w:hAnsi="Arial Narrow"/>
        </w:rPr>
      </w:pPr>
      <w:r>
        <w:rPr>
          <w:rFonts w:ascii="Arial Narrow" w:hAnsi="Arial Narrow"/>
        </w:rPr>
        <w:t>Pri výbere projektov sa neuvažuje s použitím výberových kritérií.</w:t>
      </w:r>
    </w:p>
    <w:p w:rsidR="002B578E" w:rsidRPr="0024598F" w:rsidRDefault="002B578E" w:rsidP="0024598F">
      <w:pPr>
        <w:spacing w:after="120"/>
        <w:jc w:val="both"/>
        <w:rPr>
          <w:rFonts w:ascii="Arial Narrow" w:hAnsi="Arial Narrow"/>
        </w:rPr>
        <w:sectPr w:rsidR="002B578E" w:rsidRPr="0024598F" w:rsidSect="0024598F">
          <w:headerReference w:type="default" r:id="rId14"/>
          <w:footerReference w:type="first" r:id="rId15"/>
          <w:pgSz w:w="11906" w:h="16838"/>
          <w:pgMar w:top="993" w:right="1417" w:bottom="993" w:left="1417" w:header="708" w:footer="708" w:gutter="0"/>
          <w:pgNumType w:start="3"/>
          <w:cols w:space="708"/>
          <w:docGrid w:linePitch="360"/>
        </w:sectPr>
      </w:pPr>
    </w:p>
    <w:p w:rsidR="001550C2" w:rsidRDefault="001550C2" w:rsidP="001550C2">
      <w:pPr>
        <w:pStyle w:val="Nadpis1"/>
      </w:pPr>
      <w:bookmarkStart w:id="10" w:name="_Toc430939413"/>
      <w:r>
        <w:lastRenderedPageBreak/>
        <w:t>Relevantnosť jednotlivých aktivít k dopytovo orientovaným projektom</w:t>
      </w:r>
      <w:r w:rsidR="002B0875">
        <w:t xml:space="preserve"> (DOP)</w:t>
      </w:r>
      <w:r w:rsidR="007B64DA">
        <w:rPr>
          <w:rStyle w:val="Odkaznapoznmkupodiarou"/>
        </w:rPr>
        <w:footnoteReference w:id="1"/>
      </w:r>
      <w:bookmarkEnd w:id="10"/>
    </w:p>
    <w:tbl>
      <w:tblPr>
        <w:tblW w:w="16258" w:type="dxa"/>
        <w:jc w:val="center"/>
        <w:tblLayout w:type="fixed"/>
        <w:tblCellMar>
          <w:left w:w="70" w:type="dxa"/>
          <w:right w:w="70" w:type="dxa"/>
        </w:tblCellMar>
        <w:tblLook w:val="04A0" w:firstRow="1" w:lastRow="0" w:firstColumn="1" w:lastColumn="0" w:noHBand="0" w:noVBand="1"/>
      </w:tblPr>
      <w:tblGrid>
        <w:gridCol w:w="485"/>
        <w:gridCol w:w="1736"/>
        <w:gridCol w:w="943"/>
        <w:gridCol w:w="852"/>
        <w:gridCol w:w="2393"/>
        <w:gridCol w:w="1608"/>
        <w:gridCol w:w="852"/>
        <w:gridCol w:w="3677"/>
        <w:gridCol w:w="2982"/>
        <w:gridCol w:w="730"/>
      </w:tblGrid>
      <w:tr w:rsidR="001550C2" w:rsidRPr="00BB3790" w:rsidTr="002B1619">
        <w:trPr>
          <w:trHeight w:val="189"/>
          <w:jc w:val="center"/>
        </w:trPr>
        <w:tc>
          <w:tcPr>
            <w:tcW w:w="2221" w:type="dxa"/>
            <w:gridSpan w:val="2"/>
            <w:tcBorders>
              <w:top w:val="single" w:sz="8" w:space="0" w:color="auto"/>
              <w:left w:val="single" w:sz="8" w:space="0" w:color="auto"/>
              <w:bottom w:val="single" w:sz="8" w:space="0" w:color="auto"/>
              <w:right w:val="single" w:sz="8" w:space="0" w:color="000000"/>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Prioritná os</w:t>
            </w:r>
          </w:p>
        </w:tc>
        <w:tc>
          <w:tcPr>
            <w:tcW w:w="943" w:type="dxa"/>
            <w:vMerge w:val="restart"/>
            <w:tcBorders>
              <w:top w:val="single" w:sz="8" w:space="0" w:color="auto"/>
              <w:left w:val="nil"/>
              <w:bottom w:val="single" w:sz="8" w:space="0" w:color="000000"/>
              <w:right w:val="nil"/>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Investičná priorita</w:t>
            </w:r>
          </w:p>
        </w:tc>
        <w:tc>
          <w:tcPr>
            <w:tcW w:w="4853" w:type="dxa"/>
            <w:gridSpan w:val="3"/>
            <w:tcBorders>
              <w:top w:val="single" w:sz="8" w:space="0" w:color="auto"/>
              <w:left w:val="single" w:sz="8" w:space="0" w:color="auto"/>
              <w:bottom w:val="single" w:sz="8" w:space="0" w:color="auto"/>
              <w:right w:val="single" w:sz="8" w:space="0" w:color="000000"/>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Špecifický cieľ</w:t>
            </w:r>
          </w:p>
        </w:tc>
        <w:tc>
          <w:tcPr>
            <w:tcW w:w="7511" w:type="dxa"/>
            <w:gridSpan w:val="3"/>
            <w:tcBorders>
              <w:top w:val="single" w:sz="8" w:space="0" w:color="auto"/>
              <w:left w:val="nil"/>
              <w:bottom w:val="single" w:sz="8" w:space="0" w:color="auto"/>
              <w:right w:val="single" w:sz="8" w:space="0" w:color="000000"/>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Aktivita</w:t>
            </w:r>
          </w:p>
        </w:tc>
        <w:tc>
          <w:tcPr>
            <w:tcW w:w="730" w:type="dxa"/>
            <w:vMerge w:val="restart"/>
            <w:tcBorders>
              <w:top w:val="single" w:sz="8" w:space="0" w:color="auto"/>
              <w:left w:val="single" w:sz="8" w:space="0" w:color="auto"/>
              <w:bottom w:val="nil"/>
              <w:right w:val="single" w:sz="8" w:space="0" w:color="auto"/>
            </w:tcBorders>
            <w:shd w:val="clear" w:color="000000" w:fill="974706"/>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DOP</w:t>
            </w:r>
            <w:r w:rsidRPr="00BB3790">
              <w:rPr>
                <w:rFonts w:ascii="Arial Narrow" w:eastAsia="Times New Roman" w:hAnsi="Arial Narrow" w:cs="Times New Roman"/>
                <w:b/>
                <w:bCs/>
                <w:color w:val="FFFFFF"/>
                <w:sz w:val="20"/>
                <w:szCs w:val="20"/>
                <w:lang w:eastAsia="sk-SK"/>
              </w:rPr>
              <w:br/>
              <w:t>áno/nie</w:t>
            </w:r>
          </w:p>
        </w:tc>
      </w:tr>
      <w:tr w:rsidR="001550C2" w:rsidRPr="00BB3790" w:rsidTr="00CB4400">
        <w:trPr>
          <w:trHeight w:val="279"/>
          <w:jc w:val="center"/>
        </w:trPr>
        <w:tc>
          <w:tcPr>
            <w:tcW w:w="485" w:type="dxa"/>
            <w:tcBorders>
              <w:top w:val="nil"/>
              <w:left w:val="single" w:sz="8" w:space="0" w:color="auto"/>
              <w:bottom w:val="single" w:sz="8" w:space="0" w:color="auto"/>
              <w:right w:val="single" w:sz="8" w:space="0" w:color="auto"/>
            </w:tcBorders>
            <w:shd w:val="clear" w:color="000000" w:fill="833C0B"/>
            <w:vAlign w:val="center"/>
            <w:hideMark/>
          </w:tcPr>
          <w:p w:rsidR="001550C2" w:rsidRPr="00BB3790" w:rsidRDefault="00CB4400" w:rsidP="00596863">
            <w:pPr>
              <w:spacing w:after="0" w:line="240" w:lineRule="auto"/>
              <w:jc w:val="center"/>
              <w:rPr>
                <w:rFonts w:ascii="Arial Narrow" w:eastAsia="Times New Roman" w:hAnsi="Arial Narrow" w:cs="Times New Roman"/>
                <w:b/>
                <w:bCs/>
                <w:color w:val="FFFFFF"/>
                <w:sz w:val="20"/>
                <w:szCs w:val="20"/>
                <w:lang w:eastAsia="sk-SK"/>
              </w:rPr>
            </w:pPr>
            <w:r>
              <w:rPr>
                <w:rFonts w:ascii="Arial Narrow" w:eastAsia="Times New Roman" w:hAnsi="Arial Narrow" w:cs="Times New Roman"/>
                <w:b/>
                <w:bCs/>
                <w:color w:val="FFFFFF"/>
                <w:sz w:val="20"/>
                <w:szCs w:val="20"/>
                <w:lang w:eastAsia="sk-SK"/>
              </w:rPr>
              <w:t>PO</w:t>
            </w:r>
          </w:p>
        </w:tc>
        <w:tc>
          <w:tcPr>
            <w:tcW w:w="1736" w:type="dxa"/>
            <w:tcBorders>
              <w:top w:val="nil"/>
              <w:left w:val="nil"/>
              <w:bottom w:val="single" w:sz="8" w:space="0" w:color="auto"/>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Názov</w:t>
            </w:r>
          </w:p>
        </w:tc>
        <w:tc>
          <w:tcPr>
            <w:tcW w:w="943" w:type="dxa"/>
            <w:vMerge/>
            <w:tcBorders>
              <w:top w:val="single" w:sz="8" w:space="0" w:color="auto"/>
              <w:left w:val="nil"/>
              <w:bottom w:val="single" w:sz="8" w:space="0" w:color="000000"/>
              <w:right w:val="nil"/>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single" w:sz="8" w:space="0" w:color="auto"/>
              <w:bottom w:val="single" w:sz="8" w:space="0" w:color="auto"/>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Značenie</w:t>
            </w:r>
          </w:p>
        </w:tc>
        <w:tc>
          <w:tcPr>
            <w:tcW w:w="2393" w:type="dxa"/>
            <w:tcBorders>
              <w:top w:val="nil"/>
              <w:left w:val="nil"/>
              <w:bottom w:val="single" w:sz="8" w:space="0" w:color="auto"/>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Názov</w:t>
            </w:r>
          </w:p>
        </w:tc>
        <w:tc>
          <w:tcPr>
            <w:tcW w:w="1608" w:type="dxa"/>
            <w:tcBorders>
              <w:top w:val="nil"/>
              <w:left w:val="nil"/>
              <w:bottom w:val="single" w:sz="8" w:space="0" w:color="auto"/>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Skrátený názov</w:t>
            </w:r>
          </w:p>
        </w:tc>
        <w:tc>
          <w:tcPr>
            <w:tcW w:w="852" w:type="dxa"/>
            <w:tcBorders>
              <w:top w:val="nil"/>
              <w:left w:val="nil"/>
              <w:bottom w:val="single" w:sz="8" w:space="0" w:color="auto"/>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Značenie</w:t>
            </w:r>
          </w:p>
        </w:tc>
        <w:tc>
          <w:tcPr>
            <w:tcW w:w="3677" w:type="dxa"/>
            <w:tcBorders>
              <w:top w:val="nil"/>
              <w:left w:val="nil"/>
              <w:bottom w:val="single" w:sz="8" w:space="0" w:color="auto"/>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Názov</w:t>
            </w:r>
          </w:p>
        </w:tc>
        <w:tc>
          <w:tcPr>
            <w:tcW w:w="2982" w:type="dxa"/>
            <w:tcBorders>
              <w:top w:val="nil"/>
              <w:left w:val="nil"/>
              <w:bottom w:val="single" w:sz="8" w:space="0" w:color="auto"/>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Skrátený názov</w:t>
            </w:r>
          </w:p>
        </w:tc>
        <w:tc>
          <w:tcPr>
            <w:tcW w:w="730" w:type="dxa"/>
            <w:vMerge/>
            <w:tcBorders>
              <w:top w:val="single" w:sz="8" w:space="0" w:color="auto"/>
              <w:left w:val="single" w:sz="8" w:space="0" w:color="auto"/>
              <w:bottom w:val="nil"/>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r>
      <w:tr w:rsidR="001550C2" w:rsidRPr="00BB3790" w:rsidTr="007B64DA">
        <w:trPr>
          <w:trHeight w:val="983"/>
          <w:jc w:val="center"/>
        </w:trPr>
        <w:tc>
          <w:tcPr>
            <w:tcW w:w="485" w:type="dxa"/>
            <w:vMerge w:val="restart"/>
            <w:tcBorders>
              <w:top w:val="nil"/>
              <w:left w:val="single" w:sz="8" w:space="0" w:color="auto"/>
              <w:bottom w:val="single" w:sz="8" w:space="0" w:color="000000"/>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1</w:t>
            </w:r>
          </w:p>
        </w:tc>
        <w:tc>
          <w:tcPr>
            <w:tcW w:w="1736" w:type="dxa"/>
            <w:vMerge w:val="restart"/>
            <w:tcBorders>
              <w:top w:val="nil"/>
              <w:left w:val="single" w:sz="8" w:space="0" w:color="auto"/>
              <w:bottom w:val="single" w:sz="8" w:space="0" w:color="000000"/>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Podpora výskumu, vývoja a inovácií</w:t>
            </w:r>
          </w:p>
        </w:tc>
        <w:tc>
          <w:tcPr>
            <w:tcW w:w="943" w:type="dxa"/>
            <w:vMerge w:val="restart"/>
            <w:tcBorders>
              <w:top w:val="nil"/>
              <w:left w:val="single" w:sz="8" w:space="0" w:color="auto"/>
              <w:bottom w:val="single" w:sz="8" w:space="0" w:color="000000"/>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1.2</w:t>
            </w:r>
          </w:p>
        </w:tc>
        <w:tc>
          <w:tcPr>
            <w:tcW w:w="852" w:type="dxa"/>
            <w:vMerge w:val="restart"/>
            <w:tcBorders>
              <w:top w:val="nil"/>
              <w:left w:val="single" w:sz="8" w:space="0" w:color="auto"/>
              <w:bottom w:val="single" w:sz="8" w:space="0" w:color="000000"/>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1.2.2</w:t>
            </w:r>
          </w:p>
        </w:tc>
        <w:tc>
          <w:tcPr>
            <w:tcW w:w="2393" w:type="dxa"/>
            <w:vMerge w:val="restart"/>
            <w:tcBorders>
              <w:top w:val="nil"/>
              <w:left w:val="single" w:sz="8" w:space="0" w:color="auto"/>
              <w:bottom w:val="single" w:sz="8" w:space="0" w:color="000000"/>
              <w:right w:val="single" w:sz="8" w:space="0" w:color="auto"/>
            </w:tcBorders>
            <w:shd w:val="clear" w:color="000000" w:fill="833C0B"/>
            <w:vAlign w:val="center"/>
            <w:hideMark/>
          </w:tcPr>
          <w:p w:rsidR="001550C2" w:rsidRPr="00BB3790" w:rsidRDefault="001550C2" w:rsidP="00CB4400">
            <w:pPr>
              <w:spacing w:after="0" w:line="240" w:lineRule="auto"/>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Rast výskumno-vývojových a inovačných kapacít v priemysle a službách</w:t>
            </w:r>
          </w:p>
        </w:tc>
        <w:tc>
          <w:tcPr>
            <w:tcW w:w="1608" w:type="dxa"/>
            <w:vMerge w:val="restart"/>
            <w:tcBorders>
              <w:top w:val="nil"/>
              <w:left w:val="single" w:sz="8" w:space="0" w:color="auto"/>
              <w:bottom w:val="single" w:sz="8" w:space="0" w:color="000000"/>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 xml:space="preserve">Rast </w:t>
            </w:r>
            <w:proofErr w:type="spellStart"/>
            <w:r w:rsidRPr="00BB3790">
              <w:rPr>
                <w:rFonts w:ascii="Arial Narrow" w:eastAsia="Times New Roman" w:hAnsi="Arial Narrow" w:cs="Times New Roman"/>
                <w:b/>
                <w:bCs/>
                <w:color w:val="FFFFFF"/>
                <w:sz w:val="20"/>
                <w:szCs w:val="20"/>
                <w:lang w:eastAsia="sk-SK"/>
              </w:rPr>
              <w:t>VVaI_PS</w:t>
            </w:r>
            <w:proofErr w:type="spellEnd"/>
          </w:p>
        </w:tc>
        <w:tc>
          <w:tcPr>
            <w:tcW w:w="852"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A1</w:t>
            </w:r>
          </w:p>
        </w:tc>
        <w:tc>
          <w:tcPr>
            <w:tcW w:w="3677"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 xml:space="preserve">Budovanie nových a podpora existujúcich </w:t>
            </w:r>
            <w:proofErr w:type="spellStart"/>
            <w:r w:rsidRPr="00BB3790">
              <w:rPr>
                <w:rFonts w:ascii="Arial Narrow" w:eastAsia="Times New Roman" w:hAnsi="Arial Narrow" w:cs="Times New Roman"/>
                <w:color w:val="000000"/>
                <w:sz w:val="20"/>
                <w:szCs w:val="20"/>
                <w:lang w:eastAsia="sk-SK"/>
              </w:rPr>
              <w:t>VVaI</w:t>
            </w:r>
            <w:proofErr w:type="spellEnd"/>
            <w:r w:rsidRPr="00BB3790">
              <w:rPr>
                <w:rFonts w:ascii="Arial Narrow" w:eastAsia="Times New Roman" w:hAnsi="Arial Narrow" w:cs="Times New Roman"/>
                <w:color w:val="000000"/>
                <w:sz w:val="20"/>
                <w:szCs w:val="20"/>
                <w:lang w:eastAsia="sk-SK"/>
              </w:rPr>
              <w:t xml:space="preserve"> kapacít v podnikoch a/alebo zoskupeniach podnikov (najmä v klastroch) za účelom realizácie projektov s inovačným potenciálom</w:t>
            </w:r>
          </w:p>
        </w:tc>
        <w:tc>
          <w:tcPr>
            <w:tcW w:w="2982" w:type="dxa"/>
            <w:tcBorders>
              <w:top w:val="nil"/>
              <w:left w:val="nil"/>
              <w:bottom w:val="single" w:sz="4" w:space="0" w:color="auto"/>
              <w:right w:val="single" w:sz="8" w:space="0" w:color="auto"/>
            </w:tcBorders>
            <w:shd w:val="clear" w:color="auto" w:fill="auto"/>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proofErr w:type="spellStart"/>
            <w:r w:rsidRPr="00BB3790">
              <w:rPr>
                <w:rFonts w:ascii="Arial Narrow" w:eastAsia="Times New Roman" w:hAnsi="Arial Narrow" w:cs="Times New Roman"/>
                <w:color w:val="000000"/>
                <w:sz w:val="20"/>
                <w:szCs w:val="20"/>
                <w:lang w:eastAsia="sk-SK"/>
              </w:rPr>
              <w:t>VVaI</w:t>
            </w:r>
            <w:proofErr w:type="spellEnd"/>
            <w:r w:rsidRPr="00BB3790">
              <w:rPr>
                <w:rFonts w:ascii="Arial Narrow" w:eastAsia="Times New Roman" w:hAnsi="Arial Narrow" w:cs="Times New Roman"/>
                <w:color w:val="000000"/>
                <w:sz w:val="20"/>
                <w:szCs w:val="20"/>
                <w:lang w:eastAsia="sk-SK"/>
              </w:rPr>
              <w:t xml:space="preserve"> kapacity</w:t>
            </w:r>
          </w:p>
        </w:tc>
        <w:tc>
          <w:tcPr>
            <w:tcW w:w="730" w:type="dxa"/>
            <w:tcBorders>
              <w:top w:val="single" w:sz="8" w:space="0" w:color="auto"/>
              <w:left w:val="single" w:sz="8" w:space="0" w:color="auto"/>
              <w:bottom w:val="single" w:sz="8" w:space="0" w:color="auto"/>
              <w:right w:val="single" w:sz="8" w:space="0" w:color="auto"/>
            </w:tcBorders>
            <w:shd w:val="clear" w:color="000000" w:fill="974706"/>
            <w:vAlign w:val="center"/>
            <w:hideMark/>
          </w:tcPr>
          <w:p w:rsidR="001550C2" w:rsidRPr="00BB3790" w:rsidRDefault="001550C2"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1550C2" w:rsidRPr="00BB3790" w:rsidTr="007B64DA">
        <w:trPr>
          <w:trHeight w:val="971"/>
          <w:jc w:val="center"/>
        </w:trPr>
        <w:tc>
          <w:tcPr>
            <w:tcW w:w="485"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A2</w:t>
            </w:r>
          </w:p>
        </w:tc>
        <w:tc>
          <w:tcPr>
            <w:tcW w:w="3677"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výskumných, vývojových a inovačných aktivít (technologických a netechnologických) v podnikoch a/alebo zoskupeniach podnikov (najmä v klastroch)</w:t>
            </w:r>
          </w:p>
        </w:tc>
        <w:tc>
          <w:tcPr>
            <w:tcW w:w="2982" w:type="dxa"/>
            <w:tcBorders>
              <w:top w:val="nil"/>
              <w:left w:val="nil"/>
              <w:bottom w:val="single" w:sz="4" w:space="0" w:color="auto"/>
              <w:right w:val="single" w:sz="8" w:space="0" w:color="auto"/>
            </w:tcBorders>
            <w:shd w:val="clear" w:color="auto" w:fill="auto"/>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proofErr w:type="spellStart"/>
            <w:r w:rsidRPr="00BB3790">
              <w:rPr>
                <w:rFonts w:ascii="Arial Narrow" w:eastAsia="Times New Roman" w:hAnsi="Arial Narrow" w:cs="Times New Roman"/>
                <w:color w:val="000000"/>
                <w:sz w:val="20"/>
                <w:szCs w:val="20"/>
                <w:lang w:eastAsia="sk-SK"/>
              </w:rPr>
              <w:t>VVaI</w:t>
            </w:r>
            <w:proofErr w:type="spellEnd"/>
            <w:r w:rsidRPr="00BB3790">
              <w:rPr>
                <w:rFonts w:ascii="Arial Narrow" w:eastAsia="Times New Roman" w:hAnsi="Arial Narrow" w:cs="Times New Roman"/>
                <w:color w:val="000000"/>
                <w:sz w:val="20"/>
                <w:szCs w:val="20"/>
                <w:lang w:eastAsia="sk-SK"/>
              </w:rPr>
              <w:t xml:space="preserve"> aktivity</w:t>
            </w:r>
          </w:p>
        </w:tc>
        <w:tc>
          <w:tcPr>
            <w:tcW w:w="730" w:type="dxa"/>
            <w:tcBorders>
              <w:top w:val="nil"/>
              <w:left w:val="nil"/>
              <w:bottom w:val="single" w:sz="4" w:space="0" w:color="auto"/>
              <w:right w:val="single" w:sz="8" w:space="0" w:color="auto"/>
            </w:tcBorders>
            <w:shd w:val="clear" w:color="000000" w:fill="974706"/>
            <w:vAlign w:val="center"/>
            <w:hideMark/>
          </w:tcPr>
          <w:p w:rsidR="001550C2" w:rsidRPr="00BB3790" w:rsidRDefault="001550C2"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1550C2" w:rsidRPr="00BB3790" w:rsidTr="007B64DA">
        <w:trPr>
          <w:trHeight w:val="728"/>
          <w:jc w:val="center"/>
        </w:trPr>
        <w:tc>
          <w:tcPr>
            <w:tcW w:w="485"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A3</w:t>
            </w:r>
          </w:p>
        </w:tc>
        <w:tc>
          <w:tcPr>
            <w:tcW w:w="3677"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sieťovan</w:t>
            </w:r>
            <w:r w:rsidR="007B64DA">
              <w:rPr>
                <w:rFonts w:ascii="Arial Narrow" w:eastAsia="Times New Roman" w:hAnsi="Arial Narrow" w:cs="Times New Roman"/>
                <w:color w:val="000000"/>
                <w:sz w:val="20"/>
                <w:szCs w:val="20"/>
                <w:lang w:eastAsia="sk-SK"/>
              </w:rPr>
              <w:t>ia podnikov, vrátane klastrov a </w:t>
            </w:r>
            <w:r w:rsidRPr="00BB3790">
              <w:rPr>
                <w:rFonts w:ascii="Arial Narrow" w:eastAsia="Times New Roman" w:hAnsi="Arial Narrow" w:cs="Times New Roman"/>
                <w:color w:val="000000"/>
                <w:sz w:val="20"/>
                <w:szCs w:val="20"/>
                <w:lang w:eastAsia="sk-SK"/>
              </w:rPr>
              <w:t xml:space="preserve">technologických platforiem, zapojených do </w:t>
            </w:r>
            <w:proofErr w:type="spellStart"/>
            <w:r w:rsidRPr="00BB3790">
              <w:rPr>
                <w:rFonts w:ascii="Arial Narrow" w:eastAsia="Times New Roman" w:hAnsi="Arial Narrow" w:cs="Times New Roman"/>
                <w:color w:val="000000"/>
                <w:sz w:val="20"/>
                <w:szCs w:val="20"/>
                <w:lang w:eastAsia="sk-SK"/>
              </w:rPr>
              <w:t>VVaI</w:t>
            </w:r>
            <w:proofErr w:type="spellEnd"/>
            <w:r w:rsidRPr="00BB3790">
              <w:rPr>
                <w:rFonts w:ascii="Arial Narrow" w:eastAsia="Times New Roman" w:hAnsi="Arial Narrow" w:cs="Times New Roman"/>
                <w:color w:val="000000"/>
                <w:sz w:val="20"/>
                <w:szCs w:val="20"/>
                <w:lang w:eastAsia="sk-SK"/>
              </w:rPr>
              <w:t xml:space="preserve"> aktivít.</w:t>
            </w:r>
          </w:p>
        </w:tc>
        <w:tc>
          <w:tcPr>
            <w:tcW w:w="2982" w:type="dxa"/>
            <w:tcBorders>
              <w:top w:val="nil"/>
              <w:left w:val="nil"/>
              <w:bottom w:val="single" w:sz="4" w:space="0" w:color="auto"/>
              <w:right w:val="single" w:sz="8" w:space="0" w:color="auto"/>
            </w:tcBorders>
            <w:shd w:val="clear" w:color="auto" w:fill="auto"/>
            <w:noWrap/>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proofErr w:type="spellStart"/>
            <w:r w:rsidRPr="00BB3790">
              <w:rPr>
                <w:rFonts w:ascii="Arial Narrow" w:eastAsia="Times New Roman" w:hAnsi="Arial Narrow" w:cs="Times New Roman"/>
                <w:color w:val="000000"/>
                <w:sz w:val="20"/>
                <w:szCs w:val="20"/>
                <w:lang w:eastAsia="sk-SK"/>
              </w:rPr>
              <w:t>VVaI</w:t>
            </w:r>
            <w:proofErr w:type="spellEnd"/>
            <w:r w:rsidRPr="00BB3790">
              <w:rPr>
                <w:rFonts w:ascii="Arial Narrow" w:eastAsia="Times New Roman" w:hAnsi="Arial Narrow" w:cs="Times New Roman"/>
                <w:color w:val="000000"/>
                <w:sz w:val="20"/>
                <w:szCs w:val="20"/>
                <w:lang w:eastAsia="sk-SK"/>
              </w:rPr>
              <w:t xml:space="preserve"> aktivity - sieťovanie</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1550C2" w:rsidRPr="00BB3790" w:rsidRDefault="001550C2"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1550C2" w:rsidRPr="00BB3790" w:rsidTr="007B64DA">
        <w:trPr>
          <w:trHeight w:val="486"/>
          <w:jc w:val="center"/>
        </w:trPr>
        <w:tc>
          <w:tcPr>
            <w:tcW w:w="485"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A4</w:t>
            </w:r>
          </w:p>
        </w:tc>
        <w:tc>
          <w:tcPr>
            <w:tcW w:w="3677"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 xml:space="preserve">Podpora </w:t>
            </w:r>
            <w:proofErr w:type="spellStart"/>
            <w:r w:rsidR="007B64DA">
              <w:rPr>
                <w:rFonts w:ascii="Arial Narrow" w:eastAsia="Times New Roman" w:hAnsi="Arial Narrow" w:cs="Times New Roman"/>
                <w:color w:val="000000"/>
                <w:sz w:val="20"/>
                <w:szCs w:val="20"/>
                <w:lang w:eastAsia="sk-SK"/>
              </w:rPr>
              <w:t>medzisektorových</w:t>
            </w:r>
            <w:proofErr w:type="spellEnd"/>
            <w:r w:rsidR="007B64DA">
              <w:rPr>
                <w:rFonts w:ascii="Arial Narrow" w:eastAsia="Times New Roman" w:hAnsi="Arial Narrow" w:cs="Times New Roman"/>
                <w:color w:val="000000"/>
                <w:sz w:val="20"/>
                <w:szCs w:val="20"/>
                <w:lang w:eastAsia="sk-SK"/>
              </w:rPr>
              <w:t xml:space="preserve"> partnerstiev a </w:t>
            </w:r>
            <w:r w:rsidRPr="00BB3790">
              <w:rPr>
                <w:rFonts w:ascii="Arial Narrow" w:eastAsia="Times New Roman" w:hAnsi="Arial Narrow" w:cs="Times New Roman"/>
                <w:color w:val="000000"/>
                <w:sz w:val="20"/>
                <w:szCs w:val="20"/>
                <w:lang w:eastAsia="sk-SK"/>
              </w:rPr>
              <w:t>spolupráce p</w:t>
            </w:r>
            <w:r w:rsidR="007B64DA">
              <w:rPr>
                <w:rFonts w:ascii="Arial Narrow" w:eastAsia="Times New Roman" w:hAnsi="Arial Narrow" w:cs="Times New Roman"/>
                <w:color w:val="000000"/>
                <w:sz w:val="20"/>
                <w:szCs w:val="20"/>
                <w:lang w:eastAsia="sk-SK"/>
              </w:rPr>
              <w:t>odnikov a výskumných inštitúcií </w:t>
            </w:r>
          </w:p>
        </w:tc>
        <w:tc>
          <w:tcPr>
            <w:tcW w:w="2982" w:type="dxa"/>
            <w:tcBorders>
              <w:top w:val="nil"/>
              <w:left w:val="nil"/>
              <w:bottom w:val="single" w:sz="4" w:space="0" w:color="auto"/>
              <w:right w:val="single" w:sz="8" w:space="0" w:color="auto"/>
            </w:tcBorders>
            <w:shd w:val="clear" w:color="auto" w:fill="auto"/>
            <w:noWrap/>
            <w:vAlign w:val="center"/>
            <w:hideMark/>
          </w:tcPr>
          <w:p w:rsidR="001550C2" w:rsidRPr="00BB3790" w:rsidRDefault="007B64DA" w:rsidP="007B64DA">
            <w:pPr>
              <w:spacing w:after="0" w:line="240" w:lineRule="auto"/>
              <w:rPr>
                <w:rFonts w:ascii="Arial Narrow" w:eastAsia="Times New Roman" w:hAnsi="Arial Narrow" w:cs="Times New Roman"/>
                <w:color w:val="000000"/>
                <w:sz w:val="20"/>
                <w:szCs w:val="20"/>
                <w:lang w:eastAsia="sk-SK"/>
              </w:rPr>
            </w:pPr>
            <w:proofErr w:type="spellStart"/>
            <w:r>
              <w:rPr>
                <w:rFonts w:ascii="Arial Narrow" w:eastAsia="Times New Roman" w:hAnsi="Arial Narrow" w:cs="Times New Roman"/>
                <w:color w:val="000000"/>
                <w:sz w:val="20"/>
                <w:szCs w:val="20"/>
                <w:lang w:eastAsia="sk-SK"/>
              </w:rPr>
              <w:t>M</w:t>
            </w:r>
            <w:r w:rsidR="001550C2" w:rsidRPr="00BB3790">
              <w:rPr>
                <w:rFonts w:ascii="Arial Narrow" w:eastAsia="Times New Roman" w:hAnsi="Arial Narrow" w:cs="Times New Roman"/>
                <w:color w:val="000000"/>
                <w:sz w:val="20"/>
                <w:szCs w:val="20"/>
                <w:lang w:eastAsia="sk-SK"/>
              </w:rPr>
              <w:t>edzisektorová</w:t>
            </w:r>
            <w:proofErr w:type="spellEnd"/>
            <w:r w:rsidR="001550C2" w:rsidRPr="00BB3790">
              <w:rPr>
                <w:rFonts w:ascii="Arial Narrow" w:eastAsia="Times New Roman" w:hAnsi="Arial Narrow" w:cs="Times New Roman"/>
                <w:color w:val="000000"/>
                <w:sz w:val="20"/>
                <w:szCs w:val="20"/>
                <w:lang w:eastAsia="sk-SK"/>
              </w:rPr>
              <w:t xml:space="preserve"> spolupráca</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1550C2" w:rsidRPr="00BB3790" w:rsidRDefault="001550C2"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1550C2" w:rsidRPr="00BB3790" w:rsidTr="007B64DA">
        <w:trPr>
          <w:trHeight w:val="486"/>
          <w:jc w:val="center"/>
        </w:trPr>
        <w:tc>
          <w:tcPr>
            <w:tcW w:w="485"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A5</w:t>
            </w:r>
          </w:p>
        </w:tc>
        <w:tc>
          <w:tcPr>
            <w:tcW w:w="3677"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aktivít zameraných na ochranu práv duševného vlastníctva</w:t>
            </w:r>
          </w:p>
        </w:tc>
        <w:tc>
          <w:tcPr>
            <w:tcW w:w="2982" w:type="dxa"/>
            <w:tcBorders>
              <w:top w:val="nil"/>
              <w:left w:val="nil"/>
              <w:bottom w:val="single" w:sz="4" w:space="0" w:color="auto"/>
              <w:right w:val="single" w:sz="8" w:space="0" w:color="auto"/>
            </w:tcBorders>
            <w:shd w:val="clear" w:color="auto" w:fill="auto"/>
            <w:noWrap/>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Duševné vlastníctvo</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1550C2" w:rsidRPr="00BB3790" w:rsidRDefault="001550C2"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1550C2" w:rsidRPr="00BB3790" w:rsidTr="007B64DA">
        <w:trPr>
          <w:trHeight w:val="971"/>
          <w:jc w:val="center"/>
        </w:trPr>
        <w:tc>
          <w:tcPr>
            <w:tcW w:w="485"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A6</w:t>
            </w:r>
          </w:p>
        </w:tc>
        <w:tc>
          <w:tcPr>
            <w:tcW w:w="3677"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zvyšovania kvality a efektivity výrobných a technologických procesov prostredníctvom zvyšovania technologickej a</w:t>
            </w:r>
            <w:r w:rsidR="007B64DA">
              <w:rPr>
                <w:rFonts w:ascii="Arial Narrow" w:eastAsia="Times New Roman" w:hAnsi="Arial Narrow" w:cs="Times New Roman"/>
                <w:color w:val="000000"/>
                <w:sz w:val="20"/>
                <w:szCs w:val="20"/>
                <w:lang w:eastAsia="sk-SK"/>
              </w:rPr>
              <w:t> </w:t>
            </w:r>
            <w:r w:rsidRPr="00BB3790">
              <w:rPr>
                <w:rFonts w:ascii="Arial Narrow" w:eastAsia="Times New Roman" w:hAnsi="Arial Narrow" w:cs="Times New Roman"/>
                <w:color w:val="000000"/>
                <w:sz w:val="20"/>
                <w:szCs w:val="20"/>
                <w:lang w:eastAsia="sk-SK"/>
              </w:rPr>
              <w:t>inovačnej úrovne v</w:t>
            </w:r>
            <w:r w:rsidR="007B64DA">
              <w:rPr>
                <w:rFonts w:ascii="Arial Narrow" w:eastAsia="Times New Roman" w:hAnsi="Arial Narrow" w:cs="Times New Roman"/>
                <w:color w:val="000000"/>
                <w:sz w:val="20"/>
                <w:szCs w:val="20"/>
                <w:lang w:eastAsia="sk-SK"/>
              </w:rPr>
              <w:t> </w:t>
            </w:r>
            <w:r w:rsidRPr="00BB3790">
              <w:rPr>
                <w:rFonts w:ascii="Arial Narrow" w:eastAsia="Times New Roman" w:hAnsi="Arial Narrow" w:cs="Times New Roman"/>
                <w:color w:val="000000"/>
                <w:sz w:val="20"/>
                <w:szCs w:val="20"/>
                <w:lang w:eastAsia="sk-SK"/>
              </w:rPr>
              <w:t>podnikoch</w:t>
            </w:r>
          </w:p>
        </w:tc>
        <w:tc>
          <w:tcPr>
            <w:tcW w:w="2982" w:type="dxa"/>
            <w:tcBorders>
              <w:top w:val="nil"/>
              <w:left w:val="nil"/>
              <w:bottom w:val="single" w:sz="4" w:space="0" w:color="auto"/>
              <w:right w:val="single" w:sz="8" w:space="0" w:color="auto"/>
            </w:tcBorders>
            <w:shd w:val="clear" w:color="auto" w:fill="auto"/>
            <w:noWrap/>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Zvyšovanie te</w:t>
            </w:r>
            <w:r w:rsidR="007B64DA">
              <w:rPr>
                <w:rFonts w:ascii="Arial Narrow" w:eastAsia="Times New Roman" w:hAnsi="Arial Narrow" w:cs="Times New Roman"/>
                <w:color w:val="000000"/>
                <w:sz w:val="20"/>
                <w:szCs w:val="20"/>
                <w:lang w:eastAsia="sk-SK"/>
              </w:rPr>
              <w:t>chnologickej a inovačnej úrovne</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1550C2" w:rsidRPr="00BB3790" w:rsidRDefault="001550C2"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1550C2" w:rsidRPr="00BB3790" w:rsidTr="007B64DA">
        <w:trPr>
          <w:trHeight w:val="418"/>
          <w:jc w:val="center"/>
        </w:trPr>
        <w:tc>
          <w:tcPr>
            <w:tcW w:w="485"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A7</w:t>
            </w:r>
          </w:p>
        </w:tc>
        <w:tc>
          <w:tcPr>
            <w:tcW w:w="3677"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zavádzania inovatívnych výrobkov a služieb na trh</w:t>
            </w:r>
          </w:p>
        </w:tc>
        <w:tc>
          <w:tcPr>
            <w:tcW w:w="2982" w:type="dxa"/>
            <w:tcBorders>
              <w:top w:val="nil"/>
              <w:left w:val="nil"/>
              <w:bottom w:val="single" w:sz="4" w:space="0" w:color="auto"/>
              <w:right w:val="single" w:sz="8" w:space="0" w:color="auto"/>
            </w:tcBorders>
            <w:shd w:val="clear" w:color="auto" w:fill="auto"/>
            <w:noWrap/>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Zavádzanie inovatívnych produktov na trh.</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1550C2" w:rsidRPr="00BB3790" w:rsidRDefault="001550C2"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1550C2" w:rsidRPr="00BB3790" w:rsidTr="007B64DA">
        <w:trPr>
          <w:trHeight w:val="741"/>
          <w:jc w:val="center"/>
        </w:trPr>
        <w:tc>
          <w:tcPr>
            <w:tcW w:w="485"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8"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A8</w:t>
            </w:r>
          </w:p>
        </w:tc>
        <w:tc>
          <w:tcPr>
            <w:tcW w:w="3677" w:type="dxa"/>
            <w:tcBorders>
              <w:top w:val="nil"/>
              <w:left w:val="nil"/>
              <w:bottom w:val="single" w:sz="8" w:space="0" w:color="auto"/>
              <w:right w:val="single" w:sz="4" w:space="0" w:color="auto"/>
            </w:tcBorders>
            <w:shd w:val="clear" w:color="auto" w:fill="auto"/>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zvyšovania inovačnej výkonnosti formou</w:t>
            </w:r>
            <w:r w:rsidR="007B64DA">
              <w:rPr>
                <w:rFonts w:ascii="Arial Narrow" w:eastAsia="Times New Roman" w:hAnsi="Arial Narrow" w:cs="Times New Roman"/>
                <w:color w:val="000000"/>
                <w:sz w:val="20"/>
                <w:szCs w:val="20"/>
                <w:lang w:eastAsia="sk-SK"/>
              </w:rPr>
              <w:t xml:space="preserve"> špecializovaného poradenstva a </w:t>
            </w:r>
            <w:r w:rsidRPr="00BB3790">
              <w:rPr>
                <w:rFonts w:ascii="Arial Narrow" w:eastAsia="Times New Roman" w:hAnsi="Arial Narrow" w:cs="Times New Roman"/>
                <w:color w:val="000000"/>
                <w:sz w:val="20"/>
                <w:szCs w:val="20"/>
                <w:lang w:eastAsia="sk-SK"/>
              </w:rPr>
              <w:t>technologického predvídania</w:t>
            </w:r>
          </w:p>
        </w:tc>
        <w:tc>
          <w:tcPr>
            <w:tcW w:w="2982" w:type="dxa"/>
            <w:tcBorders>
              <w:top w:val="nil"/>
              <w:left w:val="nil"/>
              <w:bottom w:val="single" w:sz="8" w:space="0" w:color="auto"/>
              <w:right w:val="single" w:sz="8" w:space="0" w:color="auto"/>
            </w:tcBorders>
            <w:shd w:val="clear" w:color="auto" w:fill="auto"/>
            <w:noWrap/>
            <w:vAlign w:val="center"/>
            <w:hideMark/>
          </w:tcPr>
          <w:p w:rsidR="001550C2" w:rsidRPr="00BB3790" w:rsidRDefault="007B64DA" w:rsidP="007B64DA">
            <w:pPr>
              <w:spacing w:after="0" w:line="240" w:lineRule="auto"/>
              <w:rPr>
                <w:rFonts w:ascii="Arial Narrow" w:eastAsia="Times New Roman" w:hAnsi="Arial Narrow" w:cs="Times New Roman"/>
                <w:color w:val="000000"/>
                <w:sz w:val="20"/>
                <w:szCs w:val="20"/>
                <w:lang w:eastAsia="sk-SK"/>
              </w:rPr>
            </w:pPr>
            <w:r>
              <w:rPr>
                <w:rFonts w:ascii="Arial Narrow" w:eastAsia="Times New Roman" w:hAnsi="Arial Narrow" w:cs="Times New Roman"/>
                <w:color w:val="000000"/>
                <w:sz w:val="20"/>
                <w:szCs w:val="20"/>
                <w:lang w:eastAsia="sk-SK"/>
              </w:rPr>
              <w:t>P</w:t>
            </w:r>
            <w:r w:rsidR="001550C2" w:rsidRPr="00BB3790">
              <w:rPr>
                <w:rFonts w:ascii="Arial Narrow" w:eastAsia="Times New Roman" w:hAnsi="Arial Narrow" w:cs="Times New Roman"/>
                <w:color w:val="000000"/>
                <w:sz w:val="20"/>
                <w:szCs w:val="20"/>
                <w:lang w:eastAsia="sk-SK"/>
              </w:rPr>
              <w:t>oradenstvo.</w:t>
            </w:r>
          </w:p>
        </w:tc>
        <w:tc>
          <w:tcPr>
            <w:tcW w:w="730" w:type="dxa"/>
            <w:tcBorders>
              <w:top w:val="nil"/>
              <w:left w:val="nil"/>
              <w:bottom w:val="single" w:sz="8" w:space="0" w:color="auto"/>
              <w:right w:val="single" w:sz="8" w:space="0" w:color="auto"/>
            </w:tcBorders>
            <w:shd w:val="clear" w:color="000000" w:fill="FFFFFF"/>
            <w:noWrap/>
            <w:vAlign w:val="center"/>
            <w:hideMark/>
          </w:tcPr>
          <w:p w:rsidR="001550C2" w:rsidRPr="00BB3790" w:rsidRDefault="001550C2" w:rsidP="007B64DA">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nie</w:t>
            </w:r>
          </w:p>
        </w:tc>
      </w:tr>
      <w:tr w:rsidR="001550C2" w:rsidRPr="00BB3790" w:rsidTr="007B64DA">
        <w:trPr>
          <w:trHeight w:val="449"/>
          <w:jc w:val="center"/>
        </w:trPr>
        <w:tc>
          <w:tcPr>
            <w:tcW w:w="485" w:type="dxa"/>
            <w:vMerge w:val="restart"/>
            <w:tcBorders>
              <w:top w:val="nil"/>
              <w:left w:val="single" w:sz="8" w:space="0" w:color="auto"/>
              <w:bottom w:val="single" w:sz="8" w:space="0" w:color="000000"/>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2</w:t>
            </w:r>
          </w:p>
        </w:tc>
        <w:tc>
          <w:tcPr>
            <w:tcW w:w="1736" w:type="dxa"/>
            <w:vMerge w:val="restart"/>
            <w:tcBorders>
              <w:top w:val="nil"/>
              <w:left w:val="single" w:sz="8" w:space="0" w:color="auto"/>
              <w:bottom w:val="single" w:sz="8" w:space="0" w:color="000000"/>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Podpora výskumu, vývoja a inovácií v Bratislavskom kraji</w:t>
            </w:r>
          </w:p>
        </w:tc>
        <w:tc>
          <w:tcPr>
            <w:tcW w:w="943" w:type="dxa"/>
            <w:vMerge w:val="restart"/>
            <w:tcBorders>
              <w:top w:val="nil"/>
              <w:left w:val="single" w:sz="8" w:space="0" w:color="auto"/>
              <w:bottom w:val="single" w:sz="8" w:space="0" w:color="000000"/>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2.2</w:t>
            </w:r>
          </w:p>
        </w:tc>
        <w:tc>
          <w:tcPr>
            <w:tcW w:w="852" w:type="dxa"/>
            <w:vMerge w:val="restart"/>
            <w:tcBorders>
              <w:top w:val="nil"/>
              <w:left w:val="single" w:sz="8" w:space="0" w:color="auto"/>
              <w:bottom w:val="single" w:sz="8" w:space="0" w:color="000000"/>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2.2.2</w:t>
            </w:r>
          </w:p>
        </w:tc>
        <w:tc>
          <w:tcPr>
            <w:tcW w:w="2393" w:type="dxa"/>
            <w:vMerge w:val="restart"/>
            <w:tcBorders>
              <w:top w:val="nil"/>
              <w:left w:val="single" w:sz="8" w:space="0" w:color="auto"/>
              <w:bottom w:val="single" w:sz="8" w:space="0" w:color="000000"/>
              <w:right w:val="single" w:sz="8" w:space="0" w:color="auto"/>
            </w:tcBorders>
            <w:shd w:val="clear" w:color="000000" w:fill="833C0B"/>
            <w:vAlign w:val="center"/>
            <w:hideMark/>
          </w:tcPr>
          <w:p w:rsidR="001550C2" w:rsidRPr="00BB3790" w:rsidRDefault="001550C2" w:rsidP="00CB4400">
            <w:pPr>
              <w:spacing w:after="0" w:line="240" w:lineRule="auto"/>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Rast výskumno-vývojových a inovačných kapacít v priemysle a službách v Bratislavskom kraji</w:t>
            </w:r>
          </w:p>
        </w:tc>
        <w:tc>
          <w:tcPr>
            <w:tcW w:w="1608" w:type="dxa"/>
            <w:vMerge w:val="restart"/>
            <w:tcBorders>
              <w:top w:val="nil"/>
              <w:left w:val="single" w:sz="8" w:space="0" w:color="auto"/>
              <w:bottom w:val="single" w:sz="8" w:space="0" w:color="000000"/>
              <w:right w:val="single" w:sz="8" w:space="0" w:color="auto"/>
            </w:tcBorders>
            <w:shd w:val="clear" w:color="000000" w:fill="833C0B"/>
            <w:vAlign w:val="center"/>
            <w:hideMark/>
          </w:tcPr>
          <w:p w:rsidR="001550C2" w:rsidRPr="00BB3790" w:rsidRDefault="001550C2"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 xml:space="preserve">Rast </w:t>
            </w:r>
            <w:proofErr w:type="spellStart"/>
            <w:r w:rsidRPr="00BB3790">
              <w:rPr>
                <w:rFonts w:ascii="Arial Narrow" w:eastAsia="Times New Roman" w:hAnsi="Arial Narrow" w:cs="Times New Roman"/>
                <w:b/>
                <w:bCs/>
                <w:color w:val="FFFFFF"/>
                <w:sz w:val="20"/>
                <w:szCs w:val="20"/>
                <w:lang w:eastAsia="sk-SK"/>
              </w:rPr>
              <w:t>VVaI_PS_BSK</w:t>
            </w:r>
            <w:proofErr w:type="spellEnd"/>
          </w:p>
        </w:tc>
        <w:tc>
          <w:tcPr>
            <w:tcW w:w="852"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B1</w:t>
            </w:r>
          </w:p>
        </w:tc>
        <w:tc>
          <w:tcPr>
            <w:tcW w:w="3677"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zvyšovania inovačného potenciálu podnikov v rámci BSK</w:t>
            </w:r>
          </w:p>
        </w:tc>
        <w:tc>
          <w:tcPr>
            <w:tcW w:w="2982" w:type="dxa"/>
            <w:tcBorders>
              <w:top w:val="nil"/>
              <w:left w:val="nil"/>
              <w:bottom w:val="single" w:sz="4" w:space="0" w:color="auto"/>
              <w:right w:val="single" w:sz="8" w:space="0" w:color="auto"/>
            </w:tcBorders>
            <w:shd w:val="clear" w:color="auto" w:fill="auto"/>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Zvyšovanie inovačného potenciálu - BSK.</w:t>
            </w:r>
          </w:p>
        </w:tc>
        <w:tc>
          <w:tcPr>
            <w:tcW w:w="730" w:type="dxa"/>
            <w:tcBorders>
              <w:top w:val="single" w:sz="8" w:space="0" w:color="auto"/>
              <w:left w:val="nil"/>
              <w:bottom w:val="single" w:sz="4" w:space="0" w:color="auto"/>
              <w:right w:val="single" w:sz="8" w:space="0" w:color="auto"/>
            </w:tcBorders>
            <w:shd w:val="clear" w:color="000000" w:fill="974706"/>
            <w:noWrap/>
            <w:vAlign w:val="center"/>
            <w:hideMark/>
          </w:tcPr>
          <w:p w:rsidR="001550C2" w:rsidRPr="00BB3790" w:rsidRDefault="001550C2"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1550C2" w:rsidRPr="00BB3790" w:rsidTr="007B64DA">
        <w:trPr>
          <w:trHeight w:val="486"/>
          <w:jc w:val="center"/>
        </w:trPr>
        <w:tc>
          <w:tcPr>
            <w:tcW w:w="485"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B2</w:t>
            </w:r>
          </w:p>
        </w:tc>
        <w:tc>
          <w:tcPr>
            <w:tcW w:w="3677"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 xml:space="preserve">Podpora </w:t>
            </w:r>
            <w:proofErr w:type="spellStart"/>
            <w:r w:rsidRPr="00BB3790">
              <w:rPr>
                <w:rFonts w:ascii="Arial Narrow" w:eastAsia="Times New Roman" w:hAnsi="Arial Narrow" w:cs="Times New Roman"/>
                <w:color w:val="000000"/>
                <w:sz w:val="20"/>
                <w:szCs w:val="20"/>
                <w:lang w:eastAsia="sk-SK"/>
              </w:rPr>
              <w:t>medzisektorových</w:t>
            </w:r>
            <w:proofErr w:type="spellEnd"/>
            <w:r w:rsidRPr="00BB3790">
              <w:rPr>
                <w:rFonts w:ascii="Arial Narrow" w:eastAsia="Times New Roman" w:hAnsi="Arial Narrow" w:cs="Times New Roman"/>
                <w:color w:val="000000"/>
                <w:sz w:val="20"/>
                <w:szCs w:val="20"/>
                <w:lang w:eastAsia="sk-SK"/>
              </w:rPr>
              <w:t xml:space="preserve"> partnerstiev a</w:t>
            </w:r>
            <w:r w:rsidR="007B64DA">
              <w:rPr>
                <w:rFonts w:ascii="Arial Narrow" w:eastAsia="Times New Roman" w:hAnsi="Arial Narrow" w:cs="Times New Roman"/>
                <w:color w:val="000000"/>
                <w:sz w:val="20"/>
                <w:szCs w:val="20"/>
                <w:lang w:eastAsia="sk-SK"/>
              </w:rPr>
              <w:t> </w:t>
            </w:r>
            <w:r w:rsidRPr="00BB3790">
              <w:rPr>
                <w:rFonts w:ascii="Arial Narrow" w:eastAsia="Times New Roman" w:hAnsi="Arial Narrow" w:cs="Times New Roman"/>
                <w:color w:val="000000"/>
                <w:sz w:val="20"/>
                <w:szCs w:val="20"/>
                <w:lang w:eastAsia="sk-SK"/>
              </w:rPr>
              <w:t>spolupráce podnikov</w:t>
            </w:r>
          </w:p>
        </w:tc>
        <w:tc>
          <w:tcPr>
            <w:tcW w:w="2982" w:type="dxa"/>
            <w:tcBorders>
              <w:top w:val="nil"/>
              <w:left w:val="nil"/>
              <w:bottom w:val="single" w:sz="4" w:space="0" w:color="auto"/>
              <w:right w:val="single" w:sz="8" w:space="0" w:color="auto"/>
            </w:tcBorders>
            <w:shd w:val="clear" w:color="auto" w:fill="auto"/>
            <w:noWrap/>
            <w:vAlign w:val="center"/>
            <w:hideMark/>
          </w:tcPr>
          <w:p w:rsidR="001550C2" w:rsidRPr="00BB3790" w:rsidRDefault="007B64DA" w:rsidP="007B64DA">
            <w:pPr>
              <w:spacing w:after="0" w:line="240" w:lineRule="auto"/>
              <w:rPr>
                <w:rFonts w:ascii="Arial Narrow" w:eastAsia="Times New Roman" w:hAnsi="Arial Narrow" w:cs="Times New Roman"/>
                <w:color w:val="000000"/>
                <w:sz w:val="20"/>
                <w:szCs w:val="20"/>
                <w:lang w:eastAsia="sk-SK"/>
              </w:rPr>
            </w:pPr>
            <w:proofErr w:type="spellStart"/>
            <w:r>
              <w:rPr>
                <w:rFonts w:ascii="Arial Narrow" w:eastAsia="Times New Roman" w:hAnsi="Arial Narrow" w:cs="Times New Roman"/>
                <w:color w:val="000000"/>
                <w:sz w:val="20"/>
                <w:szCs w:val="20"/>
                <w:lang w:eastAsia="sk-SK"/>
              </w:rPr>
              <w:t>M</w:t>
            </w:r>
            <w:r w:rsidR="001550C2" w:rsidRPr="00BB3790">
              <w:rPr>
                <w:rFonts w:ascii="Arial Narrow" w:eastAsia="Times New Roman" w:hAnsi="Arial Narrow" w:cs="Times New Roman"/>
                <w:color w:val="000000"/>
                <w:sz w:val="20"/>
                <w:szCs w:val="20"/>
                <w:lang w:eastAsia="sk-SK"/>
              </w:rPr>
              <w:t>edzisektorová</w:t>
            </w:r>
            <w:proofErr w:type="spellEnd"/>
            <w:r w:rsidR="001550C2" w:rsidRPr="00BB3790">
              <w:rPr>
                <w:rFonts w:ascii="Arial Narrow" w:eastAsia="Times New Roman" w:hAnsi="Arial Narrow" w:cs="Times New Roman"/>
                <w:color w:val="000000"/>
                <w:sz w:val="20"/>
                <w:szCs w:val="20"/>
                <w:lang w:eastAsia="sk-SK"/>
              </w:rPr>
              <w:t xml:space="preserve"> spolupráca - BSK</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1550C2" w:rsidRPr="00BB3790" w:rsidRDefault="001550C2"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1550C2" w:rsidRPr="00BB3790" w:rsidTr="007B64DA">
        <w:trPr>
          <w:trHeight w:val="486"/>
          <w:jc w:val="center"/>
        </w:trPr>
        <w:tc>
          <w:tcPr>
            <w:tcW w:w="485"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B3</w:t>
            </w:r>
          </w:p>
        </w:tc>
        <w:tc>
          <w:tcPr>
            <w:tcW w:w="3677"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aktivít zameraných na ochranu práv duševného vlastníctva</w:t>
            </w:r>
          </w:p>
        </w:tc>
        <w:tc>
          <w:tcPr>
            <w:tcW w:w="2982" w:type="dxa"/>
            <w:tcBorders>
              <w:top w:val="nil"/>
              <w:left w:val="nil"/>
              <w:bottom w:val="single" w:sz="4" w:space="0" w:color="auto"/>
              <w:right w:val="single" w:sz="8" w:space="0" w:color="auto"/>
            </w:tcBorders>
            <w:shd w:val="clear" w:color="auto" w:fill="auto"/>
            <w:noWrap/>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Duševné vlastníctvo - BSK</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1550C2" w:rsidRPr="00BB3790" w:rsidRDefault="001550C2"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1550C2" w:rsidRPr="00BB3790" w:rsidTr="002B1619">
        <w:trPr>
          <w:trHeight w:val="40"/>
          <w:jc w:val="center"/>
        </w:trPr>
        <w:tc>
          <w:tcPr>
            <w:tcW w:w="485"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8"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B4</w:t>
            </w:r>
          </w:p>
        </w:tc>
        <w:tc>
          <w:tcPr>
            <w:tcW w:w="3677" w:type="dxa"/>
            <w:tcBorders>
              <w:top w:val="nil"/>
              <w:left w:val="nil"/>
              <w:bottom w:val="single" w:sz="8" w:space="0" w:color="auto"/>
              <w:right w:val="single" w:sz="4" w:space="0" w:color="auto"/>
            </w:tcBorders>
            <w:shd w:val="clear" w:color="auto" w:fill="auto"/>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zvyšovania inovačnej výkonnosti podnikateľských subjektov BSK poskytovaním špecializovaných služieb a poradenstva</w:t>
            </w:r>
          </w:p>
        </w:tc>
        <w:tc>
          <w:tcPr>
            <w:tcW w:w="2982" w:type="dxa"/>
            <w:tcBorders>
              <w:top w:val="nil"/>
              <w:left w:val="nil"/>
              <w:bottom w:val="single" w:sz="8" w:space="0" w:color="auto"/>
              <w:right w:val="single" w:sz="8" w:space="0" w:color="auto"/>
            </w:tcBorders>
            <w:shd w:val="clear" w:color="auto" w:fill="auto"/>
            <w:noWrap/>
            <w:vAlign w:val="center"/>
            <w:hideMark/>
          </w:tcPr>
          <w:p w:rsidR="001550C2" w:rsidRPr="00BB3790" w:rsidRDefault="007B64DA" w:rsidP="007B64DA">
            <w:pPr>
              <w:spacing w:after="0" w:line="240" w:lineRule="auto"/>
              <w:rPr>
                <w:rFonts w:ascii="Arial Narrow" w:eastAsia="Times New Roman" w:hAnsi="Arial Narrow" w:cs="Times New Roman"/>
                <w:color w:val="000000"/>
                <w:sz w:val="20"/>
                <w:szCs w:val="20"/>
                <w:lang w:eastAsia="sk-SK"/>
              </w:rPr>
            </w:pPr>
            <w:r>
              <w:rPr>
                <w:rFonts w:ascii="Arial Narrow" w:eastAsia="Times New Roman" w:hAnsi="Arial Narrow" w:cs="Times New Roman"/>
                <w:color w:val="000000"/>
                <w:sz w:val="20"/>
                <w:szCs w:val="20"/>
                <w:lang w:eastAsia="sk-SK"/>
              </w:rPr>
              <w:t xml:space="preserve">Poradenstvo - </w:t>
            </w:r>
            <w:r w:rsidR="001550C2" w:rsidRPr="00BB3790">
              <w:rPr>
                <w:rFonts w:ascii="Arial Narrow" w:eastAsia="Times New Roman" w:hAnsi="Arial Narrow" w:cs="Times New Roman"/>
                <w:color w:val="000000"/>
                <w:sz w:val="20"/>
                <w:szCs w:val="20"/>
                <w:lang w:eastAsia="sk-SK"/>
              </w:rPr>
              <w:t>BSK</w:t>
            </w:r>
          </w:p>
        </w:tc>
        <w:tc>
          <w:tcPr>
            <w:tcW w:w="730" w:type="dxa"/>
            <w:tcBorders>
              <w:top w:val="nil"/>
              <w:left w:val="nil"/>
              <w:bottom w:val="single" w:sz="8" w:space="0" w:color="auto"/>
              <w:right w:val="single" w:sz="8" w:space="0" w:color="auto"/>
            </w:tcBorders>
            <w:shd w:val="clear" w:color="000000" w:fill="FFFFFF"/>
            <w:noWrap/>
            <w:vAlign w:val="center"/>
            <w:hideMark/>
          </w:tcPr>
          <w:p w:rsidR="001550C2" w:rsidRPr="00BB3790" w:rsidRDefault="001550C2" w:rsidP="007B64DA">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nie</w:t>
            </w:r>
          </w:p>
        </w:tc>
      </w:tr>
      <w:tr w:rsidR="006D3154" w:rsidRPr="00BB3790" w:rsidTr="007B64DA">
        <w:trPr>
          <w:trHeight w:val="1700"/>
          <w:jc w:val="center"/>
        </w:trPr>
        <w:tc>
          <w:tcPr>
            <w:tcW w:w="485" w:type="dxa"/>
            <w:vMerge w:val="restart"/>
            <w:tcBorders>
              <w:top w:val="nil"/>
              <w:left w:val="single" w:sz="8" w:space="0" w:color="auto"/>
              <w:bottom w:val="single" w:sz="8" w:space="0" w:color="000000"/>
              <w:right w:val="single" w:sz="8" w:space="0" w:color="auto"/>
            </w:tcBorders>
            <w:shd w:val="clear" w:color="000000" w:fill="833C0B"/>
            <w:vAlign w:val="center"/>
            <w:hideMark/>
          </w:tcPr>
          <w:p w:rsidR="006D3154" w:rsidRPr="00BB3790" w:rsidRDefault="006D31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3</w:t>
            </w:r>
          </w:p>
        </w:tc>
        <w:tc>
          <w:tcPr>
            <w:tcW w:w="1736" w:type="dxa"/>
            <w:vMerge w:val="restart"/>
            <w:tcBorders>
              <w:top w:val="nil"/>
              <w:left w:val="single" w:sz="8" w:space="0" w:color="auto"/>
              <w:bottom w:val="single" w:sz="8" w:space="0" w:color="000000"/>
              <w:right w:val="single" w:sz="8" w:space="0" w:color="auto"/>
            </w:tcBorders>
            <w:shd w:val="clear" w:color="000000" w:fill="833C0B"/>
            <w:vAlign w:val="center"/>
            <w:hideMark/>
          </w:tcPr>
          <w:p w:rsidR="006D3154" w:rsidRPr="00BB3790" w:rsidRDefault="006D31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Posilnenie konkurencieschopnosti a rastu MSP</w:t>
            </w:r>
          </w:p>
        </w:tc>
        <w:tc>
          <w:tcPr>
            <w:tcW w:w="943" w:type="dxa"/>
            <w:vMerge w:val="restart"/>
            <w:tcBorders>
              <w:top w:val="nil"/>
              <w:left w:val="single" w:sz="8" w:space="0" w:color="auto"/>
              <w:bottom w:val="single" w:sz="8" w:space="0" w:color="000000"/>
              <w:right w:val="single" w:sz="8" w:space="0" w:color="auto"/>
            </w:tcBorders>
            <w:shd w:val="clear" w:color="000000" w:fill="833C0B"/>
            <w:vAlign w:val="center"/>
            <w:hideMark/>
          </w:tcPr>
          <w:p w:rsidR="006D3154" w:rsidRPr="00BB3790" w:rsidRDefault="006D31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3.1</w:t>
            </w:r>
          </w:p>
        </w:tc>
        <w:tc>
          <w:tcPr>
            <w:tcW w:w="852" w:type="dxa"/>
            <w:vMerge w:val="restart"/>
            <w:tcBorders>
              <w:top w:val="nil"/>
              <w:left w:val="single" w:sz="8" w:space="0" w:color="auto"/>
              <w:bottom w:val="single" w:sz="8" w:space="0" w:color="000000"/>
              <w:right w:val="single" w:sz="8" w:space="0" w:color="auto"/>
            </w:tcBorders>
            <w:shd w:val="clear" w:color="000000" w:fill="833C0B"/>
            <w:vAlign w:val="center"/>
            <w:hideMark/>
          </w:tcPr>
          <w:p w:rsidR="006D3154" w:rsidRPr="00BB3790" w:rsidRDefault="006D31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3.1.1</w:t>
            </w:r>
          </w:p>
        </w:tc>
        <w:tc>
          <w:tcPr>
            <w:tcW w:w="2393" w:type="dxa"/>
            <w:vMerge w:val="restart"/>
            <w:tcBorders>
              <w:top w:val="nil"/>
              <w:left w:val="single" w:sz="8" w:space="0" w:color="auto"/>
              <w:bottom w:val="single" w:sz="8" w:space="0" w:color="000000"/>
              <w:right w:val="single" w:sz="8" w:space="0" w:color="auto"/>
            </w:tcBorders>
            <w:shd w:val="clear" w:color="000000" w:fill="833C0B"/>
            <w:vAlign w:val="center"/>
            <w:hideMark/>
          </w:tcPr>
          <w:p w:rsidR="006D3154" w:rsidRPr="00BB3790" w:rsidRDefault="006D31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Nárast vzniku nových, konkurencieschopných MSP</w:t>
            </w:r>
          </w:p>
        </w:tc>
        <w:tc>
          <w:tcPr>
            <w:tcW w:w="1608" w:type="dxa"/>
            <w:vMerge w:val="restart"/>
            <w:tcBorders>
              <w:top w:val="nil"/>
              <w:left w:val="single" w:sz="8" w:space="0" w:color="auto"/>
              <w:bottom w:val="single" w:sz="8" w:space="0" w:color="000000"/>
              <w:right w:val="single" w:sz="8" w:space="0" w:color="auto"/>
            </w:tcBorders>
            <w:shd w:val="clear" w:color="000000" w:fill="833C0B"/>
            <w:vAlign w:val="center"/>
            <w:hideMark/>
          </w:tcPr>
          <w:p w:rsidR="006D3154" w:rsidRPr="00BB3790" w:rsidRDefault="006D31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Vznik nových  MSP</w:t>
            </w:r>
          </w:p>
        </w:tc>
        <w:tc>
          <w:tcPr>
            <w:tcW w:w="852" w:type="dxa"/>
            <w:tcBorders>
              <w:top w:val="nil"/>
              <w:left w:val="nil"/>
              <w:bottom w:val="single" w:sz="4" w:space="0" w:color="auto"/>
              <w:right w:val="single" w:sz="4" w:space="0" w:color="auto"/>
            </w:tcBorders>
            <w:shd w:val="clear" w:color="auto" w:fill="auto"/>
            <w:vAlign w:val="center"/>
            <w:hideMark/>
          </w:tcPr>
          <w:p w:rsidR="006D3154" w:rsidRPr="00BB3790" w:rsidRDefault="006D31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C1</w:t>
            </w:r>
          </w:p>
        </w:tc>
        <w:tc>
          <w:tcPr>
            <w:tcW w:w="3677" w:type="dxa"/>
            <w:tcBorders>
              <w:top w:val="nil"/>
              <w:left w:val="nil"/>
              <w:bottom w:val="single" w:sz="4" w:space="0" w:color="auto"/>
              <w:right w:val="single" w:sz="4" w:space="0" w:color="auto"/>
            </w:tcBorders>
            <w:shd w:val="clear" w:color="auto" w:fill="auto"/>
            <w:vAlign w:val="center"/>
            <w:hideMark/>
          </w:tcPr>
          <w:p w:rsidR="006D3154" w:rsidRPr="00BB3790" w:rsidRDefault="006D31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 xml:space="preserve">Podpora nových a začínajúcich MSP prostredníctvom grantov a finančných nástrojov (úverový program pre podporu nových a začínajúcich MSP, fond rizikového kapitálu pre začínajúce MSP vo fázach </w:t>
            </w:r>
            <w:proofErr w:type="spellStart"/>
            <w:r w:rsidRPr="00BB3790">
              <w:rPr>
                <w:rFonts w:ascii="Arial Narrow" w:eastAsia="Times New Roman" w:hAnsi="Arial Narrow" w:cs="Times New Roman"/>
                <w:color w:val="000000"/>
                <w:sz w:val="20"/>
                <w:szCs w:val="20"/>
                <w:lang w:eastAsia="sk-SK"/>
              </w:rPr>
              <w:t>seed</w:t>
            </w:r>
            <w:proofErr w:type="spellEnd"/>
            <w:r w:rsidRPr="00BB3790">
              <w:rPr>
                <w:rFonts w:ascii="Arial Narrow" w:eastAsia="Times New Roman" w:hAnsi="Arial Narrow" w:cs="Times New Roman"/>
                <w:color w:val="000000"/>
                <w:sz w:val="20"/>
                <w:szCs w:val="20"/>
                <w:lang w:eastAsia="sk-SK"/>
              </w:rPr>
              <w:t xml:space="preserve"> a </w:t>
            </w:r>
            <w:proofErr w:type="spellStart"/>
            <w:r w:rsidRPr="00BB3790">
              <w:rPr>
                <w:rFonts w:ascii="Arial Narrow" w:eastAsia="Times New Roman" w:hAnsi="Arial Narrow" w:cs="Times New Roman"/>
                <w:color w:val="000000"/>
                <w:sz w:val="20"/>
                <w:szCs w:val="20"/>
                <w:lang w:eastAsia="sk-SK"/>
              </w:rPr>
              <w:t>start</w:t>
            </w:r>
            <w:proofErr w:type="spellEnd"/>
            <w:r w:rsidRPr="00BB3790">
              <w:rPr>
                <w:rFonts w:ascii="Arial Narrow" w:eastAsia="Times New Roman" w:hAnsi="Arial Narrow" w:cs="Times New Roman"/>
                <w:color w:val="000000"/>
                <w:sz w:val="20"/>
                <w:szCs w:val="20"/>
                <w:lang w:eastAsia="sk-SK"/>
              </w:rPr>
              <w:t xml:space="preserve"> </w:t>
            </w:r>
            <w:proofErr w:type="spellStart"/>
            <w:r w:rsidRPr="00BB3790">
              <w:rPr>
                <w:rFonts w:ascii="Arial Narrow" w:eastAsia="Times New Roman" w:hAnsi="Arial Narrow" w:cs="Times New Roman"/>
                <w:color w:val="000000"/>
                <w:sz w:val="20"/>
                <w:szCs w:val="20"/>
                <w:lang w:eastAsia="sk-SK"/>
              </w:rPr>
              <w:t>up</w:t>
            </w:r>
            <w:proofErr w:type="spellEnd"/>
            <w:r w:rsidRPr="00BB3790">
              <w:rPr>
                <w:rFonts w:ascii="Arial Narrow" w:eastAsia="Times New Roman" w:hAnsi="Arial Narrow" w:cs="Times New Roman"/>
                <w:color w:val="000000"/>
                <w:sz w:val="20"/>
                <w:szCs w:val="20"/>
                <w:lang w:eastAsia="sk-SK"/>
              </w:rPr>
              <w:t xml:space="preserve">) zameraná aj na podporu priemyslu a služieb vrátane poznatkovo intenzívnych služieb (KIS) a nových, progresívnych odvetví. </w:t>
            </w:r>
          </w:p>
        </w:tc>
        <w:tc>
          <w:tcPr>
            <w:tcW w:w="2982" w:type="dxa"/>
            <w:tcBorders>
              <w:top w:val="nil"/>
              <w:left w:val="nil"/>
              <w:bottom w:val="single" w:sz="4" w:space="0" w:color="auto"/>
              <w:right w:val="single" w:sz="8" w:space="0" w:color="auto"/>
            </w:tcBorders>
            <w:shd w:val="clear" w:color="auto" w:fill="auto"/>
            <w:vAlign w:val="center"/>
            <w:hideMark/>
          </w:tcPr>
          <w:p w:rsidR="006D3154" w:rsidRPr="00BB3790" w:rsidRDefault="006D3154"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 xml:space="preserve">Podpora nových a začínajúcich MSP </w:t>
            </w:r>
          </w:p>
        </w:tc>
        <w:tc>
          <w:tcPr>
            <w:tcW w:w="730" w:type="dxa"/>
            <w:tcBorders>
              <w:top w:val="single" w:sz="8" w:space="0" w:color="auto"/>
              <w:left w:val="nil"/>
              <w:bottom w:val="single" w:sz="4" w:space="0" w:color="auto"/>
              <w:right w:val="single" w:sz="8" w:space="0" w:color="auto"/>
            </w:tcBorders>
            <w:shd w:val="clear" w:color="000000" w:fill="974706"/>
            <w:noWrap/>
            <w:vAlign w:val="center"/>
            <w:hideMark/>
          </w:tcPr>
          <w:p w:rsidR="006D3154" w:rsidRPr="00BB3790" w:rsidRDefault="006D3154"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1550C2" w:rsidRPr="00BB3790" w:rsidTr="007B64DA">
        <w:trPr>
          <w:trHeight w:val="486"/>
          <w:jc w:val="center"/>
        </w:trPr>
        <w:tc>
          <w:tcPr>
            <w:tcW w:w="485"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C2</w:t>
            </w:r>
          </w:p>
        </w:tc>
        <w:tc>
          <w:tcPr>
            <w:tcW w:w="3677"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sieťovania neformálnych investorov pri financovaní úvodných fáz podnikateľského cyklu.</w:t>
            </w:r>
          </w:p>
        </w:tc>
        <w:tc>
          <w:tcPr>
            <w:tcW w:w="2982" w:type="dxa"/>
            <w:tcBorders>
              <w:top w:val="nil"/>
              <w:left w:val="nil"/>
              <w:bottom w:val="single" w:sz="4" w:space="0" w:color="auto"/>
              <w:right w:val="single" w:sz="8" w:space="0" w:color="auto"/>
            </w:tcBorders>
            <w:shd w:val="clear" w:color="auto" w:fill="auto"/>
            <w:noWrap/>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Sieťovanie investorov</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1550C2" w:rsidRPr="00BB3790" w:rsidRDefault="001550C2"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1550C2" w:rsidRPr="00BB3790" w:rsidTr="007B64DA">
        <w:trPr>
          <w:trHeight w:val="971"/>
          <w:jc w:val="center"/>
        </w:trPr>
        <w:tc>
          <w:tcPr>
            <w:tcW w:w="485"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C3</w:t>
            </w:r>
          </w:p>
        </w:tc>
        <w:tc>
          <w:tcPr>
            <w:tcW w:w="3677"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 xml:space="preserve">Podpora činnosti a rozvoj podnikateľských centier v regiónoch SR – typ </w:t>
            </w:r>
            <w:proofErr w:type="spellStart"/>
            <w:r w:rsidRPr="00BB3790">
              <w:rPr>
                <w:rFonts w:ascii="Arial Narrow" w:eastAsia="Times New Roman" w:hAnsi="Arial Narrow" w:cs="Times New Roman"/>
                <w:color w:val="000000"/>
                <w:sz w:val="20"/>
                <w:szCs w:val="20"/>
                <w:lang w:eastAsia="sk-SK"/>
              </w:rPr>
              <w:t>one</w:t>
            </w:r>
            <w:proofErr w:type="spellEnd"/>
            <w:r w:rsidRPr="00BB3790">
              <w:rPr>
                <w:rFonts w:ascii="Arial Narrow" w:eastAsia="Times New Roman" w:hAnsi="Arial Narrow" w:cs="Times New Roman"/>
                <w:color w:val="000000"/>
                <w:sz w:val="20"/>
                <w:szCs w:val="20"/>
                <w:lang w:eastAsia="sk-SK"/>
              </w:rPr>
              <w:t>-stop-</w:t>
            </w:r>
            <w:proofErr w:type="spellStart"/>
            <w:r w:rsidRPr="00BB3790">
              <w:rPr>
                <w:rFonts w:ascii="Arial Narrow" w:eastAsia="Times New Roman" w:hAnsi="Arial Narrow" w:cs="Times New Roman"/>
                <w:color w:val="000000"/>
                <w:sz w:val="20"/>
                <w:szCs w:val="20"/>
                <w:lang w:eastAsia="sk-SK"/>
              </w:rPr>
              <w:t>shop</w:t>
            </w:r>
            <w:proofErr w:type="spellEnd"/>
            <w:r w:rsidRPr="00BB3790">
              <w:rPr>
                <w:rFonts w:ascii="Arial Narrow" w:eastAsia="Times New Roman" w:hAnsi="Arial Narrow" w:cs="Times New Roman"/>
                <w:color w:val="000000"/>
                <w:sz w:val="20"/>
                <w:szCs w:val="20"/>
                <w:lang w:eastAsia="sk-SK"/>
              </w:rPr>
              <w:t>) s cieľom etablovania inštitúcií pre MSP, ako aj záujemcov o podnikanie s využitím existujúcej infraštruktúry.</w:t>
            </w:r>
          </w:p>
        </w:tc>
        <w:tc>
          <w:tcPr>
            <w:tcW w:w="2982" w:type="dxa"/>
            <w:tcBorders>
              <w:top w:val="nil"/>
              <w:left w:val="nil"/>
              <w:bottom w:val="single" w:sz="4" w:space="0" w:color="auto"/>
              <w:right w:val="single" w:sz="8" w:space="0" w:color="auto"/>
            </w:tcBorders>
            <w:shd w:val="clear" w:color="auto" w:fill="auto"/>
            <w:noWrap/>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ONE-STOP-SHOP</w:t>
            </w:r>
          </w:p>
        </w:tc>
        <w:tc>
          <w:tcPr>
            <w:tcW w:w="730" w:type="dxa"/>
            <w:tcBorders>
              <w:top w:val="nil"/>
              <w:left w:val="nil"/>
              <w:bottom w:val="single" w:sz="4" w:space="0" w:color="auto"/>
              <w:right w:val="single" w:sz="8" w:space="0" w:color="auto"/>
            </w:tcBorders>
            <w:shd w:val="clear" w:color="000000" w:fill="FFFFFF"/>
            <w:noWrap/>
            <w:vAlign w:val="center"/>
            <w:hideMark/>
          </w:tcPr>
          <w:p w:rsidR="001550C2" w:rsidRPr="00BB3790" w:rsidRDefault="001550C2" w:rsidP="007B64DA">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nie</w:t>
            </w:r>
          </w:p>
        </w:tc>
      </w:tr>
      <w:tr w:rsidR="001550C2" w:rsidRPr="00BB3790" w:rsidTr="007B64DA">
        <w:trPr>
          <w:trHeight w:val="486"/>
          <w:jc w:val="center"/>
        </w:trPr>
        <w:tc>
          <w:tcPr>
            <w:tcW w:w="485"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C4</w:t>
            </w:r>
          </w:p>
        </w:tc>
        <w:tc>
          <w:tcPr>
            <w:tcW w:w="3677"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úspešnej podnikateľskej praxe a stimulovanie podnikateľského ducha.</w:t>
            </w:r>
          </w:p>
        </w:tc>
        <w:tc>
          <w:tcPr>
            <w:tcW w:w="2982" w:type="dxa"/>
            <w:tcBorders>
              <w:top w:val="nil"/>
              <w:left w:val="nil"/>
              <w:bottom w:val="single" w:sz="4" w:space="0" w:color="auto"/>
              <w:right w:val="single" w:sz="8" w:space="0" w:color="auto"/>
            </w:tcBorders>
            <w:shd w:val="clear" w:color="auto" w:fill="auto"/>
            <w:noWrap/>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Stimulovanie podnikateľského ducha</w:t>
            </w:r>
          </w:p>
        </w:tc>
        <w:tc>
          <w:tcPr>
            <w:tcW w:w="730" w:type="dxa"/>
            <w:tcBorders>
              <w:top w:val="nil"/>
              <w:left w:val="nil"/>
              <w:bottom w:val="single" w:sz="4" w:space="0" w:color="auto"/>
              <w:right w:val="single" w:sz="8" w:space="0" w:color="auto"/>
            </w:tcBorders>
            <w:shd w:val="clear" w:color="000000" w:fill="FFFFFF"/>
            <w:noWrap/>
            <w:vAlign w:val="center"/>
            <w:hideMark/>
          </w:tcPr>
          <w:p w:rsidR="001550C2" w:rsidRPr="00BB3790" w:rsidRDefault="001550C2" w:rsidP="007B64DA">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nie</w:t>
            </w:r>
          </w:p>
        </w:tc>
      </w:tr>
      <w:tr w:rsidR="001550C2" w:rsidRPr="00BB3790" w:rsidTr="007B64DA">
        <w:trPr>
          <w:trHeight w:val="243"/>
          <w:jc w:val="center"/>
        </w:trPr>
        <w:tc>
          <w:tcPr>
            <w:tcW w:w="485"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C5</w:t>
            </w:r>
          </w:p>
        </w:tc>
        <w:tc>
          <w:tcPr>
            <w:tcW w:w="3677"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Poskytovanie dlhodobých poradenských služieb.</w:t>
            </w:r>
          </w:p>
        </w:tc>
        <w:tc>
          <w:tcPr>
            <w:tcW w:w="2982" w:type="dxa"/>
            <w:tcBorders>
              <w:top w:val="nil"/>
              <w:left w:val="nil"/>
              <w:bottom w:val="single" w:sz="4" w:space="0" w:color="auto"/>
              <w:right w:val="single" w:sz="8" w:space="0" w:color="auto"/>
            </w:tcBorders>
            <w:shd w:val="clear" w:color="auto" w:fill="auto"/>
            <w:vAlign w:val="center"/>
          </w:tcPr>
          <w:p w:rsidR="001550C2" w:rsidRPr="00BB3790" w:rsidRDefault="007B64DA" w:rsidP="007B64DA">
            <w:pPr>
              <w:spacing w:after="0" w:line="240" w:lineRule="auto"/>
              <w:rPr>
                <w:rFonts w:ascii="Arial Narrow" w:eastAsia="Times New Roman" w:hAnsi="Arial Narrow" w:cs="Times New Roman"/>
                <w:color w:val="000000"/>
                <w:sz w:val="20"/>
                <w:szCs w:val="20"/>
                <w:lang w:eastAsia="sk-SK"/>
              </w:rPr>
            </w:pPr>
            <w:r>
              <w:rPr>
                <w:rFonts w:ascii="Arial Narrow" w:eastAsia="Times New Roman" w:hAnsi="Arial Narrow" w:cs="Times New Roman"/>
                <w:color w:val="000000"/>
                <w:sz w:val="20"/>
                <w:szCs w:val="20"/>
                <w:lang w:eastAsia="sk-SK"/>
              </w:rPr>
              <w:t>Dlhodobé poradenstvo – začínajúce MSP</w:t>
            </w:r>
          </w:p>
        </w:tc>
        <w:tc>
          <w:tcPr>
            <w:tcW w:w="730" w:type="dxa"/>
            <w:tcBorders>
              <w:top w:val="nil"/>
              <w:left w:val="nil"/>
              <w:bottom w:val="single" w:sz="4" w:space="0" w:color="auto"/>
              <w:right w:val="single" w:sz="8" w:space="0" w:color="auto"/>
            </w:tcBorders>
            <w:shd w:val="clear" w:color="000000" w:fill="FFFFFF"/>
            <w:noWrap/>
            <w:vAlign w:val="center"/>
            <w:hideMark/>
          </w:tcPr>
          <w:p w:rsidR="001550C2" w:rsidRPr="00BB3790" w:rsidRDefault="001550C2" w:rsidP="007B64DA">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nie</w:t>
            </w:r>
          </w:p>
        </w:tc>
      </w:tr>
      <w:tr w:rsidR="001550C2" w:rsidRPr="00BB3790" w:rsidTr="007B64DA">
        <w:trPr>
          <w:trHeight w:val="486"/>
          <w:jc w:val="center"/>
        </w:trPr>
        <w:tc>
          <w:tcPr>
            <w:tcW w:w="485"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1550C2" w:rsidRPr="00BB3790" w:rsidRDefault="001550C2"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C6</w:t>
            </w:r>
          </w:p>
        </w:tc>
        <w:tc>
          <w:tcPr>
            <w:tcW w:w="3677" w:type="dxa"/>
            <w:tcBorders>
              <w:top w:val="nil"/>
              <w:left w:val="nil"/>
              <w:bottom w:val="single" w:sz="4" w:space="0" w:color="auto"/>
              <w:right w:val="single" w:sz="4" w:space="0" w:color="auto"/>
            </w:tcBorders>
            <w:shd w:val="clear" w:color="auto" w:fill="auto"/>
            <w:vAlign w:val="center"/>
            <w:hideMark/>
          </w:tcPr>
          <w:p w:rsidR="001550C2" w:rsidRPr="00BB3790" w:rsidRDefault="001550C2"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využitia nových nápadov v hospodárstve – schéma SBIR.</w:t>
            </w:r>
          </w:p>
        </w:tc>
        <w:tc>
          <w:tcPr>
            <w:tcW w:w="2982" w:type="dxa"/>
            <w:tcBorders>
              <w:top w:val="nil"/>
              <w:left w:val="nil"/>
              <w:bottom w:val="single" w:sz="4" w:space="0" w:color="auto"/>
              <w:right w:val="single" w:sz="8" w:space="0" w:color="auto"/>
            </w:tcBorders>
            <w:shd w:val="clear" w:color="auto" w:fill="auto"/>
            <w:noWrap/>
            <w:vAlign w:val="center"/>
            <w:hideMark/>
          </w:tcPr>
          <w:p w:rsidR="001550C2" w:rsidRPr="00BB3790" w:rsidRDefault="001550C2"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SBIR</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1550C2" w:rsidRPr="00BB3790" w:rsidRDefault="001550C2"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6D3154" w:rsidRPr="00BB3790" w:rsidTr="007B64DA">
        <w:trPr>
          <w:trHeight w:val="1712"/>
          <w:jc w:val="center"/>
        </w:trPr>
        <w:tc>
          <w:tcPr>
            <w:tcW w:w="485" w:type="dxa"/>
            <w:vMerge/>
            <w:tcBorders>
              <w:top w:val="nil"/>
              <w:left w:val="single" w:sz="8" w:space="0" w:color="auto"/>
              <w:bottom w:val="single" w:sz="8" w:space="0" w:color="000000"/>
              <w:right w:val="single" w:sz="8" w:space="0" w:color="auto"/>
            </w:tcBorders>
            <w:vAlign w:val="center"/>
            <w:hideMark/>
          </w:tcPr>
          <w:p w:rsidR="006D3154" w:rsidRPr="00BB3790" w:rsidRDefault="006D3154"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6D3154" w:rsidRPr="00BB3790" w:rsidRDefault="006D3154"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6D3154" w:rsidRPr="00BB3790" w:rsidRDefault="006D3154"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6D3154" w:rsidRPr="00BB3790" w:rsidRDefault="006D3154"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6D3154" w:rsidRPr="00BB3790" w:rsidRDefault="006D3154"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6D3154" w:rsidRPr="00BB3790" w:rsidRDefault="006D3154"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6D3154" w:rsidRPr="00BB3790" w:rsidRDefault="006D31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C7</w:t>
            </w:r>
          </w:p>
        </w:tc>
        <w:tc>
          <w:tcPr>
            <w:tcW w:w="3677" w:type="dxa"/>
            <w:tcBorders>
              <w:top w:val="nil"/>
              <w:left w:val="nil"/>
              <w:bottom w:val="single" w:sz="4" w:space="0" w:color="auto"/>
              <w:right w:val="single" w:sz="4" w:space="0" w:color="auto"/>
            </w:tcBorders>
            <w:shd w:val="clear" w:color="auto" w:fill="auto"/>
            <w:vAlign w:val="center"/>
            <w:hideMark/>
          </w:tcPr>
          <w:p w:rsidR="006D3154" w:rsidRPr="00BB3790" w:rsidRDefault="006D31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Identifikácia a využívanie sociálnych inovácií v podnikaní a pri vytváraní pracovných miest, najmä pre znevýhodnené sociálne skupiny (ženy, mladí do 30 rokov, seniori nad 50 rokov, dlhodobo nezamestnaní, štátni príslušníci z tretích krajín, sociálne znevýhodnení a osoby so zdravotným postihnutím, Rómovia).</w:t>
            </w:r>
          </w:p>
        </w:tc>
        <w:tc>
          <w:tcPr>
            <w:tcW w:w="2982" w:type="dxa"/>
            <w:tcBorders>
              <w:top w:val="nil"/>
              <w:left w:val="nil"/>
              <w:bottom w:val="single" w:sz="4" w:space="0" w:color="auto"/>
              <w:right w:val="single" w:sz="8" w:space="0" w:color="auto"/>
            </w:tcBorders>
            <w:shd w:val="clear" w:color="auto" w:fill="auto"/>
            <w:noWrap/>
            <w:vAlign w:val="center"/>
            <w:hideMark/>
          </w:tcPr>
          <w:p w:rsidR="006D3154" w:rsidRPr="00BB3790" w:rsidRDefault="006D3154"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Sociálne inovácie v podnikaní</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6D3154" w:rsidRPr="00BB3790" w:rsidRDefault="006D3154"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6D3154" w:rsidRPr="00BB3790" w:rsidTr="007B64DA">
        <w:trPr>
          <w:trHeight w:val="496"/>
          <w:jc w:val="center"/>
        </w:trPr>
        <w:tc>
          <w:tcPr>
            <w:tcW w:w="485" w:type="dxa"/>
            <w:vMerge/>
            <w:tcBorders>
              <w:top w:val="nil"/>
              <w:left w:val="single" w:sz="8" w:space="0" w:color="auto"/>
              <w:bottom w:val="single" w:sz="8" w:space="0" w:color="000000"/>
              <w:right w:val="single" w:sz="8" w:space="0" w:color="auto"/>
            </w:tcBorders>
            <w:vAlign w:val="center"/>
            <w:hideMark/>
          </w:tcPr>
          <w:p w:rsidR="006D3154" w:rsidRPr="00BB3790" w:rsidRDefault="006D3154"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6D3154" w:rsidRPr="00BB3790" w:rsidRDefault="006D3154"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val="restart"/>
            <w:tcBorders>
              <w:top w:val="nil"/>
              <w:left w:val="single" w:sz="8" w:space="0" w:color="auto"/>
              <w:bottom w:val="single" w:sz="8" w:space="0" w:color="000000"/>
              <w:right w:val="single" w:sz="8" w:space="0" w:color="auto"/>
            </w:tcBorders>
            <w:shd w:val="clear" w:color="000000" w:fill="833C0B"/>
            <w:vAlign w:val="center"/>
            <w:hideMark/>
          </w:tcPr>
          <w:p w:rsidR="006D3154" w:rsidRPr="00BB3790" w:rsidRDefault="006D31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3.2</w:t>
            </w:r>
          </w:p>
        </w:tc>
        <w:tc>
          <w:tcPr>
            <w:tcW w:w="852" w:type="dxa"/>
            <w:vMerge w:val="restart"/>
            <w:tcBorders>
              <w:top w:val="nil"/>
              <w:left w:val="single" w:sz="8" w:space="0" w:color="auto"/>
              <w:bottom w:val="single" w:sz="8" w:space="0" w:color="000000"/>
              <w:right w:val="single" w:sz="8" w:space="0" w:color="auto"/>
            </w:tcBorders>
            <w:shd w:val="clear" w:color="000000" w:fill="833C0B"/>
            <w:vAlign w:val="center"/>
            <w:hideMark/>
          </w:tcPr>
          <w:p w:rsidR="006D3154" w:rsidRPr="00BB3790" w:rsidRDefault="006D31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3.2.1</w:t>
            </w:r>
          </w:p>
        </w:tc>
        <w:tc>
          <w:tcPr>
            <w:tcW w:w="2393" w:type="dxa"/>
            <w:vMerge w:val="restart"/>
            <w:tcBorders>
              <w:top w:val="nil"/>
              <w:left w:val="single" w:sz="8" w:space="0" w:color="auto"/>
              <w:bottom w:val="single" w:sz="8" w:space="0" w:color="000000"/>
              <w:right w:val="single" w:sz="8" w:space="0" w:color="auto"/>
            </w:tcBorders>
            <w:shd w:val="clear" w:color="000000" w:fill="833C0B"/>
            <w:vAlign w:val="center"/>
            <w:hideMark/>
          </w:tcPr>
          <w:p w:rsidR="006D3154" w:rsidRPr="00BB3790" w:rsidRDefault="006D31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Nárast internacionalizácie MSP a využívania možností jednotného trhu EÚ</w:t>
            </w:r>
          </w:p>
        </w:tc>
        <w:tc>
          <w:tcPr>
            <w:tcW w:w="1608" w:type="dxa"/>
            <w:vMerge w:val="restart"/>
            <w:tcBorders>
              <w:top w:val="nil"/>
              <w:left w:val="single" w:sz="8" w:space="0" w:color="auto"/>
              <w:bottom w:val="single" w:sz="8" w:space="0" w:color="000000"/>
              <w:right w:val="single" w:sz="8" w:space="0" w:color="auto"/>
            </w:tcBorders>
            <w:shd w:val="clear" w:color="000000" w:fill="833C0B"/>
            <w:vAlign w:val="center"/>
            <w:hideMark/>
          </w:tcPr>
          <w:p w:rsidR="006D3154" w:rsidRPr="00BB3790" w:rsidRDefault="006D31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Internacionalizácia MSP</w:t>
            </w:r>
          </w:p>
        </w:tc>
        <w:tc>
          <w:tcPr>
            <w:tcW w:w="852" w:type="dxa"/>
            <w:tcBorders>
              <w:top w:val="nil"/>
              <w:left w:val="nil"/>
              <w:bottom w:val="single" w:sz="4" w:space="0" w:color="auto"/>
              <w:right w:val="single" w:sz="4" w:space="0" w:color="auto"/>
            </w:tcBorders>
            <w:shd w:val="clear" w:color="auto" w:fill="auto"/>
            <w:vAlign w:val="center"/>
            <w:hideMark/>
          </w:tcPr>
          <w:p w:rsidR="006D3154" w:rsidRPr="00BB3790" w:rsidRDefault="006D31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D1</w:t>
            </w:r>
          </w:p>
        </w:tc>
        <w:tc>
          <w:tcPr>
            <w:tcW w:w="3677" w:type="dxa"/>
            <w:tcBorders>
              <w:top w:val="nil"/>
              <w:left w:val="nil"/>
              <w:bottom w:val="single" w:sz="4" w:space="0" w:color="auto"/>
              <w:right w:val="single" w:sz="4" w:space="0" w:color="auto"/>
            </w:tcBorders>
            <w:shd w:val="clear" w:color="auto" w:fill="auto"/>
            <w:vAlign w:val="center"/>
            <w:hideMark/>
          </w:tcPr>
          <w:p w:rsidR="006D3154" w:rsidRPr="00BB3790" w:rsidRDefault="006D31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Účasť slovenských podnikov na prezentačných podujatiach.</w:t>
            </w:r>
          </w:p>
        </w:tc>
        <w:tc>
          <w:tcPr>
            <w:tcW w:w="2982" w:type="dxa"/>
            <w:tcBorders>
              <w:top w:val="nil"/>
              <w:left w:val="nil"/>
              <w:bottom w:val="single" w:sz="4" w:space="0" w:color="auto"/>
              <w:right w:val="single" w:sz="8" w:space="0" w:color="auto"/>
            </w:tcBorders>
            <w:shd w:val="clear" w:color="auto" w:fill="auto"/>
            <w:vAlign w:val="center"/>
          </w:tcPr>
          <w:p w:rsidR="006D3154" w:rsidRPr="00BB3790" w:rsidRDefault="007B64DA" w:rsidP="007B64DA">
            <w:pPr>
              <w:spacing w:after="0" w:line="240" w:lineRule="auto"/>
              <w:rPr>
                <w:rFonts w:ascii="Arial Narrow" w:eastAsia="Times New Roman" w:hAnsi="Arial Narrow" w:cs="Times New Roman"/>
                <w:color w:val="000000"/>
                <w:sz w:val="20"/>
                <w:szCs w:val="20"/>
                <w:lang w:eastAsia="sk-SK"/>
              </w:rPr>
            </w:pPr>
            <w:r>
              <w:rPr>
                <w:rFonts w:ascii="Arial Narrow" w:eastAsia="Times New Roman" w:hAnsi="Arial Narrow" w:cs="Times New Roman"/>
                <w:color w:val="000000"/>
                <w:sz w:val="20"/>
                <w:szCs w:val="20"/>
                <w:lang w:eastAsia="sk-SK"/>
              </w:rPr>
              <w:t>Prezentačné podujatia</w:t>
            </w:r>
          </w:p>
        </w:tc>
        <w:tc>
          <w:tcPr>
            <w:tcW w:w="730" w:type="dxa"/>
            <w:tcBorders>
              <w:top w:val="single" w:sz="4" w:space="0" w:color="auto"/>
              <w:left w:val="nil"/>
              <w:bottom w:val="single" w:sz="4" w:space="0" w:color="auto"/>
              <w:right w:val="single" w:sz="8" w:space="0" w:color="auto"/>
            </w:tcBorders>
            <w:shd w:val="clear" w:color="000000" w:fill="974706"/>
            <w:vAlign w:val="center"/>
            <w:hideMark/>
          </w:tcPr>
          <w:p w:rsidR="006D3154" w:rsidRPr="00BB3790" w:rsidRDefault="006D3154"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6D3154" w:rsidRPr="00BB3790" w:rsidTr="007B64DA">
        <w:trPr>
          <w:trHeight w:val="486"/>
          <w:jc w:val="center"/>
        </w:trPr>
        <w:tc>
          <w:tcPr>
            <w:tcW w:w="485" w:type="dxa"/>
            <w:vMerge/>
            <w:tcBorders>
              <w:top w:val="nil"/>
              <w:left w:val="single" w:sz="8" w:space="0" w:color="auto"/>
              <w:bottom w:val="single" w:sz="8" w:space="0" w:color="000000"/>
              <w:right w:val="single" w:sz="8" w:space="0" w:color="auto"/>
            </w:tcBorders>
            <w:vAlign w:val="center"/>
            <w:hideMark/>
          </w:tcPr>
          <w:p w:rsidR="006D3154" w:rsidRPr="00BB3790" w:rsidRDefault="006D3154"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6D3154" w:rsidRPr="00BB3790" w:rsidRDefault="006D3154"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6D3154" w:rsidRPr="00BB3790" w:rsidRDefault="006D3154"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6D3154" w:rsidRPr="00BB3790" w:rsidRDefault="006D3154"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6D3154" w:rsidRPr="00BB3790" w:rsidRDefault="006D3154"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6D3154" w:rsidRPr="00BB3790" w:rsidRDefault="006D3154"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6D3154" w:rsidRPr="00BB3790" w:rsidRDefault="006D31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D2</w:t>
            </w:r>
          </w:p>
        </w:tc>
        <w:tc>
          <w:tcPr>
            <w:tcW w:w="3677" w:type="dxa"/>
            <w:tcBorders>
              <w:top w:val="nil"/>
              <w:left w:val="nil"/>
              <w:bottom w:val="single" w:sz="4" w:space="0" w:color="auto"/>
              <w:right w:val="single" w:sz="4" w:space="0" w:color="auto"/>
            </w:tcBorders>
            <w:shd w:val="clear" w:color="auto" w:fill="auto"/>
            <w:vAlign w:val="center"/>
            <w:hideMark/>
          </w:tcPr>
          <w:p w:rsidR="006D3154" w:rsidRPr="00BB3790" w:rsidRDefault="006D31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Vytváranie špecifických kapacít a činností na podporu internacionalizácie MSP v SR.</w:t>
            </w:r>
          </w:p>
        </w:tc>
        <w:tc>
          <w:tcPr>
            <w:tcW w:w="2982" w:type="dxa"/>
            <w:tcBorders>
              <w:top w:val="nil"/>
              <w:left w:val="nil"/>
              <w:bottom w:val="single" w:sz="4" w:space="0" w:color="auto"/>
              <w:right w:val="single" w:sz="8" w:space="0" w:color="auto"/>
            </w:tcBorders>
            <w:shd w:val="clear" w:color="auto" w:fill="auto"/>
            <w:noWrap/>
            <w:vAlign w:val="center"/>
            <w:hideMark/>
          </w:tcPr>
          <w:p w:rsidR="006D3154" w:rsidRPr="00BB3790" w:rsidRDefault="007B64DA" w:rsidP="007B64DA">
            <w:pPr>
              <w:spacing w:after="0" w:line="240" w:lineRule="auto"/>
              <w:rPr>
                <w:rFonts w:ascii="Arial Narrow" w:eastAsia="Times New Roman" w:hAnsi="Arial Narrow" w:cs="Times New Roman"/>
                <w:color w:val="000000"/>
                <w:sz w:val="20"/>
                <w:szCs w:val="20"/>
                <w:lang w:eastAsia="sk-SK"/>
              </w:rPr>
            </w:pPr>
            <w:r>
              <w:rPr>
                <w:rFonts w:ascii="Arial Narrow" w:eastAsia="Times New Roman" w:hAnsi="Arial Narrow" w:cs="Times New Roman"/>
                <w:color w:val="000000"/>
                <w:sz w:val="20"/>
                <w:szCs w:val="20"/>
                <w:lang w:eastAsia="sk-SK"/>
              </w:rPr>
              <w:t>I</w:t>
            </w:r>
            <w:r w:rsidR="006D3154" w:rsidRPr="00BB3790">
              <w:rPr>
                <w:rFonts w:ascii="Arial Narrow" w:eastAsia="Times New Roman" w:hAnsi="Arial Narrow" w:cs="Times New Roman"/>
                <w:color w:val="000000"/>
                <w:sz w:val="20"/>
                <w:szCs w:val="20"/>
                <w:lang w:eastAsia="sk-SK"/>
              </w:rPr>
              <w:t>nternacionalizáci</w:t>
            </w:r>
            <w:r>
              <w:rPr>
                <w:rFonts w:ascii="Arial Narrow" w:eastAsia="Times New Roman" w:hAnsi="Arial Narrow" w:cs="Times New Roman"/>
                <w:color w:val="000000"/>
                <w:sz w:val="20"/>
                <w:szCs w:val="20"/>
                <w:lang w:eastAsia="sk-SK"/>
              </w:rPr>
              <w:t>a</w:t>
            </w:r>
            <w:r w:rsidR="006D3154" w:rsidRPr="00BB3790">
              <w:rPr>
                <w:rFonts w:ascii="Arial Narrow" w:eastAsia="Times New Roman" w:hAnsi="Arial Narrow" w:cs="Times New Roman"/>
                <w:color w:val="000000"/>
                <w:sz w:val="20"/>
                <w:szCs w:val="20"/>
                <w:lang w:eastAsia="sk-SK"/>
              </w:rPr>
              <w:t xml:space="preserve"> MSP</w:t>
            </w:r>
          </w:p>
        </w:tc>
        <w:tc>
          <w:tcPr>
            <w:tcW w:w="730" w:type="dxa"/>
            <w:tcBorders>
              <w:top w:val="nil"/>
              <w:left w:val="nil"/>
              <w:bottom w:val="single" w:sz="4" w:space="0" w:color="auto"/>
              <w:right w:val="single" w:sz="8" w:space="0" w:color="auto"/>
            </w:tcBorders>
            <w:shd w:val="clear" w:color="000000" w:fill="FFFFFF"/>
            <w:noWrap/>
            <w:vAlign w:val="center"/>
            <w:hideMark/>
          </w:tcPr>
          <w:p w:rsidR="006D3154" w:rsidRPr="00BB3790" w:rsidRDefault="006D3154" w:rsidP="007B64DA">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nie</w:t>
            </w:r>
          </w:p>
        </w:tc>
      </w:tr>
      <w:tr w:rsidR="00AA3954" w:rsidRPr="00BB3790" w:rsidTr="00AA3954">
        <w:trPr>
          <w:trHeight w:val="486"/>
          <w:jc w:val="center"/>
        </w:trPr>
        <w:tc>
          <w:tcPr>
            <w:tcW w:w="485"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AA3954" w:rsidRPr="00BB3790" w:rsidRDefault="00AA39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D3</w:t>
            </w:r>
          </w:p>
        </w:tc>
        <w:tc>
          <w:tcPr>
            <w:tcW w:w="3677" w:type="dxa"/>
            <w:tcBorders>
              <w:top w:val="nil"/>
              <w:left w:val="nil"/>
              <w:bottom w:val="single" w:sz="4" w:space="0" w:color="auto"/>
              <w:right w:val="single" w:sz="4" w:space="0" w:color="auto"/>
            </w:tcBorders>
            <w:shd w:val="clear" w:color="auto" w:fill="auto"/>
            <w:vAlign w:val="center"/>
            <w:hideMark/>
          </w:tcPr>
          <w:p w:rsidR="00AA3954" w:rsidRPr="00BB3790" w:rsidRDefault="00AA39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Tvorba alternatívnych obchodných a podporných platforiem.</w:t>
            </w:r>
          </w:p>
        </w:tc>
        <w:tc>
          <w:tcPr>
            <w:tcW w:w="2982" w:type="dxa"/>
            <w:tcBorders>
              <w:top w:val="nil"/>
              <w:left w:val="nil"/>
              <w:bottom w:val="single" w:sz="4" w:space="0" w:color="auto"/>
              <w:right w:val="single" w:sz="8" w:space="0" w:color="auto"/>
            </w:tcBorders>
            <w:shd w:val="clear" w:color="auto" w:fill="auto"/>
            <w:vAlign w:val="center"/>
          </w:tcPr>
          <w:p w:rsidR="00AA3954" w:rsidRPr="00BB3790" w:rsidRDefault="00AA3954" w:rsidP="00B938B7">
            <w:pPr>
              <w:spacing w:after="0" w:line="240" w:lineRule="auto"/>
              <w:rPr>
                <w:rFonts w:ascii="Arial Narrow" w:eastAsia="Times New Roman" w:hAnsi="Arial Narrow" w:cs="Times New Roman"/>
                <w:color w:val="000000"/>
                <w:sz w:val="20"/>
                <w:szCs w:val="20"/>
                <w:lang w:eastAsia="sk-SK"/>
              </w:rPr>
            </w:pPr>
            <w:r>
              <w:rPr>
                <w:rFonts w:ascii="Arial Narrow" w:eastAsia="Times New Roman" w:hAnsi="Arial Narrow" w:cs="Times New Roman"/>
                <w:color w:val="000000"/>
                <w:sz w:val="20"/>
                <w:szCs w:val="20"/>
                <w:lang w:eastAsia="sk-SK"/>
              </w:rPr>
              <w:t>A</w:t>
            </w:r>
            <w:r w:rsidRPr="00BB3790">
              <w:rPr>
                <w:rFonts w:ascii="Arial Narrow" w:eastAsia="Times New Roman" w:hAnsi="Arial Narrow" w:cs="Times New Roman"/>
                <w:color w:val="000000"/>
                <w:sz w:val="20"/>
                <w:szCs w:val="20"/>
                <w:lang w:eastAsia="sk-SK"/>
              </w:rPr>
              <w:t>lternatívn</w:t>
            </w:r>
            <w:r>
              <w:rPr>
                <w:rFonts w:ascii="Arial Narrow" w:eastAsia="Times New Roman" w:hAnsi="Arial Narrow" w:cs="Times New Roman"/>
                <w:color w:val="000000"/>
                <w:sz w:val="20"/>
                <w:szCs w:val="20"/>
                <w:lang w:eastAsia="sk-SK"/>
              </w:rPr>
              <w:t>e</w:t>
            </w:r>
            <w:r w:rsidRPr="00BB3790">
              <w:rPr>
                <w:rFonts w:ascii="Arial Narrow" w:eastAsia="Times New Roman" w:hAnsi="Arial Narrow" w:cs="Times New Roman"/>
                <w:color w:val="000000"/>
                <w:sz w:val="20"/>
                <w:szCs w:val="20"/>
                <w:lang w:eastAsia="sk-SK"/>
              </w:rPr>
              <w:t xml:space="preserve"> obchodn</w:t>
            </w:r>
            <w:r>
              <w:rPr>
                <w:rFonts w:ascii="Arial Narrow" w:eastAsia="Times New Roman" w:hAnsi="Arial Narrow" w:cs="Times New Roman"/>
                <w:color w:val="000000"/>
                <w:sz w:val="20"/>
                <w:szCs w:val="20"/>
                <w:lang w:eastAsia="sk-SK"/>
              </w:rPr>
              <w:t>é</w:t>
            </w:r>
            <w:r w:rsidRPr="00BB3790">
              <w:rPr>
                <w:rFonts w:ascii="Arial Narrow" w:eastAsia="Times New Roman" w:hAnsi="Arial Narrow" w:cs="Times New Roman"/>
                <w:color w:val="000000"/>
                <w:sz w:val="20"/>
                <w:szCs w:val="20"/>
                <w:lang w:eastAsia="sk-SK"/>
              </w:rPr>
              <w:t xml:space="preserve"> a podporn</w:t>
            </w:r>
            <w:r>
              <w:rPr>
                <w:rFonts w:ascii="Arial Narrow" w:eastAsia="Times New Roman" w:hAnsi="Arial Narrow" w:cs="Times New Roman"/>
                <w:color w:val="000000"/>
                <w:sz w:val="20"/>
                <w:szCs w:val="20"/>
                <w:lang w:eastAsia="sk-SK"/>
              </w:rPr>
              <w:t>é</w:t>
            </w:r>
            <w:r w:rsidRPr="00BB3790">
              <w:rPr>
                <w:rFonts w:ascii="Arial Narrow" w:eastAsia="Times New Roman" w:hAnsi="Arial Narrow" w:cs="Times New Roman"/>
                <w:color w:val="000000"/>
                <w:sz w:val="20"/>
                <w:szCs w:val="20"/>
                <w:lang w:eastAsia="sk-SK"/>
              </w:rPr>
              <w:t xml:space="preserve"> platform</w:t>
            </w:r>
            <w:r>
              <w:rPr>
                <w:rFonts w:ascii="Arial Narrow" w:eastAsia="Times New Roman" w:hAnsi="Arial Narrow" w:cs="Times New Roman"/>
                <w:color w:val="000000"/>
                <w:sz w:val="20"/>
                <w:szCs w:val="20"/>
                <w:lang w:eastAsia="sk-SK"/>
              </w:rPr>
              <w:t>y</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AA3954" w:rsidRPr="00BB3790" w:rsidRDefault="00AA3954"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AA3954" w:rsidRPr="00BB3790" w:rsidTr="007B64DA">
        <w:trPr>
          <w:trHeight w:val="255"/>
          <w:jc w:val="center"/>
        </w:trPr>
        <w:tc>
          <w:tcPr>
            <w:tcW w:w="485"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vAlign w:val="center"/>
            <w:hideMark/>
          </w:tcPr>
          <w:p w:rsidR="00AA3954" w:rsidRPr="00BB3790" w:rsidRDefault="00AA39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D4</w:t>
            </w:r>
          </w:p>
        </w:tc>
        <w:tc>
          <w:tcPr>
            <w:tcW w:w="3677" w:type="dxa"/>
            <w:tcBorders>
              <w:top w:val="nil"/>
              <w:left w:val="nil"/>
              <w:bottom w:val="single" w:sz="4" w:space="0" w:color="auto"/>
              <w:right w:val="single" w:sz="4" w:space="0" w:color="auto"/>
            </w:tcBorders>
            <w:shd w:val="clear" w:color="auto" w:fill="auto"/>
            <w:vAlign w:val="center"/>
            <w:hideMark/>
          </w:tcPr>
          <w:p w:rsidR="00AA3954" w:rsidRPr="00BB3790" w:rsidRDefault="00AA39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Zapájanie MSP do programov EÚ.</w:t>
            </w:r>
          </w:p>
        </w:tc>
        <w:tc>
          <w:tcPr>
            <w:tcW w:w="2982" w:type="dxa"/>
            <w:tcBorders>
              <w:top w:val="nil"/>
              <w:left w:val="nil"/>
              <w:bottom w:val="single" w:sz="4" w:space="0" w:color="auto"/>
              <w:right w:val="single" w:sz="8" w:space="0" w:color="auto"/>
            </w:tcBorders>
            <w:shd w:val="clear" w:color="auto" w:fill="auto"/>
            <w:vAlign w:val="center"/>
            <w:hideMark/>
          </w:tcPr>
          <w:p w:rsidR="00AA3954" w:rsidRPr="00BB3790" w:rsidRDefault="00AA3954"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Zapájanie MSP do programov EÚ.</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AA3954" w:rsidRPr="00BB3790" w:rsidRDefault="00AA3954"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AA3954" w:rsidRPr="00BB3790" w:rsidTr="007B64DA">
        <w:trPr>
          <w:trHeight w:val="971"/>
          <w:jc w:val="center"/>
        </w:trPr>
        <w:tc>
          <w:tcPr>
            <w:tcW w:w="485"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val="restart"/>
            <w:tcBorders>
              <w:top w:val="nil"/>
              <w:left w:val="single" w:sz="8" w:space="0" w:color="auto"/>
              <w:bottom w:val="single" w:sz="8" w:space="0" w:color="000000"/>
              <w:right w:val="single" w:sz="8" w:space="0" w:color="auto"/>
            </w:tcBorders>
            <w:shd w:val="clear" w:color="000000" w:fill="833C0B"/>
            <w:vAlign w:val="center"/>
            <w:hideMark/>
          </w:tcPr>
          <w:p w:rsidR="00AA3954" w:rsidRPr="00BB3790" w:rsidRDefault="00AA39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3.3</w:t>
            </w:r>
          </w:p>
        </w:tc>
        <w:tc>
          <w:tcPr>
            <w:tcW w:w="852" w:type="dxa"/>
            <w:vMerge w:val="restart"/>
            <w:tcBorders>
              <w:top w:val="nil"/>
              <w:left w:val="single" w:sz="8" w:space="0" w:color="auto"/>
              <w:bottom w:val="single" w:sz="8" w:space="0" w:color="000000"/>
              <w:right w:val="single" w:sz="8" w:space="0" w:color="auto"/>
            </w:tcBorders>
            <w:shd w:val="clear" w:color="000000" w:fill="833C0B"/>
            <w:vAlign w:val="center"/>
            <w:hideMark/>
          </w:tcPr>
          <w:p w:rsidR="00AA3954" w:rsidRPr="00BB3790" w:rsidRDefault="00AA39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3.3.1</w:t>
            </w:r>
          </w:p>
        </w:tc>
        <w:tc>
          <w:tcPr>
            <w:tcW w:w="2393" w:type="dxa"/>
            <w:vMerge w:val="restart"/>
            <w:tcBorders>
              <w:top w:val="nil"/>
              <w:left w:val="single" w:sz="8" w:space="0" w:color="auto"/>
              <w:bottom w:val="single" w:sz="8" w:space="0" w:color="000000"/>
              <w:right w:val="single" w:sz="8" w:space="0" w:color="auto"/>
            </w:tcBorders>
            <w:shd w:val="clear" w:color="000000" w:fill="833C0B"/>
            <w:vAlign w:val="center"/>
            <w:hideMark/>
          </w:tcPr>
          <w:p w:rsidR="00AA3954" w:rsidRPr="00BB3790" w:rsidRDefault="00AA39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Zvýšenie konkurencieschopnosti MSP vo fáze rozvoja</w:t>
            </w:r>
          </w:p>
        </w:tc>
        <w:tc>
          <w:tcPr>
            <w:tcW w:w="1608" w:type="dxa"/>
            <w:vMerge w:val="restart"/>
            <w:tcBorders>
              <w:top w:val="nil"/>
              <w:left w:val="single" w:sz="8" w:space="0" w:color="auto"/>
              <w:bottom w:val="single" w:sz="8" w:space="0" w:color="000000"/>
              <w:right w:val="single" w:sz="8" w:space="0" w:color="auto"/>
            </w:tcBorders>
            <w:shd w:val="clear" w:color="000000" w:fill="833C0B"/>
            <w:vAlign w:val="center"/>
            <w:hideMark/>
          </w:tcPr>
          <w:p w:rsidR="00AA3954" w:rsidRPr="00BB3790" w:rsidRDefault="00AA39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Podpora MSP</w:t>
            </w:r>
          </w:p>
        </w:tc>
        <w:tc>
          <w:tcPr>
            <w:tcW w:w="852" w:type="dxa"/>
            <w:tcBorders>
              <w:top w:val="nil"/>
              <w:left w:val="nil"/>
              <w:bottom w:val="single" w:sz="4" w:space="0" w:color="auto"/>
              <w:right w:val="single" w:sz="4" w:space="0" w:color="auto"/>
            </w:tcBorders>
            <w:shd w:val="clear" w:color="auto" w:fill="auto"/>
            <w:noWrap/>
            <w:vAlign w:val="center"/>
            <w:hideMark/>
          </w:tcPr>
          <w:p w:rsidR="00AA3954" w:rsidRPr="00BB3790" w:rsidRDefault="00AA39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E1</w:t>
            </w:r>
          </w:p>
        </w:tc>
        <w:tc>
          <w:tcPr>
            <w:tcW w:w="3677" w:type="dxa"/>
            <w:tcBorders>
              <w:top w:val="nil"/>
              <w:left w:val="nil"/>
              <w:bottom w:val="single" w:sz="4" w:space="0" w:color="auto"/>
              <w:right w:val="single" w:sz="4" w:space="0" w:color="auto"/>
            </w:tcBorders>
            <w:shd w:val="clear" w:color="auto" w:fill="auto"/>
            <w:vAlign w:val="center"/>
            <w:hideMark/>
          </w:tcPr>
          <w:p w:rsidR="00AA3954" w:rsidRPr="00BB3790" w:rsidRDefault="00AA39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Rozvoj existujúcich MSP prostredníctvom grantov a finančných nástrojov (úverové programy pre rôzne segmenty MSP, resp. rôzne tematické oblasti, fond rizikového kapitálu pre rozvíjajúce sa MSP).</w:t>
            </w:r>
          </w:p>
        </w:tc>
        <w:tc>
          <w:tcPr>
            <w:tcW w:w="2982" w:type="dxa"/>
            <w:tcBorders>
              <w:top w:val="nil"/>
              <w:left w:val="nil"/>
              <w:bottom w:val="single" w:sz="4" w:space="0" w:color="auto"/>
              <w:right w:val="single" w:sz="8" w:space="0" w:color="auto"/>
            </w:tcBorders>
            <w:shd w:val="clear" w:color="auto" w:fill="auto"/>
            <w:vAlign w:val="center"/>
            <w:hideMark/>
          </w:tcPr>
          <w:p w:rsidR="00AA3954" w:rsidRPr="00BB3790" w:rsidRDefault="00AA3954" w:rsidP="00AA3954">
            <w:pPr>
              <w:spacing w:after="0" w:line="240" w:lineRule="auto"/>
              <w:rPr>
                <w:rFonts w:ascii="Arial Narrow" w:eastAsia="Times New Roman" w:hAnsi="Arial Narrow" w:cs="Times New Roman"/>
                <w:color w:val="000000"/>
                <w:sz w:val="20"/>
                <w:szCs w:val="20"/>
                <w:lang w:eastAsia="sk-SK"/>
              </w:rPr>
            </w:pPr>
            <w:r>
              <w:rPr>
                <w:rFonts w:ascii="Arial Narrow" w:eastAsia="Times New Roman" w:hAnsi="Arial Narrow" w:cs="Times New Roman"/>
                <w:color w:val="000000"/>
                <w:sz w:val="20"/>
                <w:szCs w:val="20"/>
                <w:lang w:eastAsia="sk-SK"/>
              </w:rPr>
              <w:t>Podpora existujúcich MSP</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AA3954" w:rsidRPr="00BB3790" w:rsidRDefault="00AA3954"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AA3954" w:rsidRPr="00BB3790" w:rsidTr="00AA3954">
        <w:trPr>
          <w:trHeight w:val="486"/>
          <w:jc w:val="center"/>
        </w:trPr>
        <w:tc>
          <w:tcPr>
            <w:tcW w:w="485"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noWrap/>
            <w:vAlign w:val="center"/>
            <w:hideMark/>
          </w:tcPr>
          <w:p w:rsidR="00AA3954" w:rsidRPr="00BB3790" w:rsidRDefault="00AA39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E2</w:t>
            </w:r>
          </w:p>
        </w:tc>
        <w:tc>
          <w:tcPr>
            <w:tcW w:w="3677" w:type="dxa"/>
            <w:tcBorders>
              <w:top w:val="nil"/>
              <w:left w:val="nil"/>
              <w:bottom w:val="single" w:sz="4" w:space="0" w:color="auto"/>
              <w:right w:val="single" w:sz="4" w:space="0" w:color="auto"/>
            </w:tcBorders>
            <w:shd w:val="clear" w:color="auto" w:fill="auto"/>
            <w:vAlign w:val="center"/>
            <w:hideMark/>
          </w:tcPr>
          <w:p w:rsidR="00AA3954" w:rsidRPr="00BB3790" w:rsidRDefault="00AA39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Poskytovanie informačných a poradenských služieb pre rozvoj MSP.</w:t>
            </w:r>
          </w:p>
        </w:tc>
        <w:tc>
          <w:tcPr>
            <w:tcW w:w="2982" w:type="dxa"/>
            <w:tcBorders>
              <w:top w:val="nil"/>
              <w:left w:val="nil"/>
              <w:bottom w:val="single" w:sz="4" w:space="0" w:color="auto"/>
              <w:right w:val="single" w:sz="8" w:space="0" w:color="auto"/>
            </w:tcBorders>
            <w:shd w:val="clear" w:color="auto" w:fill="auto"/>
            <w:vAlign w:val="center"/>
          </w:tcPr>
          <w:p w:rsidR="00AA3954" w:rsidRPr="00BB3790" w:rsidRDefault="00AA3954" w:rsidP="00AA3954">
            <w:pPr>
              <w:spacing w:after="0" w:line="240" w:lineRule="auto"/>
              <w:rPr>
                <w:rFonts w:ascii="Arial Narrow" w:eastAsia="Times New Roman" w:hAnsi="Arial Narrow" w:cs="Times New Roman"/>
                <w:color w:val="000000"/>
                <w:sz w:val="20"/>
                <w:szCs w:val="20"/>
                <w:lang w:eastAsia="sk-SK"/>
              </w:rPr>
            </w:pPr>
            <w:r>
              <w:rPr>
                <w:rFonts w:ascii="Arial Narrow" w:eastAsia="Times New Roman" w:hAnsi="Arial Narrow" w:cs="Times New Roman"/>
                <w:color w:val="000000"/>
                <w:sz w:val="20"/>
                <w:szCs w:val="20"/>
                <w:lang w:eastAsia="sk-SK"/>
              </w:rPr>
              <w:t>Dlhodobé poradenstvo</w:t>
            </w:r>
          </w:p>
        </w:tc>
        <w:tc>
          <w:tcPr>
            <w:tcW w:w="730" w:type="dxa"/>
            <w:tcBorders>
              <w:top w:val="nil"/>
              <w:left w:val="nil"/>
              <w:bottom w:val="single" w:sz="4" w:space="0" w:color="auto"/>
              <w:right w:val="single" w:sz="8" w:space="0" w:color="auto"/>
            </w:tcBorders>
            <w:shd w:val="clear" w:color="000000" w:fill="FFFFFF"/>
            <w:noWrap/>
            <w:vAlign w:val="center"/>
            <w:hideMark/>
          </w:tcPr>
          <w:p w:rsidR="00AA3954" w:rsidRPr="00BB3790" w:rsidRDefault="00AA3954" w:rsidP="007B64DA">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nie</w:t>
            </w:r>
          </w:p>
        </w:tc>
      </w:tr>
      <w:tr w:rsidR="00AA3954" w:rsidRPr="00BB3790" w:rsidTr="00AA3954">
        <w:trPr>
          <w:trHeight w:val="243"/>
          <w:jc w:val="center"/>
        </w:trPr>
        <w:tc>
          <w:tcPr>
            <w:tcW w:w="485"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noWrap/>
            <w:vAlign w:val="center"/>
            <w:hideMark/>
          </w:tcPr>
          <w:p w:rsidR="00AA3954" w:rsidRPr="00BB3790" w:rsidRDefault="00AA39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E3</w:t>
            </w:r>
          </w:p>
        </w:tc>
        <w:tc>
          <w:tcPr>
            <w:tcW w:w="3677" w:type="dxa"/>
            <w:tcBorders>
              <w:top w:val="nil"/>
              <w:left w:val="nil"/>
              <w:bottom w:val="single" w:sz="4" w:space="0" w:color="auto"/>
              <w:right w:val="single" w:sz="4" w:space="0" w:color="auto"/>
            </w:tcBorders>
            <w:shd w:val="clear" w:color="auto" w:fill="auto"/>
            <w:vAlign w:val="center"/>
            <w:hideMark/>
          </w:tcPr>
          <w:p w:rsidR="00AA3954" w:rsidRPr="00BB3790" w:rsidRDefault="00AA39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Využívanie nástrojov elektronického podnikania MSP</w:t>
            </w:r>
          </w:p>
        </w:tc>
        <w:tc>
          <w:tcPr>
            <w:tcW w:w="2982" w:type="dxa"/>
            <w:tcBorders>
              <w:top w:val="nil"/>
              <w:left w:val="nil"/>
              <w:bottom w:val="single" w:sz="4" w:space="0" w:color="auto"/>
              <w:right w:val="single" w:sz="8" w:space="0" w:color="auto"/>
            </w:tcBorders>
            <w:shd w:val="clear" w:color="auto" w:fill="auto"/>
            <w:vAlign w:val="center"/>
          </w:tcPr>
          <w:p w:rsidR="00AA3954" w:rsidRPr="00BB3790" w:rsidRDefault="00AA3954" w:rsidP="007B64DA">
            <w:pPr>
              <w:spacing w:after="0" w:line="240" w:lineRule="auto"/>
              <w:rPr>
                <w:rFonts w:ascii="Arial Narrow" w:eastAsia="Times New Roman" w:hAnsi="Arial Narrow" w:cs="Times New Roman"/>
                <w:color w:val="000000"/>
                <w:sz w:val="20"/>
                <w:szCs w:val="20"/>
                <w:lang w:eastAsia="sk-SK"/>
              </w:rPr>
            </w:pPr>
            <w:r>
              <w:rPr>
                <w:rFonts w:ascii="Arial Narrow" w:eastAsia="Times New Roman" w:hAnsi="Arial Narrow" w:cs="Times New Roman"/>
                <w:color w:val="000000"/>
                <w:sz w:val="20"/>
                <w:szCs w:val="20"/>
                <w:lang w:eastAsia="sk-SK"/>
              </w:rPr>
              <w:t>Elektronické podnikanie</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AA3954" w:rsidRPr="00BB3790" w:rsidRDefault="00AA3954"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AA3954" w:rsidRPr="00BB3790" w:rsidTr="00AA3954">
        <w:trPr>
          <w:trHeight w:val="243"/>
          <w:jc w:val="center"/>
        </w:trPr>
        <w:tc>
          <w:tcPr>
            <w:tcW w:w="485"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noWrap/>
            <w:vAlign w:val="center"/>
            <w:hideMark/>
          </w:tcPr>
          <w:p w:rsidR="00AA3954" w:rsidRPr="00BB3790" w:rsidRDefault="00AA39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E4</w:t>
            </w:r>
          </w:p>
        </w:tc>
        <w:tc>
          <w:tcPr>
            <w:tcW w:w="3677" w:type="dxa"/>
            <w:tcBorders>
              <w:top w:val="nil"/>
              <w:left w:val="nil"/>
              <w:bottom w:val="single" w:sz="4" w:space="0" w:color="auto"/>
              <w:right w:val="single" w:sz="4" w:space="0" w:color="auto"/>
            </w:tcBorders>
            <w:shd w:val="clear" w:color="auto" w:fill="auto"/>
            <w:vAlign w:val="center"/>
            <w:hideMark/>
          </w:tcPr>
          <w:p w:rsidR="00AA3954" w:rsidRPr="00BB3790" w:rsidRDefault="00AA39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rozvoja alternatívnych foriem podnikania</w:t>
            </w:r>
          </w:p>
        </w:tc>
        <w:tc>
          <w:tcPr>
            <w:tcW w:w="2982" w:type="dxa"/>
            <w:tcBorders>
              <w:top w:val="nil"/>
              <w:left w:val="nil"/>
              <w:bottom w:val="single" w:sz="4" w:space="0" w:color="auto"/>
              <w:right w:val="single" w:sz="8" w:space="0" w:color="auto"/>
            </w:tcBorders>
            <w:shd w:val="clear" w:color="auto" w:fill="auto"/>
            <w:vAlign w:val="center"/>
          </w:tcPr>
          <w:p w:rsidR="00AA3954" w:rsidRPr="00BB3790" w:rsidRDefault="00AA3954" w:rsidP="007B64DA">
            <w:pPr>
              <w:spacing w:after="0" w:line="240" w:lineRule="auto"/>
              <w:rPr>
                <w:rFonts w:ascii="Arial Narrow" w:eastAsia="Times New Roman" w:hAnsi="Arial Narrow" w:cs="Times New Roman"/>
                <w:color w:val="000000"/>
                <w:sz w:val="20"/>
                <w:szCs w:val="20"/>
                <w:lang w:eastAsia="sk-SK"/>
              </w:rPr>
            </w:pPr>
            <w:r>
              <w:rPr>
                <w:rFonts w:ascii="Arial Narrow" w:eastAsia="Times New Roman" w:hAnsi="Arial Narrow" w:cs="Times New Roman"/>
                <w:color w:val="000000"/>
                <w:sz w:val="20"/>
                <w:szCs w:val="20"/>
                <w:lang w:eastAsia="sk-SK"/>
              </w:rPr>
              <w:t>Alternatívne formy podnikania</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AA3954" w:rsidRPr="00BB3790" w:rsidRDefault="00AA3954"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AA3954" w:rsidRPr="00BB3790" w:rsidTr="00AA3954">
        <w:trPr>
          <w:trHeight w:val="486"/>
          <w:jc w:val="center"/>
        </w:trPr>
        <w:tc>
          <w:tcPr>
            <w:tcW w:w="485"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noWrap/>
            <w:vAlign w:val="center"/>
            <w:hideMark/>
          </w:tcPr>
          <w:p w:rsidR="00AA3954" w:rsidRPr="00BB3790" w:rsidRDefault="00AA39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E5</w:t>
            </w:r>
          </w:p>
        </w:tc>
        <w:tc>
          <w:tcPr>
            <w:tcW w:w="3677" w:type="dxa"/>
            <w:tcBorders>
              <w:top w:val="nil"/>
              <w:left w:val="nil"/>
              <w:bottom w:val="single" w:sz="4" w:space="0" w:color="auto"/>
              <w:right w:val="single" w:sz="4" w:space="0" w:color="auto"/>
            </w:tcBorders>
            <w:shd w:val="clear" w:color="auto" w:fill="auto"/>
            <w:vAlign w:val="center"/>
            <w:hideMark/>
          </w:tcPr>
          <w:p w:rsidR="00AA3954" w:rsidRPr="00BB3790" w:rsidRDefault="00AA39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Tvorba nových obchodných modelov kreatívneho priemyslu.</w:t>
            </w:r>
          </w:p>
        </w:tc>
        <w:tc>
          <w:tcPr>
            <w:tcW w:w="2982" w:type="dxa"/>
            <w:tcBorders>
              <w:top w:val="nil"/>
              <w:left w:val="nil"/>
              <w:bottom w:val="single" w:sz="4" w:space="0" w:color="auto"/>
              <w:right w:val="single" w:sz="8" w:space="0" w:color="auto"/>
            </w:tcBorders>
            <w:shd w:val="clear" w:color="auto" w:fill="auto"/>
            <w:vAlign w:val="center"/>
          </w:tcPr>
          <w:p w:rsidR="00AA3954" w:rsidRPr="00BB3790" w:rsidRDefault="00AA3954" w:rsidP="00B938B7">
            <w:pPr>
              <w:spacing w:after="0" w:line="240" w:lineRule="auto"/>
              <w:rPr>
                <w:rFonts w:ascii="Arial Narrow" w:eastAsia="Times New Roman" w:hAnsi="Arial Narrow" w:cs="Times New Roman"/>
                <w:color w:val="000000"/>
                <w:sz w:val="20"/>
                <w:szCs w:val="20"/>
                <w:lang w:eastAsia="sk-SK"/>
              </w:rPr>
            </w:pPr>
            <w:r>
              <w:rPr>
                <w:rFonts w:ascii="Arial Narrow" w:eastAsia="Times New Roman" w:hAnsi="Arial Narrow" w:cs="Times New Roman"/>
                <w:color w:val="000000"/>
                <w:sz w:val="20"/>
                <w:szCs w:val="20"/>
                <w:lang w:eastAsia="sk-SK"/>
              </w:rPr>
              <w:t>O</w:t>
            </w:r>
            <w:r w:rsidRPr="00BB3790">
              <w:rPr>
                <w:rFonts w:ascii="Arial Narrow" w:eastAsia="Times New Roman" w:hAnsi="Arial Narrow" w:cs="Times New Roman"/>
                <w:color w:val="000000"/>
                <w:sz w:val="20"/>
                <w:szCs w:val="20"/>
                <w:lang w:eastAsia="sk-SK"/>
              </w:rPr>
              <w:t>bchodn</w:t>
            </w:r>
            <w:r>
              <w:rPr>
                <w:rFonts w:ascii="Arial Narrow" w:eastAsia="Times New Roman" w:hAnsi="Arial Narrow" w:cs="Times New Roman"/>
                <w:color w:val="000000"/>
                <w:sz w:val="20"/>
                <w:szCs w:val="20"/>
                <w:lang w:eastAsia="sk-SK"/>
              </w:rPr>
              <w:t>é</w:t>
            </w:r>
            <w:r w:rsidRPr="00BB3790">
              <w:rPr>
                <w:rFonts w:ascii="Arial Narrow" w:eastAsia="Times New Roman" w:hAnsi="Arial Narrow" w:cs="Times New Roman"/>
                <w:color w:val="000000"/>
                <w:sz w:val="20"/>
                <w:szCs w:val="20"/>
                <w:lang w:eastAsia="sk-SK"/>
              </w:rPr>
              <w:t xml:space="preserve"> model</w:t>
            </w:r>
            <w:r>
              <w:rPr>
                <w:rFonts w:ascii="Arial Narrow" w:eastAsia="Times New Roman" w:hAnsi="Arial Narrow" w:cs="Times New Roman"/>
                <w:color w:val="000000"/>
                <w:sz w:val="20"/>
                <w:szCs w:val="20"/>
                <w:lang w:eastAsia="sk-SK"/>
              </w:rPr>
              <w:t>y</w:t>
            </w:r>
            <w:r w:rsidRPr="00BB3790">
              <w:rPr>
                <w:rFonts w:ascii="Arial Narrow" w:eastAsia="Times New Roman" w:hAnsi="Arial Narrow" w:cs="Times New Roman"/>
                <w:color w:val="000000"/>
                <w:sz w:val="20"/>
                <w:szCs w:val="20"/>
                <w:lang w:eastAsia="sk-SK"/>
              </w:rPr>
              <w:t xml:space="preserve"> kreatívneho priemyslu.</w:t>
            </w:r>
          </w:p>
        </w:tc>
        <w:tc>
          <w:tcPr>
            <w:tcW w:w="730" w:type="dxa"/>
            <w:tcBorders>
              <w:top w:val="nil"/>
              <w:left w:val="nil"/>
              <w:bottom w:val="single" w:sz="4" w:space="0" w:color="auto"/>
              <w:right w:val="single" w:sz="8" w:space="0" w:color="auto"/>
            </w:tcBorders>
            <w:shd w:val="clear" w:color="000000" w:fill="FFFFFF"/>
            <w:noWrap/>
            <w:vAlign w:val="center"/>
            <w:hideMark/>
          </w:tcPr>
          <w:p w:rsidR="00AA3954" w:rsidRPr="00BB3790" w:rsidRDefault="00AA3954" w:rsidP="007B64DA">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nie</w:t>
            </w:r>
          </w:p>
        </w:tc>
      </w:tr>
      <w:tr w:rsidR="00AA3954" w:rsidRPr="00BB3790" w:rsidTr="00AA3954">
        <w:trPr>
          <w:trHeight w:val="486"/>
          <w:jc w:val="center"/>
        </w:trPr>
        <w:tc>
          <w:tcPr>
            <w:tcW w:w="485"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noWrap/>
            <w:vAlign w:val="center"/>
            <w:hideMark/>
          </w:tcPr>
          <w:p w:rsidR="00AA3954" w:rsidRPr="00BB3790" w:rsidRDefault="00AA39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E6</w:t>
            </w:r>
          </w:p>
        </w:tc>
        <w:tc>
          <w:tcPr>
            <w:tcW w:w="3677" w:type="dxa"/>
            <w:tcBorders>
              <w:top w:val="nil"/>
              <w:left w:val="nil"/>
              <w:bottom w:val="single" w:sz="4" w:space="0" w:color="auto"/>
              <w:right w:val="single" w:sz="4" w:space="0" w:color="auto"/>
            </w:tcBorders>
            <w:shd w:val="clear" w:color="auto" w:fill="auto"/>
            <w:vAlign w:val="center"/>
            <w:hideMark/>
          </w:tcPr>
          <w:p w:rsidR="00AA3954" w:rsidRPr="00BB3790" w:rsidRDefault="00AA39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zvyšovania štandardov výkonnosti a funkčnosti MSP vrátane zelenej ekonomiky.</w:t>
            </w:r>
          </w:p>
        </w:tc>
        <w:tc>
          <w:tcPr>
            <w:tcW w:w="2982" w:type="dxa"/>
            <w:tcBorders>
              <w:top w:val="nil"/>
              <w:left w:val="nil"/>
              <w:bottom w:val="single" w:sz="4" w:space="0" w:color="auto"/>
              <w:right w:val="single" w:sz="8" w:space="0" w:color="auto"/>
            </w:tcBorders>
            <w:shd w:val="clear" w:color="auto" w:fill="auto"/>
            <w:vAlign w:val="center"/>
          </w:tcPr>
          <w:p w:rsidR="00AA3954" w:rsidRPr="00BB3790" w:rsidRDefault="00AA3954" w:rsidP="00AA3954">
            <w:pPr>
              <w:spacing w:after="0" w:line="240" w:lineRule="auto"/>
              <w:rPr>
                <w:rFonts w:ascii="Arial Narrow" w:eastAsia="Times New Roman" w:hAnsi="Arial Narrow" w:cs="Times New Roman"/>
                <w:color w:val="000000"/>
                <w:sz w:val="20"/>
                <w:szCs w:val="20"/>
                <w:lang w:eastAsia="sk-SK"/>
              </w:rPr>
            </w:pPr>
            <w:r>
              <w:rPr>
                <w:rFonts w:ascii="Arial Narrow" w:eastAsia="Times New Roman" w:hAnsi="Arial Narrow" w:cs="Times New Roman"/>
                <w:color w:val="000000"/>
                <w:sz w:val="20"/>
                <w:szCs w:val="20"/>
                <w:lang w:eastAsia="sk-SK"/>
              </w:rPr>
              <w:t>Z</w:t>
            </w:r>
            <w:r w:rsidRPr="00BB3790">
              <w:rPr>
                <w:rFonts w:ascii="Arial Narrow" w:eastAsia="Times New Roman" w:hAnsi="Arial Narrow" w:cs="Times New Roman"/>
                <w:color w:val="000000"/>
                <w:sz w:val="20"/>
                <w:szCs w:val="20"/>
                <w:lang w:eastAsia="sk-SK"/>
              </w:rPr>
              <w:t>vyšovania štandardov výkonnosti a</w:t>
            </w:r>
            <w:r>
              <w:rPr>
                <w:rFonts w:ascii="Arial Narrow" w:eastAsia="Times New Roman" w:hAnsi="Arial Narrow" w:cs="Times New Roman"/>
                <w:color w:val="000000"/>
                <w:sz w:val="20"/>
                <w:szCs w:val="20"/>
                <w:lang w:eastAsia="sk-SK"/>
              </w:rPr>
              <w:t> </w:t>
            </w:r>
            <w:r w:rsidRPr="00BB3790">
              <w:rPr>
                <w:rFonts w:ascii="Arial Narrow" w:eastAsia="Times New Roman" w:hAnsi="Arial Narrow" w:cs="Times New Roman"/>
                <w:color w:val="000000"/>
                <w:sz w:val="20"/>
                <w:szCs w:val="20"/>
                <w:lang w:eastAsia="sk-SK"/>
              </w:rPr>
              <w:t xml:space="preserve">funkčnosti </w:t>
            </w:r>
          </w:p>
        </w:tc>
        <w:tc>
          <w:tcPr>
            <w:tcW w:w="730" w:type="dxa"/>
            <w:tcBorders>
              <w:top w:val="single" w:sz="4" w:space="0" w:color="auto"/>
              <w:left w:val="nil"/>
              <w:bottom w:val="single" w:sz="4" w:space="0" w:color="auto"/>
              <w:right w:val="single" w:sz="8" w:space="0" w:color="auto"/>
            </w:tcBorders>
            <w:shd w:val="clear" w:color="000000" w:fill="974706"/>
            <w:noWrap/>
            <w:vAlign w:val="center"/>
            <w:hideMark/>
          </w:tcPr>
          <w:p w:rsidR="00AA3954" w:rsidRPr="00BB3790" w:rsidRDefault="00AA3954" w:rsidP="007B64DA">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áno</w:t>
            </w:r>
          </w:p>
        </w:tc>
      </w:tr>
      <w:tr w:rsidR="00AA3954" w:rsidRPr="00BB3790" w:rsidTr="007B64DA">
        <w:trPr>
          <w:trHeight w:val="498"/>
          <w:jc w:val="center"/>
        </w:trPr>
        <w:tc>
          <w:tcPr>
            <w:tcW w:w="485"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8" w:space="0" w:color="auto"/>
              <w:right w:val="single" w:sz="4" w:space="0" w:color="auto"/>
            </w:tcBorders>
            <w:shd w:val="clear" w:color="auto" w:fill="auto"/>
            <w:noWrap/>
            <w:vAlign w:val="center"/>
            <w:hideMark/>
          </w:tcPr>
          <w:p w:rsidR="00AA3954" w:rsidRPr="00BB3790" w:rsidRDefault="00AA39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E7</w:t>
            </w:r>
          </w:p>
        </w:tc>
        <w:tc>
          <w:tcPr>
            <w:tcW w:w="3677" w:type="dxa"/>
            <w:tcBorders>
              <w:top w:val="nil"/>
              <w:left w:val="nil"/>
              <w:bottom w:val="single" w:sz="8" w:space="0" w:color="auto"/>
              <w:right w:val="single" w:sz="4" w:space="0" w:color="auto"/>
            </w:tcBorders>
            <w:shd w:val="clear" w:color="auto" w:fill="auto"/>
            <w:vAlign w:val="center"/>
            <w:hideMark/>
          </w:tcPr>
          <w:p w:rsidR="00AA3954" w:rsidRPr="00BB3790" w:rsidRDefault="00AA39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Monitorovanie podnikateľského prostredia v súlade s uplatňovaním princípu „</w:t>
            </w:r>
            <w:proofErr w:type="spellStart"/>
            <w:r w:rsidRPr="00BB3790">
              <w:rPr>
                <w:rFonts w:ascii="Arial Narrow" w:eastAsia="Times New Roman" w:hAnsi="Arial Narrow" w:cs="Times New Roman"/>
                <w:color w:val="000000"/>
                <w:sz w:val="20"/>
                <w:szCs w:val="20"/>
                <w:lang w:eastAsia="sk-SK"/>
              </w:rPr>
              <w:t>Think</w:t>
            </w:r>
            <w:proofErr w:type="spellEnd"/>
            <w:r w:rsidRPr="00BB3790">
              <w:rPr>
                <w:rFonts w:ascii="Arial Narrow" w:eastAsia="Times New Roman" w:hAnsi="Arial Narrow" w:cs="Times New Roman"/>
                <w:color w:val="000000"/>
                <w:sz w:val="20"/>
                <w:szCs w:val="20"/>
                <w:lang w:eastAsia="sk-SK"/>
              </w:rPr>
              <w:t xml:space="preserve"> </w:t>
            </w:r>
            <w:proofErr w:type="spellStart"/>
            <w:r w:rsidRPr="00BB3790">
              <w:rPr>
                <w:rFonts w:ascii="Arial Narrow" w:eastAsia="Times New Roman" w:hAnsi="Arial Narrow" w:cs="Times New Roman"/>
                <w:color w:val="000000"/>
                <w:sz w:val="20"/>
                <w:szCs w:val="20"/>
                <w:lang w:eastAsia="sk-SK"/>
              </w:rPr>
              <w:t>Small</w:t>
            </w:r>
            <w:proofErr w:type="spellEnd"/>
            <w:r w:rsidRPr="00BB3790">
              <w:rPr>
                <w:rFonts w:ascii="Arial Narrow" w:eastAsia="Times New Roman" w:hAnsi="Arial Narrow" w:cs="Times New Roman"/>
                <w:color w:val="000000"/>
                <w:sz w:val="20"/>
                <w:szCs w:val="20"/>
                <w:lang w:eastAsia="sk-SK"/>
              </w:rPr>
              <w:t xml:space="preserve"> </w:t>
            </w:r>
            <w:proofErr w:type="spellStart"/>
            <w:r w:rsidRPr="00BB3790">
              <w:rPr>
                <w:rFonts w:ascii="Arial Narrow" w:eastAsia="Times New Roman" w:hAnsi="Arial Narrow" w:cs="Times New Roman"/>
                <w:color w:val="000000"/>
                <w:sz w:val="20"/>
                <w:szCs w:val="20"/>
                <w:lang w:eastAsia="sk-SK"/>
              </w:rPr>
              <w:t>First</w:t>
            </w:r>
            <w:proofErr w:type="spellEnd"/>
            <w:r w:rsidRPr="00BB3790">
              <w:rPr>
                <w:rFonts w:ascii="Arial Narrow" w:eastAsia="Times New Roman" w:hAnsi="Arial Narrow" w:cs="Times New Roman"/>
                <w:color w:val="000000"/>
                <w:sz w:val="20"/>
                <w:szCs w:val="20"/>
                <w:lang w:eastAsia="sk-SK"/>
              </w:rPr>
              <w:t>“</w:t>
            </w:r>
          </w:p>
        </w:tc>
        <w:tc>
          <w:tcPr>
            <w:tcW w:w="2982" w:type="dxa"/>
            <w:tcBorders>
              <w:top w:val="nil"/>
              <w:left w:val="nil"/>
              <w:bottom w:val="single" w:sz="8" w:space="0" w:color="auto"/>
              <w:right w:val="single" w:sz="8" w:space="0" w:color="auto"/>
            </w:tcBorders>
            <w:shd w:val="clear" w:color="auto" w:fill="auto"/>
            <w:vAlign w:val="center"/>
            <w:hideMark/>
          </w:tcPr>
          <w:p w:rsidR="00AA3954" w:rsidRPr="00BB3790" w:rsidRDefault="00AA3954" w:rsidP="007B64DA">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Monitorovanie podnikateľského prostredia</w:t>
            </w:r>
          </w:p>
        </w:tc>
        <w:tc>
          <w:tcPr>
            <w:tcW w:w="730" w:type="dxa"/>
            <w:tcBorders>
              <w:top w:val="nil"/>
              <w:left w:val="nil"/>
              <w:bottom w:val="single" w:sz="8" w:space="0" w:color="auto"/>
              <w:right w:val="single" w:sz="8" w:space="0" w:color="auto"/>
            </w:tcBorders>
            <w:shd w:val="clear" w:color="000000" w:fill="FFFFFF"/>
            <w:noWrap/>
            <w:vAlign w:val="center"/>
            <w:hideMark/>
          </w:tcPr>
          <w:p w:rsidR="00AA3954" w:rsidRPr="00BB3790" w:rsidRDefault="00AA3954" w:rsidP="007B64DA">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nie</w:t>
            </w:r>
          </w:p>
        </w:tc>
      </w:tr>
      <w:tr w:rsidR="00AA3954" w:rsidRPr="00BB3790" w:rsidTr="00AA3954">
        <w:trPr>
          <w:trHeight w:val="1700"/>
          <w:jc w:val="center"/>
        </w:trPr>
        <w:tc>
          <w:tcPr>
            <w:tcW w:w="485" w:type="dxa"/>
            <w:vMerge w:val="restart"/>
            <w:tcBorders>
              <w:top w:val="nil"/>
              <w:left w:val="single" w:sz="8" w:space="0" w:color="auto"/>
              <w:bottom w:val="single" w:sz="8" w:space="0" w:color="000000"/>
              <w:right w:val="single" w:sz="8" w:space="0" w:color="auto"/>
            </w:tcBorders>
            <w:shd w:val="clear" w:color="000000" w:fill="833C0B"/>
            <w:vAlign w:val="center"/>
            <w:hideMark/>
          </w:tcPr>
          <w:p w:rsidR="00AA3954" w:rsidRPr="00BB3790" w:rsidRDefault="00AA39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4</w:t>
            </w:r>
          </w:p>
        </w:tc>
        <w:tc>
          <w:tcPr>
            <w:tcW w:w="1736" w:type="dxa"/>
            <w:vMerge w:val="restart"/>
            <w:tcBorders>
              <w:top w:val="nil"/>
              <w:left w:val="single" w:sz="8" w:space="0" w:color="auto"/>
              <w:bottom w:val="single" w:sz="8" w:space="0" w:color="000000"/>
              <w:right w:val="single" w:sz="8" w:space="0" w:color="auto"/>
            </w:tcBorders>
            <w:shd w:val="clear" w:color="000000" w:fill="833C0B"/>
            <w:vAlign w:val="center"/>
            <w:hideMark/>
          </w:tcPr>
          <w:p w:rsidR="00AA3954" w:rsidRPr="00BB3790" w:rsidRDefault="00AA3954" w:rsidP="007675FF">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Rozvoj konkurencieschopných MSP v Bratislavskom kraji</w:t>
            </w:r>
          </w:p>
        </w:tc>
        <w:tc>
          <w:tcPr>
            <w:tcW w:w="943" w:type="dxa"/>
            <w:vMerge w:val="restart"/>
            <w:tcBorders>
              <w:top w:val="nil"/>
              <w:left w:val="single" w:sz="8" w:space="0" w:color="auto"/>
              <w:bottom w:val="single" w:sz="8" w:space="0" w:color="000000"/>
              <w:right w:val="single" w:sz="8" w:space="0" w:color="auto"/>
            </w:tcBorders>
            <w:shd w:val="clear" w:color="000000" w:fill="833C0B"/>
            <w:vAlign w:val="center"/>
            <w:hideMark/>
          </w:tcPr>
          <w:p w:rsidR="00AA3954" w:rsidRPr="00BB3790" w:rsidRDefault="00AA39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4.1</w:t>
            </w:r>
          </w:p>
        </w:tc>
        <w:tc>
          <w:tcPr>
            <w:tcW w:w="852" w:type="dxa"/>
            <w:vMerge w:val="restart"/>
            <w:tcBorders>
              <w:top w:val="nil"/>
              <w:left w:val="single" w:sz="8" w:space="0" w:color="auto"/>
              <w:bottom w:val="single" w:sz="8" w:space="0" w:color="000000"/>
              <w:right w:val="single" w:sz="8" w:space="0" w:color="auto"/>
            </w:tcBorders>
            <w:shd w:val="clear" w:color="000000" w:fill="833C0B"/>
            <w:vAlign w:val="center"/>
            <w:hideMark/>
          </w:tcPr>
          <w:p w:rsidR="00AA3954" w:rsidRPr="00BB3790" w:rsidRDefault="00AA39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4.1.1</w:t>
            </w:r>
          </w:p>
        </w:tc>
        <w:tc>
          <w:tcPr>
            <w:tcW w:w="2393" w:type="dxa"/>
            <w:vMerge w:val="restart"/>
            <w:tcBorders>
              <w:top w:val="nil"/>
              <w:left w:val="single" w:sz="8" w:space="0" w:color="auto"/>
              <w:bottom w:val="single" w:sz="8" w:space="0" w:color="000000"/>
              <w:right w:val="single" w:sz="8" w:space="0" w:color="auto"/>
            </w:tcBorders>
            <w:shd w:val="clear" w:color="000000" w:fill="833C0B"/>
            <w:vAlign w:val="center"/>
            <w:hideMark/>
          </w:tcPr>
          <w:p w:rsidR="00AA3954" w:rsidRPr="00BB3790" w:rsidRDefault="00AA39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Nárast podielu ziskových MSP v Bratislavskom kraji</w:t>
            </w:r>
          </w:p>
        </w:tc>
        <w:tc>
          <w:tcPr>
            <w:tcW w:w="1608" w:type="dxa"/>
            <w:vMerge w:val="restart"/>
            <w:tcBorders>
              <w:top w:val="nil"/>
              <w:left w:val="single" w:sz="8" w:space="0" w:color="auto"/>
              <w:bottom w:val="single" w:sz="8" w:space="0" w:color="000000"/>
              <w:right w:val="single" w:sz="8" w:space="0" w:color="auto"/>
            </w:tcBorders>
            <w:shd w:val="clear" w:color="000000" w:fill="833C0B"/>
            <w:vAlign w:val="center"/>
            <w:hideMark/>
          </w:tcPr>
          <w:p w:rsidR="00AA3954" w:rsidRPr="00BB3790" w:rsidRDefault="00AA3954" w:rsidP="00596863">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Nárast podielu ziskových MSP v BSK</w:t>
            </w:r>
          </w:p>
        </w:tc>
        <w:tc>
          <w:tcPr>
            <w:tcW w:w="852" w:type="dxa"/>
            <w:tcBorders>
              <w:top w:val="nil"/>
              <w:left w:val="nil"/>
              <w:bottom w:val="single" w:sz="4" w:space="0" w:color="auto"/>
              <w:right w:val="single" w:sz="4" w:space="0" w:color="auto"/>
            </w:tcBorders>
            <w:shd w:val="clear" w:color="auto" w:fill="auto"/>
            <w:noWrap/>
            <w:vAlign w:val="center"/>
            <w:hideMark/>
          </w:tcPr>
          <w:p w:rsidR="00AA3954" w:rsidRPr="00BB3790" w:rsidRDefault="00AA39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F1</w:t>
            </w:r>
          </w:p>
        </w:tc>
        <w:tc>
          <w:tcPr>
            <w:tcW w:w="3677" w:type="dxa"/>
            <w:tcBorders>
              <w:top w:val="nil"/>
              <w:left w:val="nil"/>
              <w:bottom w:val="single" w:sz="4" w:space="0" w:color="auto"/>
              <w:right w:val="single" w:sz="4" w:space="0" w:color="auto"/>
            </w:tcBorders>
            <w:shd w:val="clear" w:color="auto" w:fill="auto"/>
            <w:vAlign w:val="center"/>
            <w:hideMark/>
          </w:tcPr>
          <w:p w:rsidR="00AA3954" w:rsidRPr="00BB3790" w:rsidRDefault="00AA39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 xml:space="preserve">Podpora nových a začínajúcich MSP prostredníctvom finančných nástrojov (úverový program pre podporu nových a začínajúcich MSP, fond rizikového kapitálu pre začínajúce podniky vo fázach </w:t>
            </w:r>
            <w:proofErr w:type="spellStart"/>
            <w:r w:rsidRPr="00BB3790">
              <w:rPr>
                <w:rFonts w:ascii="Arial Narrow" w:eastAsia="Times New Roman" w:hAnsi="Arial Narrow" w:cs="Times New Roman"/>
                <w:color w:val="000000"/>
                <w:sz w:val="20"/>
                <w:szCs w:val="20"/>
                <w:lang w:eastAsia="sk-SK"/>
              </w:rPr>
              <w:t>seed</w:t>
            </w:r>
            <w:proofErr w:type="spellEnd"/>
            <w:r w:rsidRPr="00BB3790">
              <w:rPr>
                <w:rFonts w:ascii="Arial Narrow" w:eastAsia="Times New Roman" w:hAnsi="Arial Narrow" w:cs="Times New Roman"/>
                <w:color w:val="000000"/>
                <w:sz w:val="20"/>
                <w:szCs w:val="20"/>
                <w:lang w:eastAsia="sk-SK"/>
              </w:rPr>
              <w:t xml:space="preserve"> a </w:t>
            </w:r>
            <w:proofErr w:type="spellStart"/>
            <w:r w:rsidRPr="00BB3790">
              <w:rPr>
                <w:rFonts w:ascii="Arial Narrow" w:eastAsia="Times New Roman" w:hAnsi="Arial Narrow" w:cs="Times New Roman"/>
                <w:color w:val="000000"/>
                <w:sz w:val="20"/>
                <w:szCs w:val="20"/>
                <w:lang w:eastAsia="sk-SK"/>
              </w:rPr>
              <w:t>start</w:t>
            </w:r>
            <w:proofErr w:type="spellEnd"/>
            <w:r w:rsidRPr="00BB3790">
              <w:rPr>
                <w:rFonts w:ascii="Arial Narrow" w:eastAsia="Times New Roman" w:hAnsi="Arial Narrow" w:cs="Times New Roman"/>
                <w:color w:val="000000"/>
                <w:sz w:val="20"/>
                <w:szCs w:val="20"/>
                <w:lang w:eastAsia="sk-SK"/>
              </w:rPr>
              <w:t xml:space="preserve"> </w:t>
            </w:r>
            <w:proofErr w:type="spellStart"/>
            <w:r w:rsidRPr="00BB3790">
              <w:rPr>
                <w:rFonts w:ascii="Arial Narrow" w:eastAsia="Times New Roman" w:hAnsi="Arial Narrow" w:cs="Times New Roman"/>
                <w:color w:val="000000"/>
                <w:sz w:val="20"/>
                <w:szCs w:val="20"/>
                <w:lang w:eastAsia="sk-SK"/>
              </w:rPr>
              <w:t>up</w:t>
            </w:r>
            <w:proofErr w:type="spellEnd"/>
            <w:r w:rsidRPr="00BB3790">
              <w:rPr>
                <w:rFonts w:ascii="Arial Narrow" w:eastAsia="Times New Roman" w:hAnsi="Arial Narrow" w:cs="Times New Roman"/>
                <w:color w:val="000000"/>
                <w:sz w:val="20"/>
                <w:szCs w:val="20"/>
                <w:lang w:eastAsia="sk-SK"/>
              </w:rPr>
              <w:t xml:space="preserve">), resp. grantov zameraných na podporu priemyslu a služieb, najmä poznatkovo intenzívnych služieb (KIS) a nových, progresívnych odvetví. </w:t>
            </w:r>
          </w:p>
        </w:tc>
        <w:tc>
          <w:tcPr>
            <w:tcW w:w="2982" w:type="dxa"/>
            <w:tcBorders>
              <w:top w:val="nil"/>
              <w:left w:val="nil"/>
              <w:bottom w:val="single" w:sz="4" w:space="0" w:color="auto"/>
              <w:right w:val="single" w:sz="8" w:space="0" w:color="auto"/>
            </w:tcBorders>
            <w:shd w:val="clear" w:color="auto" w:fill="auto"/>
            <w:vAlign w:val="center"/>
          </w:tcPr>
          <w:p w:rsidR="00AA3954" w:rsidRPr="00BB3790" w:rsidRDefault="00AA3954" w:rsidP="00AA3954">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nových a začínajúcich MSP v</w:t>
            </w:r>
            <w:r>
              <w:rPr>
                <w:rFonts w:ascii="Arial Narrow" w:eastAsia="Times New Roman" w:hAnsi="Arial Narrow" w:cs="Times New Roman"/>
                <w:color w:val="000000"/>
                <w:sz w:val="20"/>
                <w:szCs w:val="20"/>
                <w:lang w:eastAsia="sk-SK"/>
              </w:rPr>
              <w:t> </w:t>
            </w:r>
            <w:r w:rsidRPr="00BB3790">
              <w:rPr>
                <w:rFonts w:ascii="Arial Narrow" w:eastAsia="Times New Roman" w:hAnsi="Arial Narrow" w:cs="Times New Roman"/>
                <w:color w:val="000000"/>
                <w:sz w:val="20"/>
                <w:szCs w:val="20"/>
                <w:lang w:eastAsia="sk-SK"/>
              </w:rPr>
              <w:t xml:space="preserve">BSK </w:t>
            </w:r>
          </w:p>
        </w:tc>
        <w:tc>
          <w:tcPr>
            <w:tcW w:w="730" w:type="dxa"/>
            <w:tcBorders>
              <w:top w:val="nil"/>
              <w:left w:val="nil"/>
              <w:bottom w:val="single" w:sz="4" w:space="0" w:color="auto"/>
              <w:right w:val="single" w:sz="8" w:space="0" w:color="auto"/>
            </w:tcBorders>
            <w:shd w:val="clear" w:color="000000" w:fill="FFFFFF"/>
            <w:noWrap/>
            <w:vAlign w:val="center"/>
            <w:hideMark/>
          </w:tcPr>
          <w:p w:rsidR="00AA3954" w:rsidRPr="00BB3790" w:rsidRDefault="00AA3954" w:rsidP="007B64DA">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nie</w:t>
            </w:r>
          </w:p>
        </w:tc>
      </w:tr>
      <w:tr w:rsidR="00AA3954" w:rsidRPr="00BB3790" w:rsidTr="00AA3954">
        <w:trPr>
          <w:trHeight w:val="971"/>
          <w:jc w:val="center"/>
        </w:trPr>
        <w:tc>
          <w:tcPr>
            <w:tcW w:w="485"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4" w:space="0" w:color="auto"/>
              <w:right w:val="single" w:sz="4" w:space="0" w:color="auto"/>
            </w:tcBorders>
            <w:shd w:val="clear" w:color="auto" w:fill="auto"/>
            <w:noWrap/>
            <w:vAlign w:val="center"/>
            <w:hideMark/>
          </w:tcPr>
          <w:p w:rsidR="00AA3954" w:rsidRPr="00BB3790" w:rsidRDefault="00AA39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F2</w:t>
            </w:r>
          </w:p>
        </w:tc>
        <w:tc>
          <w:tcPr>
            <w:tcW w:w="3677" w:type="dxa"/>
            <w:tcBorders>
              <w:top w:val="nil"/>
              <w:left w:val="nil"/>
              <w:bottom w:val="single" w:sz="4" w:space="0" w:color="auto"/>
              <w:right w:val="single" w:sz="4" w:space="0" w:color="auto"/>
            </w:tcBorders>
            <w:shd w:val="clear" w:color="auto" w:fill="auto"/>
            <w:vAlign w:val="center"/>
            <w:hideMark/>
          </w:tcPr>
          <w:p w:rsidR="00AA3954" w:rsidRPr="00BB3790" w:rsidRDefault="00AA39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 xml:space="preserve">Podpora činnosti a rozvoj podnikateľského centra v BSK (NPC v Bratislave) s cieľom etablovania podpornej inštitúcie pre MSP, ako aj záujemcov o podnikanie. </w:t>
            </w:r>
          </w:p>
        </w:tc>
        <w:tc>
          <w:tcPr>
            <w:tcW w:w="2982" w:type="dxa"/>
            <w:tcBorders>
              <w:top w:val="nil"/>
              <w:left w:val="nil"/>
              <w:bottom w:val="single" w:sz="4" w:space="0" w:color="auto"/>
              <w:right w:val="single" w:sz="8" w:space="0" w:color="auto"/>
            </w:tcBorders>
            <w:shd w:val="clear" w:color="auto" w:fill="auto"/>
            <w:vAlign w:val="center"/>
          </w:tcPr>
          <w:p w:rsidR="00AA3954" w:rsidRPr="00BB3790" w:rsidRDefault="00AA3954" w:rsidP="00B938B7">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 xml:space="preserve">NPC - </w:t>
            </w:r>
            <w:r>
              <w:rPr>
                <w:rFonts w:ascii="Arial Narrow" w:eastAsia="Times New Roman" w:hAnsi="Arial Narrow" w:cs="Times New Roman"/>
                <w:color w:val="000000"/>
                <w:sz w:val="20"/>
                <w:szCs w:val="20"/>
                <w:lang w:eastAsia="sk-SK"/>
              </w:rPr>
              <w:t>BSK</w:t>
            </w:r>
          </w:p>
        </w:tc>
        <w:tc>
          <w:tcPr>
            <w:tcW w:w="730" w:type="dxa"/>
            <w:tcBorders>
              <w:top w:val="nil"/>
              <w:left w:val="nil"/>
              <w:bottom w:val="single" w:sz="4" w:space="0" w:color="auto"/>
              <w:right w:val="single" w:sz="8" w:space="0" w:color="auto"/>
            </w:tcBorders>
            <w:shd w:val="clear" w:color="000000" w:fill="FFFFFF"/>
            <w:noWrap/>
            <w:vAlign w:val="center"/>
            <w:hideMark/>
          </w:tcPr>
          <w:p w:rsidR="00AA3954" w:rsidRPr="00BB3790" w:rsidRDefault="00AA3954" w:rsidP="007B64DA">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nie</w:t>
            </w:r>
          </w:p>
        </w:tc>
      </w:tr>
      <w:tr w:rsidR="00AA3954" w:rsidRPr="00BB3790" w:rsidTr="00AA3954">
        <w:trPr>
          <w:trHeight w:val="255"/>
          <w:jc w:val="center"/>
        </w:trPr>
        <w:tc>
          <w:tcPr>
            <w:tcW w:w="485"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736"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94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2393"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1608" w:type="dxa"/>
            <w:vMerge/>
            <w:tcBorders>
              <w:top w:val="nil"/>
              <w:left w:val="single" w:sz="8" w:space="0" w:color="auto"/>
              <w:bottom w:val="single" w:sz="8" w:space="0" w:color="000000"/>
              <w:right w:val="single" w:sz="8" w:space="0" w:color="auto"/>
            </w:tcBorders>
            <w:vAlign w:val="center"/>
            <w:hideMark/>
          </w:tcPr>
          <w:p w:rsidR="00AA3954" w:rsidRPr="00BB3790" w:rsidRDefault="00AA3954" w:rsidP="00596863">
            <w:pPr>
              <w:spacing w:after="0" w:line="240" w:lineRule="auto"/>
              <w:rPr>
                <w:rFonts w:ascii="Arial Narrow" w:eastAsia="Times New Roman" w:hAnsi="Arial Narrow" w:cs="Times New Roman"/>
                <w:b/>
                <w:bCs/>
                <w:color w:val="FFFFFF"/>
                <w:sz w:val="20"/>
                <w:szCs w:val="20"/>
                <w:lang w:eastAsia="sk-SK"/>
              </w:rPr>
            </w:pPr>
          </w:p>
        </w:tc>
        <w:tc>
          <w:tcPr>
            <w:tcW w:w="852" w:type="dxa"/>
            <w:tcBorders>
              <w:top w:val="nil"/>
              <w:left w:val="nil"/>
              <w:bottom w:val="single" w:sz="8" w:space="0" w:color="auto"/>
              <w:right w:val="single" w:sz="4" w:space="0" w:color="auto"/>
            </w:tcBorders>
            <w:shd w:val="clear" w:color="auto" w:fill="auto"/>
            <w:noWrap/>
            <w:vAlign w:val="center"/>
            <w:hideMark/>
          </w:tcPr>
          <w:p w:rsidR="00AA3954" w:rsidRPr="00BB3790" w:rsidRDefault="00AA3954" w:rsidP="00596863">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F3</w:t>
            </w:r>
          </w:p>
        </w:tc>
        <w:tc>
          <w:tcPr>
            <w:tcW w:w="3677" w:type="dxa"/>
            <w:tcBorders>
              <w:top w:val="nil"/>
              <w:left w:val="nil"/>
              <w:bottom w:val="single" w:sz="8" w:space="0" w:color="auto"/>
              <w:right w:val="single" w:sz="4" w:space="0" w:color="auto"/>
            </w:tcBorders>
            <w:shd w:val="clear" w:color="auto" w:fill="auto"/>
            <w:vAlign w:val="center"/>
            <w:hideMark/>
          </w:tcPr>
          <w:p w:rsidR="00AA3954" w:rsidRPr="00BB3790" w:rsidRDefault="00AA3954" w:rsidP="00596863">
            <w:pPr>
              <w:spacing w:after="0" w:line="240" w:lineRule="auto"/>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Podpora kreatívneho priemyslu v rámci BSK.</w:t>
            </w:r>
          </w:p>
        </w:tc>
        <w:tc>
          <w:tcPr>
            <w:tcW w:w="2982" w:type="dxa"/>
            <w:tcBorders>
              <w:top w:val="nil"/>
              <w:left w:val="nil"/>
              <w:bottom w:val="single" w:sz="8" w:space="0" w:color="auto"/>
              <w:right w:val="single" w:sz="8" w:space="0" w:color="auto"/>
            </w:tcBorders>
            <w:shd w:val="clear" w:color="auto" w:fill="auto"/>
            <w:vAlign w:val="center"/>
          </w:tcPr>
          <w:p w:rsidR="00AA3954" w:rsidRPr="00BB3790" w:rsidRDefault="00AA3954" w:rsidP="00B938B7">
            <w:pPr>
              <w:spacing w:after="0" w:line="240" w:lineRule="auto"/>
              <w:rPr>
                <w:rFonts w:ascii="Arial Narrow" w:eastAsia="Times New Roman" w:hAnsi="Arial Narrow" w:cs="Times New Roman"/>
                <w:color w:val="000000"/>
                <w:sz w:val="20"/>
                <w:szCs w:val="20"/>
                <w:lang w:eastAsia="sk-SK"/>
              </w:rPr>
            </w:pPr>
            <w:r>
              <w:rPr>
                <w:rFonts w:ascii="Arial Narrow" w:eastAsia="Times New Roman" w:hAnsi="Arial Narrow" w:cs="Times New Roman"/>
                <w:color w:val="000000"/>
                <w:sz w:val="20"/>
                <w:szCs w:val="20"/>
                <w:lang w:eastAsia="sk-SK"/>
              </w:rPr>
              <w:t>K</w:t>
            </w:r>
            <w:r w:rsidRPr="00BB3790">
              <w:rPr>
                <w:rFonts w:ascii="Arial Narrow" w:eastAsia="Times New Roman" w:hAnsi="Arial Narrow" w:cs="Times New Roman"/>
                <w:color w:val="000000"/>
                <w:sz w:val="20"/>
                <w:szCs w:val="20"/>
                <w:lang w:eastAsia="sk-SK"/>
              </w:rPr>
              <w:t>reatívn</w:t>
            </w:r>
            <w:r>
              <w:rPr>
                <w:rFonts w:ascii="Arial Narrow" w:eastAsia="Times New Roman" w:hAnsi="Arial Narrow" w:cs="Times New Roman"/>
                <w:color w:val="000000"/>
                <w:sz w:val="20"/>
                <w:szCs w:val="20"/>
                <w:lang w:eastAsia="sk-SK"/>
              </w:rPr>
              <w:t>y</w:t>
            </w:r>
            <w:r w:rsidRPr="00BB3790">
              <w:rPr>
                <w:rFonts w:ascii="Arial Narrow" w:eastAsia="Times New Roman" w:hAnsi="Arial Narrow" w:cs="Times New Roman"/>
                <w:color w:val="000000"/>
                <w:sz w:val="20"/>
                <w:szCs w:val="20"/>
                <w:lang w:eastAsia="sk-SK"/>
              </w:rPr>
              <w:t xml:space="preserve"> priemys</w:t>
            </w:r>
            <w:r>
              <w:rPr>
                <w:rFonts w:ascii="Arial Narrow" w:eastAsia="Times New Roman" w:hAnsi="Arial Narrow" w:cs="Times New Roman"/>
                <w:color w:val="000000"/>
                <w:sz w:val="20"/>
                <w:szCs w:val="20"/>
                <w:lang w:eastAsia="sk-SK"/>
              </w:rPr>
              <w:t>e</w:t>
            </w:r>
            <w:r w:rsidRPr="00BB3790">
              <w:rPr>
                <w:rFonts w:ascii="Arial Narrow" w:eastAsia="Times New Roman" w:hAnsi="Arial Narrow" w:cs="Times New Roman"/>
                <w:color w:val="000000"/>
                <w:sz w:val="20"/>
                <w:szCs w:val="20"/>
                <w:lang w:eastAsia="sk-SK"/>
              </w:rPr>
              <w:t>l</w:t>
            </w:r>
            <w:r>
              <w:rPr>
                <w:rFonts w:ascii="Arial Narrow" w:eastAsia="Times New Roman" w:hAnsi="Arial Narrow" w:cs="Times New Roman"/>
                <w:color w:val="000000"/>
                <w:sz w:val="20"/>
                <w:szCs w:val="20"/>
                <w:lang w:eastAsia="sk-SK"/>
              </w:rPr>
              <w:t> -</w:t>
            </w:r>
            <w:r w:rsidRPr="00BB3790">
              <w:rPr>
                <w:rFonts w:ascii="Arial Narrow" w:eastAsia="Times New Roman" w:hAnsi="Arial Narrow" w:cs="Times New Roman"/>
                <w:color w:val="000000"/>
                <w:sz w:val="20"/>
                <w:szCs w:val="20"/>
                <w:lang w:eastAsia="sk-SK"/>
              </w:rPr>
              <w:t xml:space="preserve"> BSK.</w:t>
            </w:r>
          </w:p>
        </w:tc>
        <w:tc>
          <w:tcPr>
            <w:tcW w:w="730" w:type="dxa"/>
            <w:tcBorders>
              <w:top w:val="nil"/>
              <w:left w:val="nil"/>
              <w:bottom w:val="single" w:sz="8" w:space="0" w:color="auto"/>
              <w:right w:val="single" w:sz="8" w:space="0" w:color="auto"/>
            </w:tcBorders>
            <w:shd w:val="clear" w:color="000000" w:fill="FFFFFF"/>
            <w:noWrap/>
            <w:vAlign w:val="center"/>
            <w:hideMark/>
          </w:tcPr>
          <w:p w:rsidR="00AA3954" w:rsidRPr="00BB3790" w:rsidRDefault="00AA3954" w:rsidP="007B64DA">
            <w:pPr>
              <w:spacing w:after="0" w:line="240" w:lineRule="auto"/>
              <w:jc w:val="center"/>
              <w:rPr>
                <w:rFonts w:ascii="Arial Narrow" w:eastAsia="Times New Roman" w:hAnsi="Arial Narrow" w:cs="Times New Roman"/>
                <w:color w:val="000000"/>
                <w:sz w:val="20"/>
                <w:szCs w:val="20"/>
                <w:lang w:eastAsia="sk-SK"/>
              </w:rPr>
            </w:pPr>
            <w:r w:rsidRPr="00BB3790">
              <w:rPr>
                <w:rFonts w:ascii="Arial Narrow" w:eastAsia="Times New Roman" w:hAnsi="Arial Narrow" w:cs="Times New Roman"/>
                <w:color w:val="000000"/>
                <w:sz w:val="20"/>
                <w:szCs w:val="20"/>
                <w:lang w:eastAsia="sk-SK"/>
              </w:rPr>
              <w:t>nie</w:t>
            </w:r>
          </w:p>
        </w:tc>
      </w:tr>
    </w:tbl>
    <w:p w:rsidR="00BB3790" w:rsidRDefault="00BB3790" w:rsidP="00D51060">
      <w:pPr>
        <w:jc w:val="both"/>
        <w:rPr>
          <w:rFonts w:ascii="Arial Narrow" w:hAnsi="Arial Narrow"/>
        </w:rPr>
      </w:pPr>
    </w:p>
    <w:p w:rsidR="004C4B8E" w:rsidRDefault="00CF2F0A" w:rsidP="00D51060">
      <w:pPr>
        <w:jc w:val="both"/>
        <w:rPr>
          <w:rFonts w:ascii="Arial Narrow" w:hAnsi="Arial Narrow"/>
        </w:rPr>
      </w:pPr>
      <w:r>
        <w:rPr>
          <w:rFonts w:ascii="Arial Narrow" w:hAnsi="Arial Narrow"/>
        </w:rPr>
        <w:t>Z</w:t>
      </w:r>
      <w:r w:rsidR="004C4B8E">
        <w:rPr>
          <w:rFonts w:ascii="Arial Narrow" w:hAnsi="Arial Narrow"/>
        </w:rPr>
        <w:t>amerania jednotlivých aktivít je</w:t>
      </w:r>
      <w:r>
        <w:rPr>
          <w:rFonts w:ascii="Arial Narrow" w:hAnsi="Arial Narrow"/>
        </w:rPr>
        <w:t xml:space="preserve"> bližšie</w:t>
      </w:r>
      <w:r w:rsidR="004C4B8E">
        <w:rPr>
          <w:rFonts w:ascii="Arial Narrow" w:hAnsi="Arial Narrow"/>
        </w:rPr>
        <w:t xml:space="preserve"> spracované v Operačnom programe </w:t>
      </w:r>
      <w:r>
        <w:rPr>
          <w:rFonts w:ascii="Arial Narrow" w:hAnsi="Arial Narrow"/>
        </w:rPr>
        <w:t>Výskum a inovácie</w:t>
      </w:r>
      <w:r w:rsidR="004C4B8E">
        <w:rPr>
          <w:rFonts w:ascii="Arial Narrow" w:hAnsi="Arial Narrow"/>
        </w:rPr>
        <w:t>.</w:t>
      </w:r>
    </w:p>
    <w:p w:rsidR="004C4B8E" w:rsidRDefault="004C4B8E" w:rsidP="00D51060">
      <w:pPr>
        <w:jc w:val="both"/>
        <w:rPr>
          <w:rFonts w:ascii="Arial Narrow" w:hAnsi="Arial Narrow"/>
        </w:rPr>
      </w:pPr>
    </w:p>
    <w:p w:rsidR="00BB3790" w:rsidRDefault="00BB3790" w:rsidP="00D51060">
      <w:pPr>
        <w:jc w:val="both"/>
        <w:rPr>
          <w:rFonts w:ascii="Arial Narrow" w:hAnsi="Arial Narrow"/>
        </w:rPr>
        <w:sectPr w:rsidR="00BB3790" w:rsidSect="002B1619">
          <w:pgSz w:w="16838" w:h="11906" w:orient="landscape"/>
          <w:pgMar w:top="426" w:right="1417" w:bottom="568" w:left="1417" w:header="708" w:footer="708" w:gutter="0"/>
          <w:pgNumType w:start="4"/>
          <w:cols w:space="708"/>
          <w:docGrid w:linePitch="360"/>
        </w:sectPr>
      </w:pPr>
    </w:p>
    <w:p w:rsidR="005819A2" w:rsidRDefault="005819A2" w:rsidP="005819A2">
      <w:pPr>
        <w:pStyle w:val="Nadpis1"/>
      </w:pPr>
      <w:bookmarkStart w:id="11" w:name="_Toc430939414"/>
      <w:r>
        <w:lastRenderedPageBreak/>
        <w:t>H</w:t>
      </w:r>
      <w:r w:rsidRPr="000E2F23">
        <w:t>odnotiac</w:t>
      </w:r>
      <w:r>
        <w:t>e</w:t>
      </w:r>
      <w:r w:rsidRPr="000E2F23">
        <w:t xml:space="preserve"> kritéri</w:t>
      </w:r>
      <w:r>
        <w:t>á</w:t>
      </w:r>
      <w:r w:rsidRPr="000E2F23">
        <w:t xml:space="preserve"> </w:t>
      </w:r>
      <w:r>
        <w:t>zamerané na hodnotenie výsledkov</w:t>
      </w:r>
      <w:bookmarkEnd w:id="11"/>
    </w:p>
    <w:p w:rsidR="005819A2" w:rsidRPr="000E2F23" w:rsidRDefault="005819A2" w:rsidP="00217097">
      <w:pPr>
        <w:jc w:val="both"/>
        <w:rPr>
          <w:rFonts w:ascii="Arial Narrow" w:hAnsi="Arial Narrow"/>
        </w:rPr>
      </w:pPr>
    </w:p>
    <w:p w:rsidR="00B8471B" w:rsidRDefault="00B8471B" w:rsidP="00B8471B">
      <w:pPr>
        <w:jc w:val="both"/>
        <w:rPr>
          <w:rFonts w:ascii="Arial Narrow" w:hAnsi="Arial Narrow"/>
        </w:rPr>
      </w:pPr>
      <w:r>
        <w:rPr>
          <w:rFonts w:ascii="Arial Narrow" w:hAnsi="Arial Narrow"/>
        </w:rPr>
        <w:t xml:space="preserve">Hodnotiace kritériá sú nastavené tak, aby </w:t>
      </w:r>
      <w:r w:rsidR="001A2589">
        <w:rPr>
          <w:rFonts w:ascii="Arial Narrow" w:hAnsi="Arial Narrow"/>
        </w:rPr>
        <w:t>čo naj</w:t>
      </w:r>
      <w:r>
        <w:rPr>
          <w:rFonts w:ascii="Arial Narrow" w:hAnsi="Arial Narrow"/>
        </w:rPr>
        <w:t>objektívne</w:t>
      </w:r>
      <w:r w:rsidR="001A2589">
        <w:rPr>
          <w:rFonts w:ascii="Arial Narrow" w:hAnsi="Arial Narrow"/>
        </w:rPr>
        <w:t>jšie</w:t>
      </w:r>
      <w:r>
        <w:rPr>
          <w:rFonts w:ascii="Arial Narrow" w:hAnsi="Arial Narrow"/>
        </w:rPr>
        <w:t xml:space="preserve"> posúdili </w:t>
      </w:r>
      <w:r w:rsidR="001A2589">
        <w:rPr>
          <w:rFonts w:ascii="Arial Narrow" w:hAnsi="Arial Narrow"/>
        </w:rPr>
        <w:t>základne aspek</w:t>
      </w:r>
      <w:r w:rsidR="00713FB8">
        <w:rPr>
          <w:rFonts w:ascii="Arial Narrow" w:hAnsi="Arial Narrow"/>
        </w:rPr>
        <w:t>ty</w:t>
      </w:r>
      <w:r w:rsidR="001A2589">
        <w:rPr>
          <w:rFonts w:ascii="Arial Narrow" w:hAnsi="Arial Narrow"/>
        </w:rPr>
        <w:t xml:space="preserve"> projektu, a to: </w:t>
      </w:r>
      <w:r>
        <w:rPr>
          <w:rFonts w:ascii="Arial Narrow" w:hAnsi="Arial Narrow"/>
        </w:rPr>
        <w:t>príspevok, resp. mieru príspevku k plneniu cieľov a výsledkov príslušných špecifických cieľov</w:t>
      </w:r>
      <w:r w:rsidR="00EF3F93">
        <w:rPr>
          <w:rFonts w:ascii="Arial Narrow" w:hAnsi="Arial Narrow"/>
        </w:rPr>
        <w:t xml:space="preserve"> operačného programu</w:t>
      </w:r>
      <w:r w:rsidR="001A2589">
        <w:rPr>
          <w:rFonts w:ascii="Arial Narrow" w:hAnsi="Arial Narrow"/>
        </w:rPr>
        <w:t xml:space="preserve">, </w:t>
      </w:r>
      <w:r w:rsidR="00713FB8">
        <w:rPr>
          <w:rFonts w:ascii="Arial Narrow" w:hAnsi="Arial Narrow"/>
        </w:rPr>
        <w:t>spôsob realizácie projektu, schopnosť žiadateľa realizovať projekt (administratívne a prevádzkové kapacity) a ekonomickú stránku (hospodárnosť a efektívnosť vynakladaných výdavkov, udržateľnosť projektu a pod.)</w:t>
      </w:r>
      <w:r>
        <w:rPr>
          <w:rFonts w:ascii="Arial Narrow" w:hAnsi="Arial Narrow"/>
        </w:rPr>
        <w:t>.</w:t>
      </w:r>
    </w:p>
    <w:p w:rsidR="00B8471B" w:rsidRDefault="00B8471B" w:rsidP="00B8471B">
      <w:pPr>
        <w:jc w:val="both"/>
        <w:rPr>
          <w:rFonts w:ascii="Arial Narrow" w:hAnsi="Arial Narrow"/>
        </w:rPr>
      </w:pPr>
      <w:r>
        <w:rPr>
          <w:rFonts w:ascii="Arial Narrow" w:hAnsi="Arial Narrow"/>
        </w:rPr>
        <w:t xml:space="preserve">Pri voľbe spôsobu hodnotenia sa prihliadalo </w:t>
      </w:r>
      <w:r w:rsidR="005819A2">
        <w:rPr>
          <w:rFonts w:ascii="Arial Narrow" w:hAnsi="Arial Narrow"/>
        </w:rPr>
        <w:t>na minimalizáciu počtu kritérií a definovanie kritických kritérií</w:t>
      </w:r>
      <w:r w:rsidR="00EF3F93">
        <w:rPr>
          <w:rFonts w:ascii="Arial Narrow" w:hAnsi="Arial Narrow"/>
        </w:rPr>
        <w:t xml:space="preserve"> </w:t>
      </w:r>
      <w:r w:rsidR="005819A2">
        <w:rPr>
          <w:rFonts w:ascii="Arial Narrow" w:hAnsi="Arial Narrow"/>
        </w:rPr>
        <w:t>určených</w:t>
      </w:r>
      <w:r>
        <w:rPr>
          <w:rFonts w:ascii="Arial Narrow" w:hAnsi="Arial Narrow"/>
        </w:rPr>
        <w:t xml:space="preserve"> pre vecné posúdenie a zhodnotenie skutočnej kvality projektu založen</w:t>
      </w:r>
      <w:r w:rsidR="005819A2">
        <w:rPr>
          <w:rFonts w:ascii="Arial Narrow" w:hAnsi="Arial Narrow"/>
        </w:rPr>
        <w:t>om</w:t>
      </w:r>
      <w:r>
        <w:rPr>
          <w:rFonts w:ascii="Arial Narrow" w:hAnsi="Arial Narrow"/>
        </w:rPr>
        <w:t xml:space="preserve"> na</w:t>
      </w:r>
      <w:r w:rsidR="005819A2">
        <w:rPr>
          <w:rFonts w:ascii="Arial Narrow" w:hAnsi="Arial Narrow"/>
        </w:rPr>
        <w:t>jmä na</w:t>
      </w:r>
      <w:r>
        <w:rPr>
          <w:rFonts w:ascii="Arial Narrow" w:hAnsi="Arial Narrow"/>
        </w:rPr>
        <w:t xml:space="preserve"> posúdení objektívnych hodnôt </w:t>
      </w:r>
      <w:r w:rsidR="00EF3F93">
        <w:rPr>
          <w:rFonts w:ascii="Arial Narrow" w:hAnsi="Arial Narrow"/>
        </w:rPr>
        <w:t xml:space="preserve">relevantných parametrov, resp. </w:t>
      </w:r>
      <w:r>
        <w:rPr>
          <w:rFonts w:ascii="Arial Narrow" w:hAnsi="Arial Narrow"/>
        </w:rPr>
        <w:t>merateľných ukazovateľov</w:t>
      </w:r>
      <w:r w:rsidR="00EF3F93">
        <w:rPr>
          <w:rFonts w:ascii="Arial Narrow" w:hAnsi="Arial Narrow"/>
        </w:rPr>
        <w:t xml:space="preserve"> a špecifických pomerových ukazovateľov ako je napr. „</w:t>
      </w:r>
      <w:proofErr w:type="spellStart"/>
      <w:r w:rsidR="00EF3F93">
        <w:rPr>
          <w:rFonts w:ascii="Arial Narrow" w:hAnsi="Arial Narrow"/>
        </w:rPr>
        <w:t>Value</w:t>
      </w:r>
      <w:proofErr w:type="spellEnd"/>
      <w:r w:rsidR="00EF3F93">
        <w:rPr>
          <w:rFonts w:ascii="Arial Narrow" w:hAnsi="Arial Narrow"/>
        </w:rPr>
        <w:t xml:space="preserve"> </w:t>
      </w:r>
      <w:proofErr w:type="spellStart"/>
      <w:r w:rsidR="00EF3F93">
        <w:rPr>
          <w:rFonts w:ascii="Arial Narrow" w:hAnsi="Arial Narrow"/>
        </w:rPr>
        <w:t>for</w:t>
      </w:r>
      <w:proofErr w:type="spellEnd"/>
      <w:r w:rsidR="00EF3F93">
        <w:rPr>
          <w:rFonts w:ascii="Arial Narrow" w:hAnsi="Arial Narrow"/>
        </w:rPr>
        <w:t xml:space="preserve"> </w:t>
      </w:r>
      <w:proofErr w:type="spellStart"/>
      <w:r w:rsidR="00EF3F93">
        <w:rPr>
          <w:rFonts w:ascii="Arial Narrow" w:hAnsi="Arial Narrow"/>
        </w:rPr>
        <w:t>money</w:t>
      </w:r>
      <w:proofErr w:type="spellEnd"/>
      <w:r w:rsidR="00EF3F93">
        <w:rPr>
          <w:rFonts w:ascii="Arial Narrow" w:hAnsi="Arial Narrow"/>
        </w:rPr>
        <w:t>“</w:t>
      </w:r>
      <w:r>
        <w:rPr>
          <w:rFonts w:ascii="Arial Narrow" w:hAnsi="Arial Narrow"/>
        </w:rPr>
        <w:t>.</w:t>
      </w:r>
    </w:p>
    <w:p w:rsidR="00B8471B" w:rsidRDefault="00B8471B" w:rsidP="00B8471B">
      <w:pPr>
        <w:jc w:val="both"/>
        <w:rPr>
          <w:rFonts w:ascii="Arial Narrow" w:hAnsi="Arial Narrow"/>
        </w:rPr>
      </w:pPr>
      <w:r>
        <w:rPr>
          <w:rFonts w:ascii="Arial Narrow" w:hAnsi="Arial Narrow"/>
        </w:rPr>
        <w:t>Pri voľbe hodnotiacich kritérií sa prihliadalo na zjednodušenie procesu hodnotenia</w:t>
      </w:r>
      <w:r w:rsidR="00EF3F93">
        <w:rPr>
          <w:rFonts w:ascii="Arial Narrow" w:hAnsi="Arial Narrow"/>
        </w:rPr>
        <w:t xml:space="preserve"> prostredníctvom možnosti uskutočniť rýchle a objektívne hodnotenie zo strany odborných hodnotiteľov.</w:t>
      </w:r>
    </w:p>
    <w:p w:rsidR="00EF3F93" w:rsidRDefault="00EF3F93" w:rsidP="00B8471B">
      <w:pPr>
        <w:jc w:val="both"/>
        <w:rPr>
          <w:rFonts w:ascii="Arial Narrow" w:hAnsi="Arial Narrow"/>
        </w:rPr>
      </w:pPr>
      <w:r>
        <w:rPr>
          <w:rFonts w:ascii="Arial Narrow" w:hAnsi="Arial Narrow"/>
        </w:rPr>
        <w:t xml:space="preserve">Zvolené kritériá sú nediskriminačné a ich zverejnenie </w:t>
      </w:r>
      <w:r w:rsidR="00AE23A7">
        <w:rPr>
          <w:rFonts w:ascii="Arial Narrow" w:hAnsi="Arial Narrow"/>
        </w:rPr>
        <w:t xml:space="preserve">spolu s opisom ich aplikácie </w:t>
      </w:r>
      <w:r>
        <w:rPr>
          <w:rFonts w:ascii="Arial Narrow" w:hAnsi="Arial Narrow"/>
        </w:rPr>
        <w:t xml:space="preserve">zabezpečí transparentnosť hodnotenia a to tak, že každý potenciálny žiadateľ bude schopný na základe týchto kritérií a spôsobu ich aplikácie objektívne odhadnúť svoje šance na úspech pri predkladaní </w:t>
      </w:r>
      <w:proofErr w:type="spellStart"/>
      <w:r w:rsidR="00B65CA7">
        <w:rPr>
          <w:rFonts w:ascii="Arial Narrow" w:hAnsi="Arial Narrow"/>
        </w:rPr>
        <w:t>ŽoNFP</w:t>
      </w:r>
      <w:proofErr w:type="spellEnd"/>
      <w:r>
        <w:rPr>
          <w:rFonts w:ascii="Arial Narrow" w:hAnsi="Arial Narrow"/>
        </w:rPr>
        <w:t>.</w:t>
      </w:r>
    </w:p>
    <w:p w:rsidR="00AE23A7" w:rsidRDefault="00AE23A7" w:rsidP="00B8471B">
      <w:pPr>
        <w:jc w:val="both"/>
        <w:rPr>
          <w:rFonts w:ascii="Arial Narrow" w:hAnsi="Arial Narrow"/>
        </w:rPr>
      </w:pPr>
      <w:r>
        <w:rPr>
          <w:rFonts w:ascii="Arial Narrow" w:hAnsi="Arial Narrow"/>
        </w:rPr>
        <w:t>Uvedené informácie bude zverejnené spoločne s výzvou.</w:t>
      </w:r>
    </w:p>
    <w:p w:rsidR="005819A2" w:rsidRPr="005819A2" w:rsidRDefault="005819A2" w:rsidP="00B8471B">
      <w:pPr>
        <w:pStyle w:val="Nadpis1"/>
        <w:jc w:val="both"/>
      </w:pPr>
      <w:bookmarkStart w:id="12" w:name="_Toc430939415"/>
      <w:r>
        <w:t>H</w:t>
      </w:r>
      <w:r w:rsidRPr="000E2F23">
        <w:t>odnotiac</w:t>
      </w:r>
      <w:r w:rsidR="008C17E2">
        <w:t>e</w:t>
      </w:r>
      <w:r w:rsidRPr="000E2F23">
        <w:t xml:space="preserve"> kritéri</w:t>
      </w:r>
      <w:r>
        <w:t>á a </w:t>
      </w:r>
      <w:r w:rsidR="00D51060">
        <w:t>zameranie</w:t>
      </w:r>
      <w:r>
        <w:t xml:space="preserve"> výzvy</w:t>
      </w:r>
      <w:bookmarkEnd w:id="12"/>
    </w:p>
    <w:p w:rsidR="005819A2" w:rsidRDefault="005819A2" w:rsidP="00B8471B">
      <w:pPr>
        <w:jc w:val="both"/>
        <w:rPr>
          <w:rFonts w:ascii="Arial Narrow" w:hAnsi="Arial Narrow"/>
        </w:rPr>
      </w:pPr>
    </w:p>
    <w:p w:rsidR="00AE23A7" w:rsidRDefault="00EF3F93" w:rsidP="00B8471B">
      <w:pPr>
        <w:jc w:val="both"/>
        <w:rPr>
          <w:rFonts w:ascii="Arial Narrow" w:hAnsi="Arial Narrow"/>
        </w:rPr>
      </w:pPr>
      <w:r>
        <w:rPr>
          <w:rFonts w:ascii="Arial Narrow" w:hAnsi="Arial Narrow"/>
        </w:rPr>
        <w:t>Podmienky aplikova</w:t>
      </w:r>
      <w:r w:rsidR="008C17E2">
        <w:rPr>
          <w:rFonts w:ascii="Arial Narrow" w:hAnsi="Arial Narrow"/>
        </w:rPr>
        <w:t>nia</w:t>
      </w:r>
      <w:r>
        <w:rPr>
          <w:rFonts w:ascii="Arial Narrow" w:hAnsi="Arial Narrow"/>
        </w:rPr>
        <w:t xml:space="preserve"> kritérií </w:t>
      </w:r>
      <w:r w:rsidR="005819A2">
        <w:rPr>
          <w:rFonts w:ascii="Arial Narrow" w:hAnsi="Arial Narrow"/>
        </w:rPr>
        <w:t>opisujú</w:t>
      </w:r>
      <w:r>
        <w:rPr>
          <w:rFonts w:ascii="Arial Narrow" w:hAnsi="Arial Narrow"/>
        </w:rPr>
        <w:t xml:space="preserve"> </w:t>
      </w:r>
      <w:r w:rsidR="00AE23A7">
        <w:rPr>
          <w:rFonts w:ascii="Arial Narrow" w:hAnsi="Arial Narrow"/>
        </w:rPr>
        <w:t xml:space="preserve">konkrétne </w:t>
      </w:r>
      <w:r>
        <w:rPr>
          <w:rFonts w:ascii="Arial Narrow" w:hAnsi="Arial Narrow"/>
        </w:rPr>
        <w:t>spôsoby hodnotenia</w:t>
      </w:r>
      <w:r w:rsidR="00AE23A7">
        <w:rPr>
          <w:rFonts w:ascii="Arial Narrow" w:hAnsi="Arial Narrow"/>
        </w:rPr>
        <w:t>, alebo určujú zásady, princípy, resp. metódy, ktoré budú pri hodnotení jednotlivých kritérií použité, resp. zohľadnené</w:t>
      </w:r>
      <w:r>
        <w:rPr>
          <w:rFonts w:ascii="Arial Narrow" w:hAnsi="Arial Narrow"/>
        </w:rPr>
        <w:t xml:space="preserve">. </w:t>
      </w:r>
    </w:p>
    <w:p w:rsidR="00EF3F93" w:rsidRDefault="00EF3F93" w:rsidP="00B8471B">
      <w:pPr>
        <w:jc w:val="both"/>
        <w:rPr>
          <w:rFonts w:ascii="Arial Narrow" w:hAnsi="Arial Narrow"/>
        </w:rPr>
      </w:pPr>
      <w:r>
        <w:rPr>
          <w:rFonts w:ascii="Arial Narrow" w:hAnsi="Arial Narrow"/>
        </w:rPr>
        <w:t>Konkretizácia spôsobu vyhodnocovania kritérií podľa stanovených zásad a princípov ako aj stanovenie „kľúčových“ parametrov, resp. merateľných ukazovateľov a špecifických pomerových ukazovateľov ako je napr. „</w:t>
      </w:r>
      <w:proofErr w:type="spellStart"/>
      <w:r>
        <w:rPr>
          <w:rFonts w:ascii="Arial Narrow" w:hAnsi="Arial Narrow"/>
        </w:rPr>
        <w:t>Value</w:t>
      </w:r>
      <w:proofErr w:type="spellEnd"/>
      <w:r>
        <w:rPr>
          <w:rFonts w:ascii="Arial Narrow" w:hAnsi="Arial Narrow"/>
        </w:rPr>
        <w:t xml:space="preserve"> </w:t>
      </w:r>
      <w:proofErr w:type="spellStart"/>
      <w:r>
        <w:rPr>
          <w:rFonts w:ascii="Arial Narrow" w:hAnsi="Arial Narrow"/>
        </w:rPr>
        <w:t>for</w:t>
      </w:r>
      <w:proofErr w:type="spellEnd"/>
      <w:r>
        <w:rPr>
          <w:rFonts w:ascii="Arial Narrow" w:hAnsi="Arial Narrow"/>
        </w:rPr>
        <w:t xml:space="preserve"> </w:t>
      </w:r>
      <w:proofErr w:type="spellStart"/>
      <w:r>
        <w:rPr>
          <w:rFonts w:ascii="Arial Narrow" w:hAnsi="Arial Narrow"/>
        </w:rPr>
        <w:t>money</w:t>
      </w:r>
      <w:proofErr w:type="spellEnd"/>
      <w:r>
        <w:rPr>
          <w:rFonts w:ascii="Arial Narrow" w:hAnsi="Arial Narrow"/>
        </w:rPr>
        <w:t>“</w:t>
      </w:r>
      <w:r w:rsidR="00AB4498">
        <w:rPr>
          <w:rFonts w:ascii="Arial Narrow" w:hAnsi="Arial Narrow"/>
        </w:rPr>
        <w:t>,</w:t>
      </w:r>
      <w:r>
        <w:rPr>
          <w:rFonts w:ascii="Arial Narrow" w:hAnsi="Arial Narrow"/>
        </w:rPr>
        <w:t xml:space="preserve"> prostredníctvom ktorých sa bude vykonávať objektívne hodnotenie projektu</w:t>
      </w:r>
      <w:r w:rsidR="00AB4498">
        <w:rPr>
          <w:rFonts w:ascii="Arial Narrow" w:hAnsi="Arial Narrow"/>
        </w:rPr>
        <w:t>,</w:t>
      </w:r>
      <w:r>
        <w:rPr>
          <w:rFonts w:ascii="Arial Narrow" w:hAnsi="Arial Narrow"/>
        </w:rPr>
        <w:t xml:space="preserve"> bude prezentované v rámci každej vyhlásenej výzve so zohľadnením špecifík – konkrétneho zacielenia výzvy.</w:t>
      </w:r>
    </w:p>
    <w:p w:rsidR="005819A2" w:rsidRDefault="005819A2" w:rsidP="00B8471B">
      <w:pPr>
        <w:jc w:val="both"/>
        <w:rPr>
          <w:rFonts w:ascii="Arial Narrow" w:hAnsi="Arial Narrow"/>
        </w:rPr>
      </w:pPr>
      <w:r>
        <w:rPr>
          <w:rFonts w:ascii="Arial Narrow" w:hAnsi="Arial Narrow"/>
        </w:rPr>
        <w:t>V prípade objektívnych kritérií, ktoré budú vyhodnocované na základe kvantifikovateľných údajov, budú určené hraničné limity, resp. intervaly</w:t>
      </w:r>
      <w:r w:rsidR="00C220D3">
        <w:rPr>
          <w:rFonts w:ascii="Arial Narrow" w:hAnsi="Arial Narrow"/>
        </w:rPr>
        <w:t>,</w:t>
      </w:r>
      <w:r>
        <w:rPr>
          <w:rFonts w:ascii="Arial Narrow" w:hAnsi="Arial Narrow"/>
        </w:rPr>
        <w:t xml:space="preserve"> do ktorých budú hodnoty jednotlivých kvantifikovateľných údajov projektov zaradené. Príslušné intervaly budú prezentované určitým bodovým hodnotením, ktoré projekt v danom kritériu získa. Intervaly budú určené na základe štatistických metód vychádzajúcich z historických údajov hodnotení v programovom období 2007</w:t>
      </w:r>
      <w:r w:rsidR="00713FB8">
        <w:rPr>
          <w:rFonts w:ascii="Arial Narrow" w:hAnsi="Arial Narrow"/>
        </w:rPr>
        <w:t xml:space="preserve"> – </w:t>
      </w:r>
      <w:r>
        <w:rPr>
          <w:rFonts w:ascii="Arial Narrow" w:hAnsi="Arial Narrow"/>
        </w:rPr>
        <w:t>2013</w:t>
      </w:r>
      <w:r w:rsidR="00713FB8">
        <w:rPr>
          <w:rFonts w:ascii="Arial Narrow" w:hAnsi="Arial Narrow"/>
        </w:rPr>
        <w:t>,</w:t>
      </w:r>
      <w:r>
        <w:rPr>
          <w:rFonts w:ascii="Arial Narrow" w:hAnsi="Arial Narrow"/>
        </w:rPr>
        <w:t xml:space="preserve"> ako aj údajov založených na pravidlách ekonomic</w:t>
      </w:r>
      <w:r w:rsidR="008C17E2">
        <w:rPr>
          <w:rFonts w:ascii="Arial Narrow" w:hAnsi="Arial Narrow"/>
        </w:rPr>
        <w:t>kej teórie a ekonomickej praxe.</w:t>
      </w:r>
    </w:p>
    <w:p w:rsidR="005819A2" w:rsidRDefault="005819A2" w:rsidP="00B8471B">
      <w:pPr>
        <w:jc w:val="both"/>
        <w:rPr>
          <w:rFonts w:ascii="Arial Narrow" w:hAnsi="Arial Narrow"/>
        </w:rPr>
      </w:pPr>
      <w:r>
        <w:rPr>
          <w:rFonts w:ascii="Arial Narrow" w:hAnsi="Arial Narrow"/>
        </w:rPr>
        <w:t>Intervaly</w:t>
      </w:r>
      <w:r w:rsidR="00D51060">
        <w:rPr>
          <w:rFonts w:ascii="Arial Narrow" w:hAnsi="Arial Narrow"/>
        </w:rPr>
        <w:t xml:space="preserve"> a</w:t>
      </w:r>
      <w:r w:rsidR="0076127E">
        <w:rPr>
          <w:rFonts w:ascii="Arial Narrow" w:hAnsi="Arial Narrow"/>
        </w:rPr>
        <w:t> </w:t>
      </w:r>
      <w:r w:rsidR="00D51060">
        <w:rPr>
          <w:rFonts w:ascii="Arial Narrow" w:hAnsi="Arial Narrow"/>
        </w:rPr>
        <w:t>spôsob</w:t>
      </w:r>
      <w:r w:rsidR="0076127E">
        <w:rPr>
          <w:rFonts w:ascii="Arial Narrow" w:hAnsi="Arial Narrow"/>
        </w:rPr>
        <w:t xml:space="preserve"> </w:t>
      </w:r>
      <w:r w:rsidR="00D51060">
        <w:rPr>
          <w:rFonts w:ascii="Arial Narrow" w:hAnsi="Arial Narrow"/>
        </w:rPr>
        <w:t xml:space="preserve">ich </w:t>
      </w:r>
      <w:r w:rsidR="0076127E">
        <w:rPr>
          <w:rFonts w:ascii="Arial Narrow" w:hAnsi="Arial Narrow"/>
        </w:rPr>
        <w:t xml:space="preserve">použitia </w:t>
      </w:r>
      <w:r>
        <w:rPr>
          <w:rFonts w:ascii="Arial Narrow" w:hAnsi="Arial Narrow"/>
        </w:rPr>
        <w:t>bud</w:t>
      </w:r>
      <w:r w:rsidR="00D51060">
        <w:rPr>
          <w:rFonts w:ascii="Arial Narrow" w:hAnsi="Arial Narrow"/>
        </w:rPr>
        <w:t>e</w:t>
      </w:r>
      <w:r>
        <w:rPr>
          <w:rFonts w:ascii="Arial Narrow" w:hAnsi="Arial Narrow"/>
        </w:rPr>
        <w:t xml:space="preserve"> tvoriť súčasť inštrukcií príručky pre </w:t>
      </w:r>
      <w:r w:rsidR="006E37F6">
        <w:rPr>
          <w:rFonts w:ascii="Arial Narrow" w:hAnsi="Arial Narrow"/>
        </w:rPr>
        <w:t xml:space="preserve">odborného </w:t>
      </w:r>
      <w:r>
        <w:rPr>
          <w:rFonts w:ascii="Arial Narrow" w:hAnsi="Arial Narrow"/>
        </w:rPr>
        <w:t>hodnotiteľa.</w:t>
      </w:r>
      <w:r w:rsidR="00D51060">
        <w:rPr>
          <w:rFonts w:ascii="Arial Narrow" w:hAnsi="Arial Narrow"/>
        </w:rPr>
        <w:t xml:space="preserve"> </w:t>
      </w:r>
      <w:r>
        <w:rPr>
          <w:rFonts w:ascii="Arial Narrow" w:hAnsi="Arial Narrow"/>
        </w:rPr>
        <w:t xml:space="preserve">Intervaly </w:t>
      </w:r>
      <w:r w:rsidR="00D51060">
        <w:rPr>
          <w:rFonts w:ascii="Arial Narrow" w:hAnsi="Arial Narrow"/>
        </w:rPr>
        <w:t>a</w:t>
      </w:r>
      <w:r w:rsidR="0076127E">
        <w:rPr>
          <w:rFonts w:ascii="Arial Narrow" w:hAnsi="Arial Narrow"/>
        </w:rPr>
        <w:t> </w:t>
      </w:r>
      <w:r w:rsidR="00D51060">
        <w:rPr>
          <w:rFonts w:ascii="Arial Narrow" w:hAnsi="Arial Narrow"/>
        </w:rPr>
        <w:t>metóda</w:t>
      </w:r>
      <w:r w:rsidR="0076127E">
        <w:rPr>
          <w:rFonts w:ascii="Arial Narrow" w:hAnsi="Arial Narrow"/>
        </w:rPr>
        <w:t xml:space="preserve"> ich</w:t>
      </w:r>
      <w:r w:rsidR="00D51060">
        <w:rPr>
          <w:rFonts w:ascii="Arial Narrow" w:hAnsi="Arial Narrow"/>
        </w:rPr>
        <w:t xml:space="preserve"> </w:t>
      </w:r>
      <w:r>
        <w:rPr>
          <w:rFonts w:ascii="Arial Narrow" w:hAnsi="Arial Narrow"/>
        </w:rPr>
        <w:t>určenia nebude súčasťou údajov zverejnených v rámci výzvy, aby sa zabezpečilo, že nebude dochádzať zo strany žiadateľov k umelému nadhodnocovaniu relevantných parametrov/ukazovateľov</w:t>
      </w:r>
      <w:r w:rsidR="00D51060">
        <w:rPr>
          <w:rFonts w:ascii="Arial Narrow" w:hAnsi="Arial Narrow"/>
        </w:rPr>
        <w:t xml:space="preserve"> za účelom získať vyššie bodové hodnotenie. Takéto konanie žiadateľov podľa praktických skúseností vedie k nadhodnoteniu merateľných ukazovateľov,</w:t>
      </w:r>
      <w:r>
        <w:rPr>
          <w:rFonts w:ascii="Arial Narrow" w:hAnsi="Arial Narrow"/>
        </w:rPr>
        <w:t xml:space="preserve"> ktorých následné nedosiahnutie </w:t>
      </w:r>
      <w:r w:rsidR="00D51060">
        <w:rPr>
          <w:rFonts w:ascii="Arial Narrow" w:hAnsi="Arial Narrow"/>
        </w:rPr>
        <w:t xml:space="preserve">by </w:t>
      </w:r>
      <w:r>
        <w:rPr>
          <w:rFonts w:ascii="Arial Narrow" w:hAnsi="Arial Narrow"/>
        </w:rPr>
        <w:t>počas implementačnej fázy znamenalo finančnú korekciu voči prijímateľovi, resp. vznik podstatnej zmeny projektu</w:t>
      </w:r>
      <w:r w:rsidR="00D51060">
        <w:rPr>
          <w:rFonts w:ascii="Arial Narrow" w:hAnsi="Arial Narrow"/>
        </w:rPr>
        <w:t xml:space="preserve"> spojenú s vratkou celej, resp. významnej časti poskytnutého príspevku</w:t>
      </w:r>
      <w:r>
        <w:rPr>
          <w:rFonts w:ascii="Arial Narrow" w:hAnsi="Arial Narrow"/>
        </w:rPr>
        <w:t>.</w:t>
      </w:r>
    </w:p>
    <w:p w:rsidR="00DA42B5" w:rsidRPr="000E2F23" w:rsidRDefault="00025175" w:rsidP="00445C1D">
      <w:pPr>
        <w:pStyle w:val="Nadpis1"/>
      </w:pPr>
      <w:bookmarkStart w:id="13" w:name="_Toc421867616"/>
      <w:bookmarkStart w:id="14" w:name="_Toc430939416"/>
      <w:bookmarkEnd w:id="13"/>
      <w:r w:rsidRPr="000E2F23">
        <w:lastRenderedPageBreak/>
        <w:t>Štruktúra</w:t>
      </w:r>
      <w:r w:rsidR="00DA42B5" w:rsidRPr="000E2F23">
        <w:t xml:space="preserve"> hodnotiacich kritérií</w:t>
      </w:r>
      <w:bookmarkEnd w:id="14"/>
    </w:p>
    <w:p w:rsidR="00025175" w:rsidRPr="00B539F3" w:rsidRDefault="00025175" w:rsidP="00B539F3">
      <w:pPr>
        <w:spacing w:before="240"/>
        <w:jc w:val="both"/>
        <w:rPr>
          <w:rFonts w:ascii="Arial Narrow" w:hAnsi="Arial Narrow"/>
        </w:rPr>
      </w:pPr>
      <w:r w:rsidRPr="000E2F23">
        <w:rPr>
          <w:rFonts w:ascii="Arial Narrow" w:hAnsi="Arial Narrow"/>
        </w:rPr>
        <w:t>Štru</w:t>
      </w:r>
      <w:r w:rsidR="008F7632" w:rsidRPr="000E2F23">
        <w:rPr>
          <w:rFonts w:ascii="Arial Narrow" w:hAnsi="Arial Narrow"/>
        </w:rPr>
        <w:t xml:space="preserve">ktúra </w:t>
      </w:r>
      <w:r w:rsidR="0017603F">
        <w:rPr>
          <w:rFonts w:ascii="Arial Narrow" w:hAnsi="Arial Narrow"/>
        </w:rPr>
        <w:t>hodnotiacich kritérií</w:t>
      </w:r>
      <w:r w:rsidR="0017603F" w:rsidRPr="000E2F23">
        <w:rPr>
          <w:rFonts w:ascii="Arial Narrow" w:hAnsi="Arial Narrow"/>
        </w:rPr>
        <w:t xml:space="preserve"> </w:t>
      </w:r>
      <w:r w:rsidR="008F7632" w:rsidRPr="000E2F23">
        <w:rPr>
          <w:rFonts w:ascii="Arial Narrow" w:hAnsi="Arial Narrow"/>
        </w:rPr>
        <w:t>bola</w:t>
      </w:r>
      <w:r w:rsidR="00B539F3">
        <w:rPr>
          <w:rFonts w:ascii="Arial Narrow" w:hAnsi="Arial Narrow"/>
        </w:rPr>
        <w:t xml:space="preserve"> definovaná takým spôsobom, </w:t>
      </w:r>
      <w:r w:rsidR="00CD056D" w:rsidRPr="00B539F3">
        <w:rPr>
          <w:rFonts w:ascii="Arial Narrow" w:hAnsi="Arial Narrow"/>
        </w:rPr>
        <w:t xml:space="preserve">aby </w:t>
      </w:r>
      <w:r w:rsidRPr="00B539F3">
        <w:rPr>
          <w:rFonts w:ascii="Arial Narrow" w:hAnsi="Arial Narrow"/>
        </w:rPr>
        <w:t>obsahovala všetk</w:t>
      </w:r>
      <w:r w:rsidR="00CD056D" w:rsidRPr="00B539F3">
        <w:rPr>
          <w:rFonts w:ascii="Arial Narrow" w:hAnsi="Arial Narrow"/>
        </w:rPr>
        <w:t>y náležitosti, ktoré</w:t>
      </w:r>
      <w:r w:rsidR="00DB09A9">
        <w:rPr>
          <w:rFonts w:ascii="Arial Narrow" w:hAnsi="Arial Narrow"/>
        </w:rPr>
        <w:t> </w:t>
      </w:r>
      <w:r w:rsidR="00CD056D" w:rsidRPr="00B539F3">
        <w:rPr>
          <w:rFonts w:ascii="Arial Narrow" w:hAnsi="Arial Narrow"/>
        </w:rPr>
        <w:t>vyžaduje</w:t>
      </w:r>
      <w:r w:rsidRPr="00B539F3">
        <w:rPr>
          <w:rFonts w:ascii="Arial Narrow" w:hAnsi="Arial Narrow"/>
        </w:rPr>
        <w:t xml:space="preserve"> systém riadenia EŠIF, konkrétne:</w:t>
      </w:r>
    </w:p>
    <w:p w:rsidR="00025175" w:rsidRPr="000E2F23" w:rsidRDefault="00025175" w:rsidP="00713FB8">
      <w:pPr>
        <w:pStyle w:val="Odsekzoznamu"/>
        <w:numPr>
          <w:ilvl w:val="2"/>
          <w:numId w:val="2"/>
        </w:numPr>
        <w:spacing w:before="100" w:beforeAutospacing="1" w:after="120" w:line="259" w:lineRule="auto"/>
        <w:ind w:left="851" w:hanging="425"/>
        <w:jc w:val="both"/>
        <w:rPr>
          <w:rFonts w:ascii="Arial Narrow" w:hAnsi="Arial Narrow"/>
          <w:szCs w:val="22"/>
          <w:lang w:eastAsia="sk-SK"/>
        </w:rPr>
      </w:pPr>
      <w:r w:rsidRPr="000E2F23">
        <w:rPr>
          <w:rFonts w:ascii="Arial Narrow" w:hAnsi="Arial Narrow"/>
          <w:b/>
          <w:bCs/>
          <w:szCs w:val="22"/>
          <w:lang w:eastAsia="sk-SK"/>
        </w:rPr>
        <w:t xml:space="preserve">Príspevok navrhovaného projektu k cieľom a výsledkom </w:t>
      </w:r>
      <w:r w:rsidR="00DB6C40" w:rsidRPr="000E2F23">
        <w:rPr>
          <w:rFonts w:ascii="Arial Narrow" w:hAnsi="Arial Narrow"/>
          <w:b/>
          <w:bCs/>
          <w:szCs w:val="22"/>
          <w:lang w:eastAsia="sk-SK"/>
        </w:rPr>
        <w:t xml:space="preserve">operačného programu </w:t>
      </w:r>
      <w:r w:rsidRPr="000E2F23">
        <w:rPr>
          <w:rFonts w:ascii="Arial Narrow" w:hAnsi="Arial Narrow"/>
          <w:b/>
          <w:bCs/>
          <w:szCs w:val="22"/>
          <w:lang w:eastAsia="sk-SK"/>
        </w:rPr>
        <w:t>a</w:t>
      </w:r>
      <w:r w:rsidR="00DB6C40" w:rsidRPr="000E2F23">
        <w:rPr>
          <w:rFonts w:ascii="Arial Narrow" w:hAnsi="Arial Narrow"/>
          <w:b/>
          <w:bCs/>
          <w:szCs w:val="22"/>
          <w:lang w:eastAsia="sk-SK"/>
        </w:rPr>
        <w:t> prioritnej osi</w:t>
      </w:r>
      <w:r w:rsidRPr="000E2F23">
        <w:rPr>
          <w:rFonts w:ascii="Arial Narrow" w:hAnsi="Arial Narrow"/>
          <w:szCs w:val="22"/>
          <w:lang w:eastAsia="sk-SK"/>
        </w:rPr>
        <w:t xml:space="preserve"> – </w:t>
      </w:r>
      <w:r w:rsidR="00DB6C40" w:rsidRPr="000E2F23">
        <w:rPr>
          <w:rFonts w:ascii="Arial Narrow" w:hAnsi="Arial Narrow"/>
          <w:szCs w:val="22"/>
          <w:lang w:eastAsia="sk-SK"/>
        </w:rPr>
        <w:t xml:space="preserve">riadiaci orgán </w:t>
      </w:r>
      <w:r w:rsidRPr="000E2F23">
        <w:rPr>
          <w:rFonts w:ascii="Arial Narrow" w:hAnsi="Arial Narrow"/>
          <w:szCs w:val="22"/>
          <w:lang w:eastAsia="sk-SK"/>
        </w:rPr>
        <w:t xml:space="preserve">v rámci definovania kritérií týkajúcich sa príspevku definuje konkrétne kritériá umožňujúce objektívne posúdenie príspevku projektu k cieľom </w:t>
      </w:r>
      <w:r w:rsidR="00DB6C40" w:rsidRPr="000E2F23">
        <w:rPr>
          <w:rFonts w:ascii="Arial Narrow" w:hAnsi="Arial Narrow"/>
          <w:szCs w:val="22"/>
          <w:lang w:eastAsia="sk-SK"/>
        </w:rPr>
        <w:t>operačného programu</w:t>
      </w:r>
      <w:r w:rsidRPr="000E2F23">
        <w:rPr>
          <w:rFonts w:ascii="Arial Narrow" w:hAnsi="Arial Narrow"/>
          <w:szCs w:val="22"/>
          <w:lang w:eastAsia="sk-SK"/>
        </w:rPr>
        <w:t>;</w:t>
      </w:r>
    </w:p>
    <w:p w:rsidR="00025175" w:rsidRPr="000E2F23" w:rsidRDefault="00025175" w:rsidP="00713FB8">
      <w:pPr>
        <w:pStyle w:val="Odsekzoznamu"/>
        <w:numPr>
          <w:ilvl w:val="2"/>
          <w:numId w:val="2"/>
        </w:numPr>
        <w:spacing w:before="100" w:beforeAutospacing="1" w:after="120" w:line="259" w:lineRule="auto"/>
        <w:ind w:left="851" w:hanging="425"/>
        <w:jc w:val="both"/>
        <w:rPr>
          <w:rFonts w:ascii="Arial Narrow" w:hAnsi="Arial Narrow"/>
          <w:szCs w:val="22"/>
          <w:lang w:eastAsia="sk-SK"/>
        </w:rPr>
      </w:pPr>
      <w:r w:rsidRPr="000E2F23">
        <w:rPr>
          <w:rFonts w:ascii="Arial Narrow" w:hAnsi="Arial Narrow"/>
          <w:b/>
          <w:bCs/>
          <w:szCs w:val="22"/>
          <w:lang w:eastAsia="sk-SK"/>
        </w:rPr>
        <w:t>Navrhovaný spôsob realizácie projektu</w:t>
      </w:r>
      <w:r w:rsidRPr="000E2F23">
        <w:rPr>
          <w:rFonts w:ascii="Arial Narrow" w:hAnsi="Arial Narrow"/>
          <w:szCs w:val="22"/>
          <w:lang w:eastAsia="sk-SK"/>
        </w:rPr>
        <w:t xml:space="preserve"> – posúdenie prepojenia navrhovaných aktivít s výsledkami a cieľmi projektu, posúdenie vhodnosti navrhovaných aktivít a spôsobu ich realizácie posúdenie navrhovaných aktivít z vecného, časového hľadiska a z hľadiska ich prevádzkovej a technickej udržateľnosti (ak relevantné), posúdenie reálnosti plánovanej hodnoty merateľných ukazovateľov s ohľadom na časové, finančné a vecné hľadisko;</w:t>
      </w:r>
    </w:p>
    <w:p w:rsidR="00025175" w:rsidRPr="000E2F23" w:rsidRDefault="00025175" w:rsidP="00713FB8">
      <w:pPr>
        <w:pStyle w:val="Odsekzoznamu"/>
        <w:numPr>
          <w:ilvl w:val="2"/>
          <w:numId w:val="2"/>
        </w:numPr>
        <w:spacing w:before="100" w:beforeAutospacing="1" w:after="120" w:line="259" w:lineRule="auto"/>
        <w:ind w:left="851" w:hanging="425"/>
        <w:jc w:val="both"/>
        <w:rPr>
          <w:rFonts w:ascii="Arial Narrow" w:hAnsi="Arial Narrow"/>
          <w:szCs w:val="22"/>
          <w:lang w:eastAsia="sk-SK"/>
        </w:rPr>
      </w:pPr>
      <w:r w:rsidRPr="000E2F23">
        <w:rPr>
          <w:rFonts w:ascii="Arial Narrow" w:hAnsi="Arial Narrow"/>
          <w:b/>
          <w:bCs/>
          <w:szCs w:val="22"/>
          <w:lang w:eastAsia="sk-SK"/>
        </w:rPr>
        <w:t>Administratívna a prevádzková kapacita žiadateľa</w:t>
      </w:r>
      <w:r w:rsidRPr="000E2F23">
        <w:rPr>
          <w:rFonts w:ascii="Arial Narrow" w:hAnsi="Arial Narrow"/>
          <w:szCs w:val="22"/>
          <w:lang w:eastAsia="sk-SK"/>
        </w:rPr>
        <w:t xml:space="preserve"> – posúdenie dostatočných administratívnych a</w:t>
      </w:r>
      <w:r w:rsidR="00713FB8">
        <w:rPr>
          <w:rFonts w:ascii="Arial Narrow" w:hAnsi="Arial Narrow"/>
          <w:szCs w:val="22"/>
          <w:lang w:eastAsia="sk-SK"/>
        </w:rPr>
        <w:t> </w:t>
      </w:r>
      <w:r w:rsidRPr="000E2F23">
        <w:rPr>
          <w:rFonts w:ascii="Arial Narrow" w:hAnsi="Arial Narrow"/>
          <w:szCs w:val="22"/>
          <w:lang w:eastAsia="sk-SK"/>
        </w:rPr>
        <w:t>prípadne odborných kapacít žiadateľa na riadenie a odbornú realizáciu projektu a zhodnotenie skúseností s realizáciou obdobných/porovnateľných projektov k originálnym aktivitám žiadateľa (ak relevantné);</w:t>
      </w:r>
    </w:p>
    <w:p w:rsidR="008F7632" w:rsidRDefault="00025175" w:rsidP="00713FB8">
      <w:pPr>
        <w:pStyle w:val="Odsekzoznamu"/>
        <w:numPr>
          <w:ilvl w:val="2"/>
          <w:numId w:val="2"/>
        </w:numPr>
        <w:spacing w:before="100" w:beforeAutospacing="1" w:after="120" w:line="259" w:lineRule="auto"/>
        <w:ind w:left="851" w:hanging="425"/>
        <w:jc w:val="both"/>
        <w:rPr>
          <w:rFonts w:ascii="Arial Narrow" w:hAnsi="Arial Narrow"/>
          <w:szCs w:val="22"/>
        </w:rPr>
      </w:pPr>
      <w:r w:rsidRPr="000E2F23">
        <w:rPr>
          <w:rFonts w:ascii="Arial Narrow" w:hAnsi="Arial Narrow"/>
          <w:b/>
          <w:bCs/>
          <w:szCs w:val="22"/>
          <w:lang w:eastAsia="sk-SK"/>
        </w:rPr>
        <w:t>Finančná a ekonomická stránka projektu</w:t>
      </w:r>
      <w:r w:rsidRPr="000E2F23">
        <w:rPr>
          <w:rFonts w:ascii="Arial Narrow" w:hAnsi="Arial Narrow"/>
          <w:szCs w:val="22"/>
          <w:lang w:eastAsia="sk-SK"/>
        </w:rPr>
        <w:t xml:space="preserve"> – posúdenie oprávnenosti navrhovaných výdavkov v zmysle výzvy, overenie hospodárnosti a efektívnosti navrhovaných výdavkov, posúdenie zrealizovanej </w:t>
      </w:r>
      <w:r w:rsidR="002F285B">
        <w:rPr>
          <w:rFonts w:ascii="Arial Narrow" w:hAnsi="Arial Narrow"/>
          <w:szCs w:val="22"/>
          <w:lang w:eastAsia="sk-SK"/>
        </w:rPr>
        <w:t>ex-</w:t>
      </w:r>
      <w:proofErr w:type="spellStart"/>
      <w:r w:rsidR="002F285B">
        <w:rPr>
          <w:rFonts w:ascii="Arial Narrow" w:hAnsi="Arial Narrow"/>
          <w:szCs w:val="22"/>
          <w:lang w:eastAsia="sk-SK"/>
        </w:rPr>
        <w:t>ante</w:t>
      </w:r>
      <w:proofErr w:type="spellEnd"/>
      <w:r w:rsidR="002F285B">
        <w:rPr>
          <w:rFonts w:ascii="Arial Narrow" w:hAnsi="Arial Narrow"/>
          <w:szCs w:val="22"/>
          <w:lang w:eastAsia="sk-SK"/>
        </w:rPr>
        <w:t xml:space="preserve"> </w:t>
      </w:r>
      <w:r w:rsidRPr="000E2F23">
        <w:rPr>
          <w:rFonts w:ascii="Arial Narrow" w:hAnsi="Arial Narrow"/>
          <w:szCs w:val="22"/>
          <w:lang w:eastAsia="sk-SK"/>
        </w:rPr>
        <w:t xml:space="preserve">finančnej analýzy </w:t>
      </w:r>
      <w:r w:rsidR="002F285B">
        <w:rPr>
          <w:rFonts w:ascii="Arial Narrow" w:hAnsi="Arial Narrow"/>
          <w:szCs w:val="22"/>
          <w:lang w:eastAsia="sk-SK"/>
        </w:rPr>
        <w:t xml:space="preserve">ako aj finančnej analýzy na základe historických údajov žiadateľa </w:t>
      </w:r>
      <w:r w:rsidRPr="000E2F23">
        <w:rPr>
          <w:rFonts w:ascii="Arial Narrow" w:hAnsi="Arial Narrow"/>
          <w:szCs w:val="22"/>
          <w:lang w:eastAsia="sk-SK"/>
        </w:rPr>
        <w:t>(ak relevantné), hodnotenie finančnej a ekonomickej výkonnosti</w:t>
      </w:r>
      <w:r w:rsidR="002F285B">
        <w:rPr>
          <w:rFonts w:ascii="Arial Narrow" w:hAnsi="Arial Narrow"/>
          <w:szCs w:val="22"/>
          <w:lang w:eastAsia="sk-SK"/>
        </w:rPr>
        <w:t>, resp. aktivity</w:t>
      </w:r>
      <w:r w:rsidRPr="000E2F23">
        <w:rPr>
          <w:rFonts w:ascii="Arial Narrow" w:hAnsi="Arial Narrow"/>
          <w:szCs w:val="22"/>
          <w:lang w:eastAsia="sk-SK"/>
        </w:rPr>
        <w:t xml:space="preserve"> žiadateľa vo vzťahu ku schopnosti zabezpečiť finančnú udržateľnosť projektu.</w:t>
      </w:r>
    </w:p>
    <w:p w:rsidR="00E86D96" w:rsidRDefault="00E86D96" w:rsidP="00E86D96">
      <w:pPr>
        <w:pStyle w:val="Nadpis1"/>
      </w:pPr>
      <w:bookmarkStart w:id="15" w:name="_Toc430939417"/>
      <w:bookmarkStart w:id="16" w:name="_Toc430939418"/>
      <w:bookmarkEnd w:id="15"/>
      <w:r>
        <w:t>Minimálne náležitosti pre výber projektu</w:t>
      </w:r>
      <w:bookmarkEnd w:id="16"/>
    </w:p>
    <w:p w:rsidR="00E86D96" w:rsidRPr="00E86D96" w:rsidRDefault="00E86D96" w:rsidP="00E86D96"/>
    <w:p w:rsidR="00DD305D" w:rsidRPr="00DD305D" w:rsidRDefault="0017603F" w:rsidP="00DD305D">
      <w:pPr>
        <w:jc w:val="both"/>
        <w:rPr>
          <w:rFonts w:ascii="Arial Narrow" w:hAnsi="Arial Narrow"/>
        </w:rPr>
      </w:pPr>
      <w:r>
        <w:rPr>
          <w:rFonts w:ascii="Arial Narrow" w:hAnsi="Arial Narrow"/>
        </w:rPr>
        <w:t xml:space="preserve">Hodnotiace kritériá </w:t>
      </w:r>
      <w:r w:rsidR="00DD305D">
        <w:rPr>
          <w:rFonts w:ascii="Arial Narrow" w:hAnsi="Arial Narrow"/>
        </w:rPr>
        <w:t>predstavujú kombináciu vylučujúcich a bodovaných kritérií</w:t>
      </w:r>
      <w:r w:rsidR="00DD305D" w:rsidRPr="00DD305D">
        <w:rPr>
          <w:rFonts w:ascii="Arial Narrow" w:hAnsi="Arial Narrow"/>
        </w:rPr>
        <w:t>.</w:t>
      </w:r>
    </w:p>
    <w:p w:rsidR="00DD305D" w:rsidRPr="00DD305D" w:rsidRDefault="00DD305D" w:rsidP="00DD305D">
      <w:pPr>
        <w:jc w:val="both"/>
        <w:rPr>
          <w:rFonts w:ascii="Arial Narrow" w:hAnsi="Arial Narrow"/>
        </w:rPr>
      </w:pPr>
      <w:r w:rsidRPr="00DD305D">
        <w:rPr>
          <w:rFonts w:ascii="Arial Narrow" w:hAnsi="Arial Narrow"/>
        </w:rPr>
        <w:t>Vylučujúce kritériá sú vyhodnocované dvomi spôsobmi, a to možnosťou „áno“ alebo „nie“. Možnosť „nie“ má za následok nesplnenie kritérií pre výber projektov a nechválenie žiadosti o NFP. Vylučujúce kritériá sú aplikované na tie časti, ktoré sa týkajú splnenia základných podmienok schválenia žiadosti o NFP.</w:t>
      </w:r>
      <w:r w:rsidR="004E72B2">
        <w:rPr>
          <w:rFonts w:ascii="Arial Narrow" w:hAnsi="Arial Narrow"/>
        </w:rPr>
        <w:t xml:space="preserve"> </w:t>
      </w:r>
      <w:r w:rsidRPr="00DD305D">
        <w:rPr>
          <w:rFonts w:ascii="Arial Narrow" w:hAnsi="Arial Narrow"/>
        </w:rPr>
        <w:t xml:space="preserve">Vylučujúce kritériá budú </w:t>
      </w:r>
      <w:r w:rsidR="004E72B2">
        <w:rPr>
          <w:rFonts w:ascii="Arial Narrow" w:hAnsi="Arial Narrow"/>
        </w:rPr>
        <w:t xml:space="preserve">aplikované ako prvé a až po ich splnení budú vyhodnocované </w:t>
      </w:r>
      <w:r w:rsidR="00D51060">
        <w:rPr>
          <w:rFonts w:ascii="Arial Narrow" w:hAnsi="Arial Narrow"/>
        </w:rPr>
        <w:t>bodované kritériá.</w:t>
      </w:r>
    </w:p>
    <w:p w:rsidR="00DD305D" w:rsidRPr="00DD305D" w:rsidRDefault="00DD305D" w:rsidP="00DD305D">
      <w:pPr>
        <w:jc w:val="both"/>
        <w:rPr>
          <w:rFonts w:ascii="Arial Narrow" w:hAnsi="Arial Narrow"/>
        </w:rPr>
      </w:pPr>
      <w:r w:rsidRPr="00DD305D">
        <w:rPr>
          <w:rFonts w:ascii="Arial Narrow" w:hAnsi="Arial Narrow"/>
        </w:rPr>
        <w:t>Prostredníctvom bodovaných kritérií je posudzovaná kvalitatívna stránka predložených žiadostí o NFP. Bodované hodnotiace kritériá majú stanovené bodové hodnoty ako nezáporné celé číslo, ktoré je prideľované v závislosti od vyhodnotenia príslušného bodovaného hodnotiace</w:t>
      </w:r>
      <w:r w:rsidR="00635ECB">
        <w:rPr>
          <w:rFonts w:ascii="Arial Narrow" w:hAnsi="Arial Narrow"/>
        </w:rPr>
        <w:t>ho kritéria. Rozsah možnosti pri</w:t>
      </w:r>
      <w:r w:rsidRPr="00DD305D">
        <w:rPr>
          <w:rFonts w:ascii="Arial Narrow" w:hAnsi="Arial Narrow"/>
        </w:rPr>
        <w:t xml:space="preserve">delenia bodov je určený pri jednotlivých bodovaných kritériách. </w:t>
      </w:r>
    </w:p>
    <w:p w:rsidR="00E86D96" w:rsidRDefault="00DD305D" w:rsidP="00DD305D">
      <w:pPr>
        <w:jc w:val="both"/>
        <w:rPr>
          <w:rFonts w:ascii="Arial Narrow" w:hAnsi="Arial Narrow"/>
        </w:rPr>
      </w:pPr>
      <w:r w:rsidRPr="00DB35E6">
        <w:rPr>
          <w:rFonts w:ascii="Arial Narrow" w:hAnsi="Arial Narrow"/>
        </w:rPr>
        <w:t xml:space="preserve">V rámci procesu hodnotenia žiadostí o NFP platí, že na splnenie kritérií odborného hodnotenia musia byť kladne </w:t>
      </w:r>
      <w:r w:rsidR="00635ECB" w:rsidRPr="00DB35E6">
        <w:rPr>
          <w:rFonts w:ascii="Arial Narrow" w:hAnsi="Arial Narrow"/>
        </w:rPr>
        <w:t xml:space="preserve">(odpoveď „áno“) </w:t>
      </w:r>
      <w:r w:rsidRPr="00DB35E6">
        <w:rPr>
          <w:rFonts w:ascii="Arial Narrow" w:hAnsi="Arial Narrow"/>
        </w:rPr>
        <w:t xml:space="preserve">vyhodnotené všetky </w:t>
      </w:r>
      <w:r w:rsidR="00843E85" w:rsidRPr="00DB35E6">
        <w:rPr>
          <w:rFonts w:ascii="Arial Narrow" w:hAnsi="Arial Narrow"/>
        </w:rPr>
        <w:t xml:space="preserve">relevantné </w:t>
      </w:r>
      <w:r w:rsidRPr="00DB35E6">
        <w:rPr>
          <w:rFonts w:ascii="Arial Narrow" w:hAnsi="Arial Narrow"/>
        </w:rPr>
        <w:t>vylučujúce hodnotiace kritériá a zároveň musí byť splnená minimálna hranica pri bodovaných hodnotiacich kritériách</w:t>
      </w:r>
      <w:r w:rsidR="004E72B2" w:rsidRPr="00DB35E6">
        <w:rPr>
          <w:rFonts w:ascii="Arial Narrow" w:hAnsi="Arial Narrow"/>
        </w:rPr>
        <w:t xml:space="preserve"> z maximálneho počtu bodov bodovaných hodnotiacich kritérií.</w:t>
      </w:r>
      <w:r w:rsidR="00E86D96">
        <w:rPr>
          <w:rFonts w:ascii="Arial Narrow" w:hAnsi="Arial Narrow"/>
        </w:rPr>
        <w:t xml:space="preserve"> </w:t>
      </w:r>
    </w:p>
    <w:p w:rsidR="003A47E4" w:rsidRDefault="003A47E4" w:rsidP="003A47E4">
      <w:pPr>
        <w:jc w:val="both"/>
        <w:rPr>
          <w:rFonts w:ascii="Arial Narrow" w:hAnsi="Arial Narrow"/>
        </w:rPr>
      </w:pPr>
      <w:r w:rsidRPr="003A47E4">
        <w:rPr>
          <w:rFonts w:ascii="Arial Narrow" w:hAnsi="Arial Narrow"/>
        </w:rPr>
        <w:t>Vzhľadom na veľmi širokú a rôznorodú škálu oprávnených aktivít operačného programu</w:t>
      </w:r>
      <w:r w:rsidR="00676F25">
        <w:rPr>
          <w:rFonts w:ascii="Arial Narrow" w:hAnsi="Arial Narrow"/>
        </w:rPr>
        <w:t xml:space="preserve"> (viď kapitola </w:t>
      </w:r>
      <w:r w:rsidR="00366D39">
        <w:rPr>
          <w:rFonts w:ascii="Arial Narrow" w:hAnsi="Arial Narrow"/>
        </w:rPr>
        <w:t>4</w:t>
      </w:r>
      <w:r w:rsidR="00676F25">
        <w:rPr>
          <w:rFonts w:ascii="Arial Narrow" w:hAnsi="Arial Narrow"/>
        </w:rPr>
        <w:t>)</w:t>
      </w:r>
      <w:r w:rsidRPr="003A47E4">
        <w:rPr>
          <w:rFonts w:ascii="Arial Narrow" w:hAnsi="Arial Narrow"/>
        </w:rPr>
        <w:t>, nie sú všetky hodnotiace kritéria relevantné pre všetky typy aktivít operačného p</w:t>
      </w:r>
      <w:r>
        <w:rPr>
          <w:rFonts w:ascii="Arial Narrow" w:hAnsi="Arial Narrow"/>
        </w:rPr>
        <w:t>rogramu. Pri porovnávaní projektov</w:t>
      </w:r>
      <w:r w:rsidR="00676F25">
        <w:rPr>
          <w:rFonts w:ascii="Arial Narrow" w:hAnsi="Arial Narrow"/>
        </w:rPr>
        <w:t xml:space="preserve"> v rámci </w:t>
      </w:r>
      <w:r w:rsidR="00391504">
        <w:rPr>
          <w:rFonts w:ascii="Arial Narrow" w:hAnsi="Arial Narrow"/>
        </w:rPr>
        <w:t>výziev, kde bude možná kombinácia viacerých aktivít (pričom tie budú mať iný počet relevantných hodnotiacich kritérií a tým a celkový maximálny počet bodov),</w:t>
      </w:r>
      <w:r>
        <w:rPr>
          <w:rFonts w:ascii="Arial Narrow" w:hAnsi="Arial Narrow"/>
        </w:rPr>
        <w:t xml:space="preserve"> tak môže dôjsť k tomu, že tieto nebudú hodnotené podľa úplne rovnakej sady hodnotiacich kritérií a teda maximálny počet bodov, ktoré môže projekt dosiahnuť v hodnotení nebude rovnaký pre obidva projekty.</w:t>
      </w:r>
    </w:p>
    <w:p w:rsidR="00AE23A7" w:rsidRDefault="00AE23A7" w:rsidP="00AE23A7">
      <w:pPr>
        <w:jc w:val="both"/>
        <w:rPr>
          <w:rFonts w:ascii="Arial Narrow" w:hAnsi="Arial Narrow"/>
        </w:rPr>
      </w:pPr>
      <w:r>
        <w:rPr>
          <w:rFonts w:ascii="Arial Narrow" w:hAnsi="Arial Narrow"/>
        </w:rPr>
        <w:lastRenderedPageBreak/>
        <w:t>M</w:t>
      </w:r>
      <w:r w:rsidRPr="00E86D96">
        <w:rPr>
          <w:rFonts w:ascii="Arial Narrow" w:hAnsi="Arial Narrow"/>
        </w:rPr>
        <w:t xml:space="preserve">inimálna hranica počtu bodov potrebných pre splnenie </w:t>
      </w:r>
      <w:r>
        <w:rPr>
          <w:rFonts w:ascii="Arial Narrow" w:hAnsi="Arial Narrow"/>
        </w:rPr>
        <w:t xml:space="preserve">bodovaných </w:t>
      </w:r>
      <w:r w:rsidRPr="00E86D96">
        <w:rPr>
          <w:rFonts w:ascii="Arial Narrow" w:hAnsi="Arial Narrow"/>
        </w:rPr>
        <w:t>hodnotiacich kritérií predstavuje 60 % bodov zo súčtu maximálnych počtov bodov všetkých</w:t>
      </w:r>
      <w:r>
        <w:rPr>
          <w:rFonts w:ascii="Arial Narrow" w:hAnsi="Arial Narrow"/>
        </w:rPr>
        <w:t xml:space="preserve"> relevantných</w:t>
      </w:r>
      <w:r w:rsidRPr="00E86D96">
        <w:rPr>
          <w:rFonts w:ascii="Arial Narrow" w:hAnsi="Arial Narrow"/>
        </w:rPr>
        <w:t xml:space="preserve"> bodovaných kritérií. Táto hranica sa udáva ako celé kladné číslo, v prípade potreby sa zaokrúhľuje na celé číslo smerom nahor.</w:t>
      </w:r>
    </w:p>
    <w:p w:rsidR="003A47E4" w:rsidRPr="003A47E4" w:rsidRDefault="003A47E4" w:rsidP="003A47E4">
      <w:pPr>
        <w:jc w:val="both"/>
        <w:rPr>
          <w:rFonts w:ascii="Arial Narrow" w:hAnsi="Arial Narrow"/>
        </w:rPr>
      </w:pPr>
      <w:r w:rsidRPr="003A47E4">
        <w:rPr>
          <w:rFonts w:ascii="Arial Narrow" w:hAnsi="Arial Narrow"/>
        </w:rPr>
        <w:t xml:space="preserve">Poradie </w:t>
      </w:r>
      <w:proofErr w:type="spellStart"/>
      <w:r w:rsidRPr="003A47E4">
        <w:rPr>
          <w:rFonts w:ascii="Arial Narrow" w:hAnsi="Arial Narrow"/>
        </w:rPr>
        <w:t>ŽoNFP</w:t>
      </w:r>
      <w:proofErr w:type="spellEnd"/>
      <w:r w:rsidRPr="003A47E4">
        <w:rPr>
          <w:rFonts w:ascii="Arial Narrow" w:hAnsi="Arial Narrow"/>
        </w:rPr>
        <w:t xml:space="preserve"> bude</w:t>
      </w:r>
      <w:r>
        <w:rPr>
          <w:rFonts w:ascii="Arial Narrow" w:hAnsi="Arial Narrow"/>
        </w:rPr>
        <w:t xml:space="preserve"> </w:t>
      </w:r>
      <w:r w:rsidR="00AE23A7">
        <w:rPr>
          <w:rFonts w:ascii="Arial Narrow" w:hAnsi="Arial Narrow"/>
        </w:rPr>
        <w:t xml:space="preserve">z uvedených dôvodov </w:t>
      </w:r>
      <w:r w:rsidRPr="003A47E4">
        <w:rPr>
          <w:rFonts w:ascii="Arial Narrow" w:hAnsi="Arial Narrow"/>
        </w:rPr>
        <w:t>určené na základe percentuálneho podielu dosiahnutého bodového hodnotenia z celkového možného bodového hodnotenia všetkých relevantných kritérií</w:t>
      </w:r>
      <w:r>
        <w:rPr>
          <w:rFonts w:ascii="Arial Narrow" w:hAnsi="Arial Narrow"/>
        </w:rPr>
        <w:t xml:space="preserve"> pre príslušný projekt</w:t>
      </w:r>
      <w:r w:rsidRPr="003A47E4">
        <w:rPr>
          <w:rFonts w:ascii="Arial Narrow" w:hAnsi="Arial Narrow"/>
        </w:rPr>
        <w:t>.</w:t>
      </w:r>
      <w:r>
        <w:rPr>
          <w:rFonts w:ascii="Arial Narrow" w:hAnsi="Arial Narrow"/>
        </w:rPr>
        <w:t xml:space="preserve"> Poradie sa určí zostupne.</w:t>
      </w:r>
    </w:p>
    <w:p w:rsidR="00E86D96" w:rsidRPr="00E86D96" w:rsidRDefault="00391504" w:rsidP="00E86D96">
      <w:pPr>
        <w:jc w:val="both"/>
        <w:rPr>
          <w:rFonts w:ascii="Arial Narrow" w:hAnsi="Arial Narrow"/>
        </w:rPr>
      </w:pPr>
      <w:r>
        <w:rPr>
          <w:rFonts w:ascii="Arial Narrow" w:hAnsi="Arial Narrow"/>
        </w:rPr>
        <w:t>Výber projektov bude realizo</w:t>
      </w:r>
      <w:r w:rsidR="007C3944">
        <w:rPr>
          <w:rFonts w:ascii="Arial Narrow" w:hAnsi="Arial Narrow"/>
        </w:rPr>
        <w:t>v</w:t>
      </w:r>
      <w:r>
        <w:rPr>
          <w:rFonts w:ascii="Arial Narrow" w:hAnsi="Arial Narrow"/>
        </w:rPr>
        <w:t xml:space="preserve">aný výlučne opierajúc sa o výsledky odborného hodnotenia, t.j. splnenie minimálneho počtu bodov v kombinácii </w:t>
      </w:r>
      <w:r w:rsidR="007C3944">
        <w:rPr>
          <w:rFonts w:ascii="Arial Narrow" w:hAnsi="Arial Narrow"/>
        </w:rPr>
        <w:t xml:space="preserve">s </w:t>
      </w:r>
      <w:r>
        <w:rPr>
          <w:rFonts w:ascii="Arial Narrow" w:hAnsi="Arial Narrow"/>
        </w:rPr>
        <w:t>umiestnením projektu v príslušnom hodnotiacom kole (pri otvorených výzvach) resp. v celkovom umiestnení projektu (pri uzavretých výzvach) v prípade, že disponibilná alokácia výzvy nepokrýva požadované NFP z projektov, ktoré dosiahli v odbornom hodnotení minimálny počet bodov.</w:t>
      </w:r>
    </w:p>
    <w:p w:rsidR="00E86D96" w:rsidRDefault="00E86D96" w:rsidP="00E86D96">
      <w:pPr>
        <w:pStyle w:val="Nadpis1"/>
      </w:pPr>
      <w:bookmarkStart w:id="17" w:name="_Toc430939419"/>
      <w:r>
        <w:t xml:space="preserve">Určenie konečného poradia </w:t>
      </w:r>
      <w:proofErr w:type="spellStart"/>
      <w:r>
        <w:t>ŽoNFP</w:t>
      </w:r>
      <w:proofErr w:type="spellEnd"/>
      <w:r>
        <w:t xml:space="preserve"> - rozlišovacie kritériá</w:t>
      </w:r>
      <w:bookmarkEnd w:id="17"/>
    </w:p>
    <w:p w:rsidR="00E86D96" w:rsidRPr="003A47E4" w:rsidRDefault="00E86D96" w:rsidP="00DD305D">
      <w:pPr>
        <w:jc w:val="both"/>
        <w:rPr>
          <w:rFonts w:ascii="Arial Narrow" w:hAnsi="Arial Narrow"/>
        </w:rPr>
      </w:pPr>
    </w:p>
    <w:p w:rsidR="00E86D96" w:rsidRPr="003A47E4" w:rsidRDefault="00E86D96" w:rsidP="00E86D96">
      <w:pPr>
        <w:jc w:val="both"/>
        <w:rPr>
          <w:rFonts w:ascii="Arial Narrow" w:hAnsi="Arial Narrow"/>
        </w:rPr>
      </w:pPr>
      <w:r w:rsidRPr="003A47E4">
        <w:rPr>
          <w:rFonts w:ascii="Arial Narrow" w:hAnsi="Arial Narrow"/>
        </w:rPr>
        <w:t xml:space="preserve">V prípade, že dve alebo viaceré </w:t>
      </w:r>
      <w:proofErr w:type="spellStart"/>
      <w:r w:rsidRPr="003A47E4">
        <w:rPr>
          <w:rFonts w:ascii="Arial Narrow" w:hAnsi="Arial Narrow"/>
        </w:rPr>
        <w:t>ŽoNFP</w:t>
      </w:r>
      <w:proofErr w:type="spellEnd"/>
      <w:r w:rsidRPr="003A47E4">
        <w:rPr>
          <w:rFonts w:ascii="Arial Narrow" w:hAnsi="Arial Narrow"/>
        </w:rPr>
        <w:t xml:space="preserve"> </w:t>
      </w:r>
      <w:r w:rsidR="003A47E4" w:rsidRPr="003A47E4">
        <w:rPr>
          <w:rFonts w:ascii="Arial Narrow" w:hAnsi="Arial Narrow"/>
        </w:rPr>
        <w:t>budú dosahovať rovnaké umiestnenie v zostavenom poradí</w:t>
      </w:r>
      <w:r w:rsidRPr="003A47E4">
        <w:rPr>
          <w:rFonts w:ascii="Arial Narrow" w:hAnsi="Arial Narrow"/>
        </w:rPr>
        <w:t xml:space="preserve"> a alokácia určená vo výzve na predkladanie </w:t>
      </w:r>
      <w:proofErr w:type="spellStart"/>
      <w:r w:rsidRPr="003A47E4">
        <w:rPr>
          <w:rFonts w:ascii="Arial Narrow" w:hAnsi="Arial Narrow"/>
        </w:rPr>
        <w:t>ŽoNFP</w:t>
      </w:r>
      <w:proofErr w:type="spellEnd"/>
      <w:r w:rsidRPr="003A47E4">
        <w:rPr>
          <w:rFonts w:ascii="Arial Narrow" w:hAnsi="Arial Narrow"/>
        </w:rPr>
        <w:t xml:space="preserve"> nepostačuje na schválenie všetkých takýchto </w:t>
      </w:r>
      <w:proofErr w:type="spellStart"/>
      <w:r w:rsidRPr="003A47E4">
        <w:rPr>
          <w:rFonts w:ascii="Arial Narrow" w:hAnsi="Arial Narrow"/>
        </w:rPr>
        <w:t>ŽoNFP</w:t>
      </w:r>
      <w:proofErr w:type="spellEnd"/>
      <w:r w:rsidRPr="003A47E4">
        <w:rPr>
          <w:rFonts w:ascii="Arial Narrow" w:hAnsi="Arial Narrow"/>
        </w:rPr>
        <w:t xml:space="preserve">, uplatnia sa v rámci tejto skupiny </w:t>
      </w:r>
      <w:proofErr w:type="spellStart"/>
      <w:r w:rsidRPr="003A47E4">
        <w:rPr>
          <w:rFonts w:ascii="Arial Narrow" w:hAnsi="Arial Narrow"/>
        </w:rPr>
        <w:t>ŽoNFP</w:t>
      </w:r>
      <w:proofErr w:type="spellEnd"/>
      <w:r w:rsidRPr="003A47E4">
        <w:rPr>
          <w:rFonts w:ascii="Arial Narrow" w:hAnsi="Arial Narrow"/>
        </w:rPr>
        <w:t xml:space="preserve"> rozlišovacie kritériá.</w:t>
      </w:r>
    </w:p>
    <w:p w:rsidR="00E86D96" w:rsidRPr="003A47E4" w:rsidRDefault="00E86D96" w:rsidP="00E86D96">
      <w:pPr>
        <w:spacing w:after="0"/>
        <w:jc w:val="both"/>
        <w:rPr>
          <w:rFonts w:ascii="Arial Narrow" w:hAnsi="Arial Narrow"/>
        </w:rPr>
      </w:pPr>
      <w:r w:rsidRPr="003A47E4">
        <w:rPr>
          <w:rFonts w:ascii="Arial Narrow" w:hAnsi="Arial Narrow"/>
        </w:rPr>
        <w:t>Rozlišovacie kritéria sa budú aplikovať v nasledovnom poradí a uvedeným spôsobom:</w:t>
      </w:r>
    </w:p>
    <w:p w:rsidR="00E86D96" w:rsidRPr="003A47E4" w:rsidRDefault="00E86D96" w:rsidP="007C3944">
      <w:pPr>
        <w:pStyle w:val="Default"/>
        <w:numPr>
          <w:ilvl w:val="0"/>
          <w:numId w:val="33"/>
        </w:numPr>
        <w:spacing w:before="120"/>
        <w:ind w:left="714" w:hanging="357"/>
        <w:jc w:val="both"/>
        <w:rPr>
          <w:rFonts w:ascii="Arial Narrow" w:hAnsi="Arial Narrow"/>
        </w:rPr>
      </w:pPr>
      <w:r w:rsidRPr="003A47E4">
        <w:rPr>
          <w:rFonts w:ascii="Arial Narrow" w:hAnsi="Arial Narrow" w:cstheme="minorBidi"/>
          <w:color w:val="auto"/>
          <w:sz w:val="22"/>
          <w:szCs w:val="22"/>
        </w:rPr>
        <w:t xml:space="preserve">výška </w:t>
      </w:r>
      <w:r w:rsidR="003A47E4" w:rsidRPr="003A47E4">
        <w:rPr>
          <w:rFonts w:ascii="Arial Narrow" w:hAnsi="Arial Narrow" w:cstheme="minorBidi"/>
          <w:color w:val="auto"/>
          <w:sz w:val="22"/>
          <w:szCs w:val="22"/>
        </w:rPr>
        <w:t>podielu</w:t>
      </w:r>
      <w:r w:rsidRPr="003A47E4">
        <w:rPr>
          <w:rFonts w:ascii="Arial Narrow" w:hAnsi="Arial Narrow" w:cstheme="minorBidi"/>
          <w:color w:val="auto"/>
          <w:sz w:val="22"/>
          <w:szCs w:val="22"/>
        </w:rPr>
        <w:t xml:space="preserve"> bodov projektu, ktoré získal v oblasti „Príspevok navrhovaného projektu k cieľom a</w:t>
      </w:r>
      <w:r w:rsidR="00391504">
        <w:rPr>
          <w:rFonts w:ascii="Arial Narrow" w:hAnsi="Arial Narrow" w:cstheme="minorBidi"/>
          <w:color w:val="auto"/>
          <w:sz w:val="22"/>
          <w:szCs w:val="22"/>
        </w:rPr>
        <w:t> </w:t>
      </w:r>
      <w:r w:rsidRPr="003A47E4">
        <w:rPr>
          <w:rFonts w:ascii="Arial Narrow" w:hAnsi="Arial Narrow" w:cstheme="minorBidi"/>
          <w:color w:val="auto"/>
          <w:sz w:val="22"/>
          <w:szCs w:val="22"/>
        </w:rPr>
        <w:t xml:space="preserve">výsledkom </w:t>
      </w:r>
      <w:r w:rsidR="00B566A1">
        <w:rPr>
          <w:rFonts w:ascii="Arial Narrow" w:hAnsi="Arial Narrow" w:cstheme="minorBidi"/>
          <w:color w:val="auto"/>
          <w:sz w:val="22"/>
          <w:szCs w:val="22"/>
        </w:rPr>
        <w:t>operačného programu a prioritnej osi Výskum a inovácie</w:t>
      </w:r>
      <w:r w:rsidRPr="003A47E4">
        <w:rPr>
          <w:rFonts w:ascii="Arial Narrow" w:hAnsi="Arial Narrow" w:cstheme="minorBidi"/>
          <w:color w:val="auto"/>
          <w:sz w:val="22"/>
          <w:szCs w:val="22"/>
        </w:rPr>
        <w:t>“</w:t>
      </w:r>
      <w:r w:rsidR="003A47E4">
        <w:rPr>
          <w:rFonts w:ascii="Arial Narrow" w:hAnsi="Arial Narrow" w:cstheme="minorBidi"/>
          <w:color w:val="auto"/>
          <w:sz w:val="22"/>
          <w:szCs w:val="22"/>
        </w:rPr>
        <w:t xml:space="preserve"> z maximálneho počtu bodov relevantných kritérií v tej istej oblasti</w:t>
      </w:r>
    </w:p>
    <w:p w:rsidR="00E86D96" w:rsidRPr="003A47E4" w:rsidRDefault="00E86D96" w:rsidP="00E86D96">
      <w:pPr>
        <w:pStyle w:val="Default"/>
        <w:ind w:left="720"/>
        <w:jc w:val="both"/>
        <w:rPr>
          <w:rFonts w:ascii="Arial Narrow" w:hAnsi="Arial Narrow" w:cstheme="minorBidi"/>
          <w:color w:val="auto"/>
          <w:sz w:val="22"/>
          <w:szCs w:val="22"/>
        </w:rPr>
      </w:pPr>
      <w:r w:rsidRPr="003A47E4">
        <w:rPr>
          <w:rFonts w:ascii="Arial Narrow" w:hAnsi="Arial Narrow" w:cstheme="minorBidi"/>
          <w:color w:val="auto"/>
          <w:sz w:val="22"/>
          <w:szCs w:val="22"/>
        </w:rPr>
        <w:t>(zostupné zoradenie – zvýhodnenie projektov s vyšším bodovým hodnotením tejto oblasti),</w:t>
      </w:r>
    </w:p>
    <w:p w:rsidR="00E86D96" w:rsidRPr="003A47E4" w:rsidRDefault="00E86D96" w:rsidP="007C3944">
      <w:pPr>
        <w:pStyle w:val="Default"/>
        <w:numPr>
          <w:ilvl w:val="0"/>
          <w:numId w:val="33"/>
        </w:numPr>
        <w:spacing w:before="120"/>
        <w:ind w:left="714" w:hanging="357"/>
        <w:jc w:val="both"/>
        <w:rPr>
          <w:rFonts w:ascii="Arial Narrow" w:hAnsi="Arial Narrow" w:cstheme="minorBidi"/>
          <w:color w:val="auto"/>
          <w:sz w:val="22"/>
          <w:szCs w:val="22"/>
        </w:rPr>
      </w:pPr>
      <w:r w:rsidRPr="003A47E4">
        <w:rPr>
          <w:rFonts w:ascii="Arial Narrow" w:hAnsi="Arial Narrow" w:cstheme="minorBidi"/>
          <w:color w:val="auto"/>
          <w:sz w:val="22"/>
          <w:szCs w:val="22"/>
        </w:rPr>
        <w:t xml:space="preserve">výška </w:t>
      </w:r>
      <w:r w:rsidR="003A47E4" w:rsidRPr="003A47E4">
        <w:rPr>
          <w:rFonts w:ascii="Arial Narrow" w:hAnsi="Arial Narrow" w:cstheme="minorBidi"/>
          <w:color w:val="auto"/>
          <w:sz w:val="22"/>
          <w:szCs w:val="22"/>
        </w:rPr>
        <w:t>podielu</w:t>
      </w:r>
      <w:r w:rsidRPr="003A47E4">
        <w:rPr>
          <w:rFonts w:ascii="Arial Narrow" w:hAnsi="Arial Narrow" w:cstheme="minorBidi"/>
          <w:color w:val="auto"/>
          <w:sz w:val="22"/>
          <w:szCs w:val="22"/>
        </w:rPr>
        <w:t xml:space="preserve"> bodov projektu, ktoré získal v oblasti „Navrhov</w:t>
      </w:r>
      <w:r w:rsidR="006144EB">
        <w:rPr>
          <w:rFonts w:ascii="Arial Narrow" w:hAnsi="Arial Narrow" w:cstheme="minorBidi"/>
          <w:color w:val="auto"/>
          <w:sz w:val="22"/>
          <w:szCs w:val="22"/>
        </w:rPr>
        <w:t>aný spôsob realizácie projektu“ z maximálneho počtu bodov relevantných kritérií v tej istej oblasti</w:t>
      </w:r>
    </w:p>
    <w:p w:rsidR="00E86D96" w:rsidRPr="003A47E4" w:rsidRDefault="00E86D96" w:rsidP="00E86D96">
      <w:pPr>
        <w:pStyle w:val="Default"/>
        <w:ind w:left="720"/>
        <w:jc w:val="both"/>
        <w:rPr>
          <w:rFonts w:ascii="Arial Narrow" w:hAnsi="Arial Narrow" w:cstheme="minorBidi"/>
          <w:color w:val="auto"/>
          <w:sz w:val="22"/>
          <w:szCs w:val="22"/>
        </w:rPr>
      </w:pPr>
      <w:r w:rsidRPr="003A47E4">
        <w:rPr>
          <w:rFonts w:ascii="Arial Narrow" w:hAnsi="Arial Narrow" w:cstheme="minorBidi"/>
          <w:color w:val="auto"/>
          <w:sz w:val="22"/>
          <w:szCs w:val="22"/>
        </w:rPr>
        <w:t>(zostupné zoradenie – zvýhodnenie projektov s vyšším bodovým hodnotením tejto oblasti),</w:t>
      </w:r>
    </w:p>
    <w:p w:rsidR="00E86D96" w:rsidRPr="003A47E4" w:rsidRDefault="00E86D96" w:rsidP="007C3944">
      <w:pPr>
        <w:pStyle w:val="Default"/>
        <w:numPr>
          <w:ilvl w:val="0"/>
          <w:numId w:val="33"/>
        </w:numPr>
        <w:spacing w:before="120"/>
        <w:ind w:left="714" w:hanging="357"/>
        <w:jc w:val="both"/>
        <w:rPr>
          <w:rFonts w:ascii="Arial Narrow" w:hAnsi="Arial Narrow" w:cstheme="minorBidi"/>
          <w:color w:val="auto"/>
          <w:sz w:val="22"/>
          <w:szCs w:val="22"/>
        </w:rPr>
      </w:pPr>
      <w:r w:rsidRPr="003A47E4">
        <w:rPr>
          <w:rFonts w:ascii="Arial Narrow" w:hAnsi="Arial Narrow" w:cstheme="minorBidi"/>
          <w:color w:val="auto"/>
          <w:sz w:val="22"/>
          <w:szCs w:val="22"/>
        </w:rPr>
        <w:t>hodnota parametru určeného „</w:t>
      </w:r>
      <w:proofErr w:type="spellStart"/>
      <w:r w:rsidRPr="003A47E4">
        <w:rPr>
          <w:rFonts w:ascii="Arial Narrow" w:hAnsi="Arial Narrow" w:cstheme="minorBidi"/>
          <w:color w:val="auto"/>
          <w:sz w:val="22"/>
          <w:szCs w:val="22"/>
        </w:rPr>
        <w:t>Value</w:t>
      </w:r>
      <w:proofErr w:type="spellEnd"/>
      <w:r w:rsidRPr="003A47E4">
        <w:rPr>
          <w:rFonts w:ascii="Arial Narrow" w:hAnsi="Arial Narrow" w:cstheme="minorBidi"/>
          <w:color w:val="auto"/>
          <w:sz w:val="22"/>
          <w:szCs w:val="22"/>
        </w:rPr>
        <w:t xml:space="preserve"> </w:t>
      </w:r>
      <w:proofErr w:type="spellStart"/>
      <w:r w:rsidRPr="003A47E4">
        <w:rPr>
          <w:rFonts w:ascii="Arial Narrow" w:hAnsi="Arial Narrow" w:cstheme="minorBidi"/>
          <w:color w:val="auto"/>
          <w:sz w:val="22"/>
          <w:szCs w:val="22"/>
        </w:rPr>
        <w:t>for</w:t>
      </w:r>
      <w:proofErr w:type="spellEnd"/>
      <w:r w:rsidRPr="003A47E4">
        <w:rPr>
          <w:rFonts w:ascii="Arial Narrow" w:hAnsi="Arial Narrow" w:cstheme="minorBidi"/>
          <w:color w:val="auto"/>
          <w:sz w:val="22"/>
          <w:szCs w:val="22"/>
        </w:rPr>
        <w:t xml:space="preserve"> </w:t>
      </w:r>
      <w:proofErr w:type="spellStart"/>
      <w:r w:rsidRPr="003A47E4">
        <w:rPr>
          <w:rFonts w:ascii="Arial Narrow" w:hAnsi="Arial Narrow" w:cstheme="minorBidi"/>
          <w:color w:val="auto"/>
          <w:sz w:val="22"/>
          <w:szCs w:val="22"/>
        </w:rPr>
        <w:t>money</w:t>
      </w:r>
      <w:proofErr w:type="spellEnd"/>
      <w:r w:rsidRPr="003A47E4">
        <w:rPr>
          <w:rFonts w:ascii="Arial Narrow" w:hAnsi="Arial Narrow" w:cstheme="minorBidi"/>
          <w:color w:val="auto"/>
          <w:sz w:val="22"/>
          <w:szCs w:val="22"/>
        </w:rPr>
        <w:t>“</w:t>
      </w:r>
    </w:p>
    <w:p w:rsidR="00E86D96" w:rsidRPr="003A47E4" w:rsidRDefault="00E86D96" w:rsidP="00E86D96">
      <w:pPr>
        <w:pStyle w:val="Default"/>
        <w:ind w:left="720"/>
        <w:jc w:val="both"/>
        <w:rPr>
          <w:rFonts w:ascii="Arial Narrow" w:hAnsi="Arial Narrow" w:cstheme="minorBidi"/>
          <w:color w:val="auto"/>
          <w:sz w:val="22"/>
          <w:szCs w:val="22"/>
        </w:rPr>
      </w:pPr>
      <w:r w:rsidRPr="003A47E4">
        <w:rPr>
          <w:rFonts w:ascii="Arial Narrow" w:hAnsi="Arial Narrow" w:cstheme="minorBidi"/>
          <w:color w:val="auto"/>
          <w:sz w:val="22"/>
          <w:szCs w:val="22"/>
        </w:rPr>
        <w:t>(zostupné zoradenie – zvýhodnenie projektov s menšou nákladovou/investičnou náročnosťou vytvorenia hodnoty „</w:t>
      </w:r>
      <w:proofErr w:type="spellStart"/>
      <w:r w:rsidRPr="003A47E4">
        <w:rPr>
          <w:rFonts w:ascii="Arial Narrow" w:hAnsi="Arial Narrow" w:cstheme="minorBidi"/>
          <w:color w:val="auto"/>
          <w:sz w:val="22"/>
          <w:szCs w:val="22"/>
        </w:rPr>
        <w:t>Value</w:t>
      </w:r>
      <w:proofErr w:type="spellEnd"/>
      <w:r w:rsidRPr="003A47E4">
        <w:rPr>
          <w:rFonts w:ascii="Arial Narrow" w:hAnsi="Arial Narrow" w:cstheme="minorBidi"/>
          <w:color w:val="auto"/>
          <w:sz w:val="22"/>
          <w:szCs w:val="22"/>
        </w:rPr>
        <w:t>“, resp.</w:t>
      </w:r>
      <w:r w:rsidR="00391504">
        <w:rPr>
          <w:rFonts w:ascii="Arial Narrow" w:hAnsi="Arial Narrow" w:cstheme="minorBidi"/>
          <w:color w:val="auto"/>
          <w:sz w:val="22"/>
          <w:szCs w:val="22"/>
        </w:rPr>
        <w:t xml:space="preserve"> </w:t>
      </w:r>
      <w:r w:rsidRPr="003A47E4">
        <w:rPr>
          <w:rFonts w:ascii="Arial Narrow" w:hAnsi="Arial Narrow" w:cstheme="minorBidi"/>
          <w:color w:val="auto"/>
          <w:sz w:val="22"/>
          <w:szCs w:val="22"/>
        </w:rPr>
        <w:t>vzostupné zoradenie – zvýhodnenie projektov s vyššou dosiahnutou hodnotou „</w:t>
      </w:r>
      <w:proofErr w:type="spellStart"/>
      <w:r w:rsidRPr="003A47E4">
        <w:rPr>
          <w:rFonts w:ascii="Arial Narrow" w:hAnsi="Arial Narrow" w:cstheme="minorBidi"/>
          <w:color w:val="auto"/>
          <w:sz w:val="22"/>
          <w:szCs w:val="22"/>
        </w:rPr>
        <w:t>Value</w:t>
      </w:r>
      <w:proofErr w:type="spellEnd"/>
      <w:r w:rsidRPr="003A47E4">
        <w:rPr>
          <w:rFonts w:ascii="Arial Narrow" w:hAnsi="Arial Narrow" w:cstheme="minorBidi"/>
          <w:color w:val="auto"/>
          <w:sz w:val="22"/>
          <w:szCs w:val="22"/>
        </w:rPr>
        <w:t>“ k</w:t>
      </w:r>
      <w:r w:rsidR="00391504">
        <w:rPr>
          <w:rFonts w:ascii="Arial Narrow" w:hAnsi="Arial Narrow" w:cstheme="minorBidi"/>
          <w:color w:val="auto"/>
          <w:sz w:val="22"/>
          <w:szCs w:val="22"/>
        </w:rPr>
        <w:t> </w:t>
      </w:r>
      <w:r w:rsidRPr="003A47E4">
        <w:rPr>
          <w:rFonts w:ascii="Arial Narrow" w:hAnsi="Arial Narrow" w:cstheme="minorBidi"/>
          <w:color w:val="auto"/>
          <w:sz w:val="22"/>
          <w:szCs w:val="22"/>
        </w:rPr>
        <w:t>nákladovej/investičnej náročnosti</w:t>
      </w:r>
      <w:r w:rsidR="00391504">
        <w:rPr>
          <w:rFonts w:ascii="Arial Narrow" w:hAnsi="Arial Narrow" w:cstheme="minorBidi"/>
          <w:color w:val="auto"/>
          <w:sz w:val="22"/>
          <w:szCs w:val="22"/>
        </w:rPr>
        <w:t>).</w:t>
      </w:r>
    </w:p>
    <w:p w:rsidR="00E86D96" w:rsidRPr="003A47E4" w:rsidRDefault="00E86D96" w:rsidP="00E86D96">
      <w:pPr>
        <w:pStyle w:val="Default"/>
        <w:jc w:val="both"/>
        <w:rPr>
          <w:rFonts w:ascii="Arial Narrow" w:hAnsi="Arial Narrow"/>
          <w:sz w:val="22"/>
          <w:szCs w:val="22"/>
        </w:rPr>
      </w:pPr>
    </w:p>
    <w:p w:rsidR="00676F25" w:rsidRDefault="00E86D96" w:rsidP="00B539F3">
      <w:pPr>
        <w:spacing w:after="120"/>
        <w:jc w:val="both"/>
        <w:rPr>
          <w:lang w:eastAsia="sk-SK"/>
        </w:rPr>
      </w:pPr>
      <w:r w:rsidRPr="003A47E4">
        <w:rPr>
          <w:rFonts w:ascii="Arial Narrow" w:hAnsi="Arial Narrow"/>
        </w:rPr>
        <w:t xml:space="preserve">Na základe určenia finálneho poradia </w:t>
      </w:r>
      <w:proofErr w:type="spellStart"/>
      <w:r w:rsidRPr="003A47E4">
        <w:rPr>
          <w:rFonts w:ascii="Arial Narrow" w:hAnsi="Arial Narrow"/>
        </w:rPr>
        <w:t>ŽoNFP</w:t>
      </w:r>
      <w:proofErr w:type="spellEnd"/>
      <w:r w:rsidRPr="003A47E4">
        <w:rPr>
          <w:rFonts w:ascii="Arial Narrow" w:hAnsi="Arial Narrow"/>
        </w:rPr>
        <w:t xml:space="preserve"> na hranici alokácie podľa vyššie uvedených pravidiel</w:t>
      </w:r>
      <w:r w:rsidR="00162B7F">
        <w:rPr>
          <w:rFonts w:ascii="Arial Narrow" w:hAnsi="Arial Narrow"/>
        </w:rPr>
        <w:t xml:space="preserve"> budú schválené (vydané rozhodnutie o schválení </w:t>
      </w:r>
      <w:proofErr w:type="spellStart"/>
      <w:r w:rsidR="00162B7F">
        <w:rPr>
          <w:rFonts w:ascii="Arial Narrow" w:hAnsi="Arial Narrow"/>
        </w:rPr>
        <w:t>ŽoNFP</w:t>
      </w:r>
      <w:proofErr w:type="spellEnd"/>
      <w:r w:rsidR="00162B7F">
        <w:rPr>
          <w:rFonts w:ascii="Arial Narrow" w:hAnsi="Arial Narrow"/>
        </w:rPr>
        <w:t xml:space="preserve">) </w:t>
      </w:r>
      <w:r w:rsidRPr="003A47E4">
        <w:rPr>
          <w:rFonts w:ascii="Arial Narrow" w:hAnsi="Arial Narrow"/>
        </w:rPr>
        <w:t xml:space="preserve">tie </w:t>
      </w:r>
      <w:proofErr w:type="spellStart"/>
      <w:r w:rsidRPr="003A47E4">
        <w:rPr>
          <w:rFonts w:ascii="Arial Narrow" w:hAnsi="Arial Narrow"/>
        </w:rPr>
        <w:t>ŽoNFP</w:t>
      </w:r>
      <w:proofErr w:type="spellEnd"/>
      <w:r w:rsidRPr="003A47E4">
        <w:rPr>
          <w:rFonts w:ascii="Arial Narrow" w:hAnsi="Arial Narrow"/>
        </w:rPr>
        <w:t xml:space="preserve"> (smerom zhora nadol podľa určeného poradia</w:t>
      </w:r>
      <w:r w:rsidR="003A47E4" w:rsidRPr="003A47E4">
        <w:rPr>
          <w:rFonts w:ascii="Arial Narrow" w:hAnsi="Arial Narrow"/>
        </w:rPr>
        <w:t xml:space="preserve"> rozlišovacích kritérií</w:t>
      </w:r>
      <w:r w:rsidRPr="003A47E4">
        <w:rPr>
          <w:rFonts w:ascii="Arial Narrow" w:hAnsi="Arial Narrow"/>
        </w:rPr>
        <w:t xml:space="preserve">), ktorých odporúčaná hodnota NFP je plne krytá výškou disponibilných finančných prostriedkov výzvy. </w:t>
      </w:r>
      <w:proofErr w:type="spellStart"/>
      <w:r w:rsidRPr="003A47E4">
        <w:rPr>
          <w:rFonts w:ascii="Arial Narrow" w:hAnsi="Arial Narrow"/>
        </w:rPr>
        <w:t>ŽoNFP</w:t>
      </w:r>
      <w:proofErr w:type="spellEnd"/>
      <w:r w:rsidRPr="003A47E4">
        <w:rPr>
          <w:rFonts w:ascii="Arial Narrow" w:hAnsi="Arial Narrow"/>
        </w:rPr>
        <w:t xml:space="preserve"> v určenom poradí, ktorých odporúčaná hodnota NFP </w:t>
      </w:r>
      <w:r w:rsidR="00B61C69">
        <w:rPr>
          <w:rFonts w:ascii="Arial Narrow" w:hAnsi="Arial Narrow"/>
        </w:rPr>
        <w:t xml:space="preserve">(na základe výsledkov odborného hodnotenia) </w:t>
      </w:r>
      <w:r w:rsidRPr="003A47E4">
        <w:rPr>
          <w:rFonts w:ascii="Arial Narrow" w:hAnsi="Arial Narrow"/>
        </w:rPr>
        <w:t>nie je plne krytá výškou disponibilnej alokácie finančných prostriedkov</w:t>
      </w:r>
      <w:r w:rsidR="00B61C69">
        <w:rPr>
          <w:rFonts w:ascii="Arial Narrow" w:hAnsi="Arial Narrow"/>
        </w:rPr>
        <w:t>, bude neschválená</w:t>
      </w:r>
      <w:r w:rsidR="000A2339">
        <w:rPr>
          <w:rFonts w:ascii="Arial Narrow" w:hAnsi="Arial Narrow"/>
        </w:rPr>
        <w:t xml:space="preserve"> </w:t>
      </w:r>
      <w:r w:rsidR="000A2339" w:rsidRPr="007C3944">
        <w:rPr>
          <w:rFonts w:ascii="Arial Narrow" w:hAnsi="Arial Narrow"/>
        </w:rPr>
        <w:t>z dôvodu nedostatku finančných prostriedkov určených na vyčerpanie vo výzve</w:t>
      </w:r>
      <w:r w:rsidRPr="003A47E4">
        <w:rPr>
          <w:rFonts w:ascii="Arial Narrow" w:hAnsi="Arial Narrow"/>
        </w:rPr>
        <w:t>.</w:t>
      </w:r>
    </w:p>
    <w:p w:rsidR="000A2339" w:rsidRDefault="000A2339" w:rsidP="00B539F3">
      <w:pPr>
        <w:spacing w:after="120"/>
        <w:jc w:val="both"/>
        <w:rPr>
          <w:lang w:eastAsia="sk-SK"/>
        </w:rPr>
        <w:sectPr w:rsidR="000A2339" w:rsidSect="008C17E2">
          <w:pgSz w:w="11906" w:h="16838"/>
          <w:pgMar w:top="1417" w:right="1417" w:bottom="1417" w:left="1417" w:header="708" w:footer="708" w:gutter="0"/>
          <w:cols w:space="708"/>
          <w:docGrid w:linePitch="360"/>
        </w:sectPr>
      </w:pPr>
    </w:p>
    <w:p w:rsidR="000A2339" w:rsidRDefault="000A2339" w:rsidP="000A2339">
      <w:pPr>
        <w:pStyle w:val="Nadpis1"/>
      </w:pPr>
      <w:bookmarkStart w:id="18" w:name="_Toc430939420"/>
      <w:r>
        <w:lastRenderedPageBreak/>
        <w:t>Hodnotiace kritériá</w:t>
      </w:r>
      <w:bookmarkEnd w:id="18"/>
    </w:p>
    <w:tbl>
      <w:tblPr>
        <w:tblStyle w:val="Mriekatabuky"/>
        <w:tblpPr w:leftFromText="141" w:rightFromText="141" w:vertAnchor="text" w:horzAnchor="margin" w:tblpY="929"/>
        <w:tblW w:w="14220" w:type="dxa"/>
        <w:tblLayout w:type="fixed"/>
        <w:tblLook w:val="04A0" w:firstRow="1" w:lastRow="0" w:firstColumn="1" w:lastColumn="0" w:noHBand="0" w:noVBand="1"/>
      </w:tblPr>
      <w:tblGrid>
        <w:gridCol w:w="675"/>
        <w:gridCol w:w="2190"/>
        <w:gridCol w:w="78"/>
        <w:gridCol w:w="4973"/>
        <w:gridCol w:w="1535"/>
        <w:gridCol w:w="1289"/>
        <w:gridCol w:w="3480"/>
      </w:tblGrid>
      <w:tr w:rsidR="004E72B2" w:rsidRPr="000E2F23" w:rsidTr="00D607DE">
        <w:trPr>
          <w:cantSplit/>
          <w:tblHeader/>
        </w:trPr>
        <w:tc>
          <w:tcPr>
            <w:tcW w:w="675" w:type="dxa"/>
            <w:tcBorders>
              <w:top w:val="single" w:sz="4" w:space="0" w:color="auto"/>
              <w:left w:val="single" w:sz="4" w:space="0" w:color="auto"/>
              <w:bottom w:val="single" w:sz="4" w:space="0" w:color="auto"/>
              <w:right w:val="single" w:sz="4" w:space="0" w:color="auto"/>
            </w:tcBorders>
            <w:shd w:val="clear" w:color="auto" w:fill="833C0B" w:themeFill="accent2" w:themeFillShade="80"/>
            <w:vAlign w:val="center"/>
            <w:hideMark/>
          </w:tcPr>
          <w:p w:rsidR="004E72B2" w:rsidRPr="000E2F23" w:rsidRDefault="004E72B2" w:rsidP="003D5AF9">
            <w:pPr>
              <w:pStyle w:val="TableParagraph"/>
              <w:jc w:val="center"/>
              <w:rPr>
                <w:rFonts w:ascii="Arial Narrow" w:hAnsi="Arial Narrow" w:cs="Arial"/>
                <w:color w:val="FFFFFF" w:themeColor="background1"/>
                <w:lang w:val="sk-SK"/>
              </w:rPr>
            </w:pPr>
            <w:proofErr w:type="spellStart"/>
            <w:r w:rsidRPr="000E2F23">
              <w:rPr>
                <w:rFonts w:ascii="Arial Narrow" w:hAnsi="Arial Narrow" w:cs="Arial"/>
                <w:b/>
                <w:bCs/>
                <w:color w:val="FFFFFF" w:themeColor="background1"/>
                <w:lang w:val="sk-SK"/>
              </w:rPr>
              <w:t>P.č</w:t>
            </w:r>
            <w:proofErr w:type="spellEnd"/>
            <w:r w:rsidRPr="000E2F23">
              <w:rPr>
                <w:rFonts w:ascii="Arial Narrow" w:hAnsi="Arial Narrow" w:cs="Arial"/>
                <w:b/>
                <w:bCs/>
                <w:color w:val="FFFFFF" w:themeColor="background1"/>
                <w:lang w:val="sk-SK"/>
              </w:rPr>
              <w:t>.</w:t>
            </w:r>
          </w:p>
        </w:tc>
        <w:tc>
          <w:tcPr>
            <w:tcW w:w="2190" w:type="dxa"/>
            <w:tcBorders>
              <w:top w:val="single" w:sz="4" w:space="0" w:color="auto"/>
              <w:left w:val="single" w:sz="4" w:space="0" w:color="auto"/>
              <w:bottom w:val="single" w:sz="4" w:space="0" w:color="auto"/>
              <w:right w:val="single" w:sz="4" w:space="0" w:color="auto"/>
            </w:tcBorders>
            <w:shd w:val="clear" w:color="auto" w:fill="833C0B" w:themeFill="accent2" w:themeFillShade="80"/>
            <w:vAlign w:val="center"/>
            <w:hideMark/>
          </w:tcPr>
          <w:p w:rsidR="004E72B2" w:rsidRPr="000E2F23" w:rsidRDefault="004E72B2" w:rsidP="003D5AF9">
            <w:pPr>
              <w:pStyle w:val="TableParagraph"/>
              <w:jc w:val="center"/>
              <w:rPr>
                <w:rFonts w:ascii="Arial Narrow" w:hAnsi="Arial Narrow" w:cs="Arial"/>
                <w:color w:val="FFFFFF" w:themeColor="background1"/>
                <w:lang w:val="sk-SK"/>
              </w:rPr>
            </w:pPr>
            <w:r w:rsidRPr="000E2F23">
              <w:rPr>
                <w:rFonts w:ascii="Arial Narrow" w:hAnsi="Arial Narrow" w:cs="Arial"/>
                <w:b/>
                <w:bCs/>
                <w:color w:val="FFFFFF" w:themeColor="background1"/>
                <w:lang w:val="sk-SK"/>
              </w:rPr>
              <w:t>Kritérium</w:t>
            </w:r>
          </w:p>
        </w:tc>
        <w:tc>
          <w:tcPr>
            <w:tcW w:w="5051" w:type="dxa"/>
            <w:gridSpan w:val="2"/>
            <w:tcBorders>
              <w:top w:val="single" w:sz="4" w:space="0" w:color="auto"/>
              <w:left w:val="single" w:sz="4" w:space="0" w:color="auto"/>
              <w:bottom w:val="single" w:sz="4" w:space="0" w:color="auto"/>
              <w:right w:val="single" w:sz="4" w:space="0" w:color="auto"/>
            </w:tcBorders>
            <w:shd w:val="clear" w:color="auto" w:fill="833C0B" w:themeFill="accent2" w:themeFillShade="80"/>
            <w:vAlign w:val="center"/>
            <w:hideMark/>
          </w:tcPr>
          <w:p w:rsidR="004E72B2" w:rsidRPr="000E2F23" w:rsidRDefault="004E72B2" w:rsidP="003D5AF9">
            <w:pPr>
              <w:pStyle w:val="TableParagraph"/>
              <w:ind w:hanging="3"/>
              <w:jc w:val="center"/>
              <w:rPr>
                <w:rFonts w:ascii="Arial Narrow" w:hAnsi="Arial Narrow" w:cs="Times New Roman"/>
                <w:b/>
                <w:bCs/>
                <w:color w:val="FFFFFF" w:themeColor="background1"/>
                <w:lang w:val="sk-SK"/>
              </w:rPr>
            </w:pPr>
            <w:r w:rsidRPr="000E2F23">
              <w:rPr>
                <w:rFonts w:ascii="Arial Narrow" w:hAnsi="Arial Narrow" w:cs="Times New Roman"/>
                <w:b/>
                <w:bCs/>
                <w:color w:val="FFFFFF" w:themeColor="background1"/>
                <w:lang w:val="sk-SK"/>
              </w:rPr>
              <w:t>Predmet hodnotenia</w:t>
            </w:r>
          </w:p>
        </w:tc>
        <w:tc>
          <w:tcPr>
            <w:tcW w:w="1535" w:type="dxa"/>
            <w:tcBorders>
              <w:top w:val="single" w:sz="4" w:space="0" w:color="auto"/>
              <w:left w:val="single" w:sz="4" w:space="0" w:color="auto"/>
              <w:bottom w:val="single" w:sz="4" w:space="0" w:color="auto"/>
              <w:right w:val="single" w:sz="4" w:space="0" w:color="auto"/>
            </w:tcBorders>
            <w:shd w:val="clear" w:color="auto" w:fill="833C0B" w:themeFill="accent2" w:themeFillShade="80"/>
            <w:vAlign w:val="center"/>
            <w:hideMark/>
          </w:tcPr>
          <w:p w:rsidR="004E72B2" w:rsidRPr="000E2F23" w:rsidRDefault="004E72B2" w:rsidP="003D5AF9">
            <w:pPr>
              <w:pStyle w:val="TableParagraph"/>
              <w:ind w:left="22" w:hanging="3"/>
              <w:jc w:val="center"/>
              <w:rPr>
                <w:rFonts w:ascii="Arial Narrow" w:hAnsi="Arial Narrow" w:cs="Arial"/>
                <w:color w:val="FFFFFF" w:themeColor="background1"/>
                <w:lang w:val="sk-SK"/>
              </w:rPr>
            </w:pPr>
            <w:r w:rsidRPr="000E2F23">
              <w:rPr>
                <w:rFonts w:ascii="Arial Narrow" w:hAnsi="Arial Narrow" w:cs="Times New Roman"/>
                <w:b/>
                <w:bCs/>
                <w:color w:val="FFFFFF" w:themeColor="background1"/>
                <w:lang w:val="sk-SK"/>
              </w:rPr>
              <w:t>Typ kritéria</w:t>
            </w:r>
          </w:p>
        </w:tc>
        <w:tc>
          <w:tcPr>
            <w:tcW w:w="1289" w:type="dxa"/>
            <w:tcBorders>
              <w:top w:val="single" w:sz="4" w:space="0" w:color="auto"/>
              <w:left w:val="single" w:sz="4" w:space="0" w:color="auto"/>
              <w:bottom w:val="single" w:sz="4" w:space="0" w:color="auto"/>
              <w:right w:val="single" w:sz="4" w:space="0" w:color="auto"/>
            </w:tcBorders>
            <w:shd w:val="clear" w:color="auto" w:fill="833C0B" w:themeFill="accent2" w:themeFillShade="80"/>
            <w:vAlign w:val="center"/>
            <w:hideMark/>
          </w:tcPr>
          <w:p w:rsidR="004E72B2" w:rsidRPr="000E2F23" w:rsidRDefault="004E72B2" w:rsidP="003D5AF9">
            <w:pPr>
              <w:pStyle w:val="TableParagraph"/>
              <w:ind w:left="47" w:hanging="3"/>
              <w:jc w:val="center"/>
              <w:rPr>
                <w:rFonts w:ascii="Arial Narrow" w:hAnsi="Arial Narrow" w:cs="Times New Roman"/>
                <w:b/>
                <w:bCs/>
                <w:color w:val="FFFFFF" w:themeColor="background1"/>
                <w:lang w:val="sk-SK"/>
              </w:rPr>
            </w:pPr>
            <w:r w:rsidRPr="000E2F23">
              <w:rPr>
                <w:rFonts w:ascii="Arial Narrow" w:hAnsi="Arial Narrow" w:cs="Times New Roman"/>
                <w:b/>
                <w:bCs/>
                <w:color w:val="FFFFFF" w:themeColor="background1"/>
                <w:lang w:val="sk-SK"/>
              </w:rPr>
              <w:t>H</w:t>
            </w:r>
            <w:r w:rsidRPr="000E2F23">
              <w:rPr>
                <w:rFonts w:ascii="Arial Narrow" w:hAnsi="Arial Narrow" w:cs="Arial"/>
                <w:b/>
                <w:bCs/>
                <w:color w:val="FFFFFF" w:themeColor="background1"/>
                <w:lang w:val="sk-SK"/>
              </w:rPr>
              <w:t>odnotenie</w:t>
            </w:r>
          </w:p>
        </w:tc>
        <w:tc>
          <w:tcPr>
            <w:tcW w:w="3480" w:type="dxa"/>
            <w:tcBorders>
              <w:top w:val="single" w:sz="4" w:space="0" w:color="auto"/>
              <w:left w:val="single" w:sz="4" w:space="0" w:color="auto"/>
              <w:bottom w:val="single" w:sz="4" w:space="0" w:color="auto"/>
              <w:right w:val="single" w:sz="4" w:space="0" w:color="auto"/>
            </w:tcBorders>
            <w:shd w:val="clear" w:color="auto" w:fill="833C0B" w:themeFill="accent2" w:themeFillShade="80"/>
            <w:vAlign w:val="center"/>
            <w:hideMark/>
          </w:tcPr>
          <w:p w:rsidR="004E72B2" w:rsidRPr="000E2F23" w:rsidRDefault="004E72B2" w:rsidP="003D5AF9">
            <w:pPr>
              <w:pStyle w:val="TableParagraph"/>
              <w:ind w:hanging="3"/>
              <w:jc w:val="center"/>
              <w:rPr>
                <w:rFonts w:ascii="Arial Narrow" w:hAnsi="Arial Narrow" w:cs="Times New Roman"/>
                <w:b/>
                <w:bCs/>
                <w:color w:val="FFFFFF" w:themeColor="background1"/>
                <w:lang w:val="sk-SK"/>
              </w:rPr>
            </w:pPr>
            <w:r w:rsidRPr="000E2F23">
              <w:rPr>
                <w:rFonts w:ascii="Arial Narrow" w:hAnsi="Arial Narrow" w:cs="Times New Roman"/>
                <w:b/>
                <w:bCs/>
                <w:color w:val="FFFFFF" w:themeColor="background1"/>
                <w:lang w:val="sk-SK"/>
              </w:rPr>
              <w:t>Spôsob aplikácie hodnotiaceho kritéria</w:t>
            </w:r>
          </w:p>
        </w:tc>
      </w:tr>
      <w:tr w:rsidR="004E72B2" w:rsidRPr="000E2F23" w:rsidTr="00D607DE">
        <w:trPr>
          <w:cantSplit/>
        </w:trPr>
        <w:tc>
          <w:tcPr>
            <w:tcW w:w="675" w:type="dxa"/>
            <w:tcBorders>
              <w:top w:val="single" w:sz="4" w:space="0" w:color="auto"/>
              <w:left w:val="single" w:sz="4" w:space="0" w:color="auto"/>
              <w:bottom w:val="single" w:sz="4" w:space="0" w:color="auto"/>
              <w:right w:val="single" w:sz="4" w:space="0" w:color="auto"/>
            </w:tcBorders>
            <w:shd w:val="clear" w:color="auto" w:fill="833C0B" w:themeFill="accent2" w:themeFillShade="80"/>
            <w:hideMark/>
          </w:tcPr>
          <w:p w:rsidR="004E72B2" w:rsidRPr="000E2F23" w:rsidRDefault="004E72B2" w:rsidP="003D5AF9">
            <w:pPr>
              <w:pStyle w:val="TableParagraph"/>
              <w:ind w:right="2"/>
              <w:jc w:val="center"/>
              <w:rPr>
                <w:rFonts w:ascii="Arial Narrow" w:hAnsi="Arial Narrow" w:cs="Arial"/>
                <w:color w:val="FFFFFF" w:themeColor="background1"/>
                <w:lang w:val="sk-SK"/>
              </w:rPr>
            </w:pPr>
            <w:r w:rsidRPr="000E2F23">
              <w:rPr>
                <w:rFonts w:ascii="Arial Narrow" w:hAnsi="Arial Narrow" w:cs="Arial"/>
                <w:b/>
                <w:bCs/>
                <w:color w:val="FFFFFF" w:themeColor="background1"/>
                <w:lang w:val="sk-SK"/>
              </w:rPr>
              <w:t>1</w:t>
            </w:r>
          </w:p>
        </w:tc>
        <w:tc>
          <w:tcPr>
            <w:tcW w:w="13545" w:type="dxa"/>
            <w:gridSpan w:val="6"/>
            <w:tcBorders>
              <w:top w:val="single" w:sz="4" w:space="0" w:color="auto"/>
              <w:left w:val="single" w:sz="4" w:space="0" w:color="auto"/>
              <w:bottom w:val="single" w:sz="4" w:space="0" w:color="auto"/>
              <w:right w:val="single" w:sz="4" w:space="0" w:color="auto"/>
            </w:tcBorders>
            <w:shd w:val="clear" w:color="auto" w:fill="833C0B" w:themeFill="accent2" w:themeFillShade="80"/>
            <w:hideMark/>
          </w:tcPr>
          <w:p w:rsidR="004E72B2" w:rsidRPr="000E2F23" w:rsidRDefault="004E72B2" w:rsidP="00EA337C">
            <w:pPr>
              <w:rPr>
                <w:rFonts w:ascii="Arial Narrow" w:hAnsi="Arial Narrow" w:cs="Arial"/>
                <w:color w:val="FFFFFF" w:themeColor="background1"/>
              </w:rPr>
            </w:pPr>
            <w:r w:rsidRPr="000E2F23">
              <w:rPr>
                <w:rFonts w:ascii="Arial Narrow" w:hAnsi="Arial Narrow" w:cs="Arial"/>
                <w:b/>
                <w:bCs/>
                <w:color w:val="FFFFFF" w:themeColor="background1"/>
              </w:rPr>
              <w:t xml:space="preserve">Príspevok </w:t>
            </w:r>
            <w:r w:rsidR="00EA337C">
              <w:rPr>
                <w:rFonts w:ascii="Arial Narrow" w:hAnsi="Arial Narrow" w:cs="Arial"/>
                <w:b/>
                <w:bCs/>
                <w:color w:val="FFFFFF" w:themeColor="background1"/>
              </w:rPr>
              <w:t>navrhovaného</w:t>
            </w:r>
            <w:r w:rsidRPr="000E2F23">
              <w:rPr>
                <w:rFonts w:ascii="Arial Narrow" w:hAnsi="Arial Narrow" w:cs="Arial"/>
                <w:b/>
                <w:bCs/>
                <w:color w:val="FFFFFF" w:themeColor="background1"/>
              </w:rPr>
              <w:t xml:space="preserve"> projektu k cieľom a v</w:t>
            </w:r>
            <w:r w:rsidRPr="000E2F23">
              <w:rPr>
                <w:rFonts w:ascii="Arial Narrow" w:hAnsi="Arial Narrow" w:cs="Arial Narrow"/>
                <w:b/>
                <w:bCs/>
                <w:color w:val="FFFFFF" w:themeColor="background1"/>
              </w:rPr>
              <w:t>ý</w:t>
            </w:r>
            <w:r w:rsidRPr="000E2F23">
              <w:rPr>
                <w:rFonts w:ascii="Arial Narrow" w:hAnsi="Arial Narrow" w:cs="Arial"/>
                <w:b/>
                <w:bCs/>
                <w:color w:val="FFFFFF" w:themeColor="background1"/>
              </w:rPr>
              <w:t xml:space="preserve">sledkom </w:t>
            </w:r>
            <w:r>
              <w:rPr>
                <w:rFonts w:ascii="Arial Narrow" w:hAnsi="Arial Narrow" w:cs="Arial"/>
                <w:b/>
                <w:bCs/>
                <w:color w:val="FFFFFF" w:themeColor="background1"/>
              </w:rPr>
              <w:t>o</w:t>
            </w:r>
            <w:r w:rsidRPr="000E2F23">
              <w:rPr>
                <w:rFonts w:ascii="Arial Narrow" w:hAnsi="Arial Narrow" w:cs="Arial"/>
                <w:b/>
                <w:bCs/>
                <w:color w:val="FFFFFF" w:themeColor="background1"/>
              </w:rPr>
              <w:t>peračného programu</w:t>
            </w:r>
            <w:r w:rsidR="009B6F08">
              <w:rPr>
                <w:rFonts w:ascii="Arial Narrow" w:hAnsi="Arial Narrow" w:cs="Arial"/>
                <w:b/>
                <w:bCs/>
                <w:color w:val="FFFFFF" w:themeColor="background1"/>
              </w:rPr>
              <w:t xml:space="preserve"> a prioritnej osi</w:t>
            </w:r>
            <w:r w:rsidRPr="000E2F23">
              <w:rPr>
                <w:rFonts w:ascii="Arial Narrow" w:hAnsi="Arial Narrow" w:cs="Arial"/>
                <w:b/>
                <w:bCs/>
                <w:color w:val="FFFFFF" w:themeColor="background1"/>
              </w:rPr>
              <w:t xml:space="preserve"> Výskum a inovácie</w:t>
            </w:r>
          </w:p>
        </w:tc>
      </w:tr>
      <w:tr w:rsidR="004E72B2" w:rsidRPr="000E2F23" w:rsidTr="00D607DE">
        <w:trPr>
          <w:cantSplit/>
          <w:trHeight w:val="2619"/>
        </w:trPr>
        <w:tc>
          <w:tcPr>
            <w:tcW w:w="675" w:type="dxa"/>
            <w:vMerge w:val="restart"/>
            <w:tcBorders>
              <w:top w:val="single" w:sz="4" w:space="0" w:color="auto"/>
              <w:left w:val="single" w:sz="4" w:space="0" w:color="auto"/>
              <w:bottom w:val="single" w:sz="4" w:space="0" w:color="auto"/>
              <w:right w:val="single" w:sz="4" w:space="0" w:color="auto"/>
            </w:tcBorders>
            <w:vAlign w:val="center"/>
            <w:hideMark/>
          </w:tcPr>
          <w:p w:rsidR="004E72B2" w:rsidRPr="001823E0" w:rsidRDefault="004E72B2" w:rsidP="000A2339">
            <w:pPr>
              <w:jc w:val="center"/>
              <w:rPr>
                <w:rFonts w:ascii="Arial Narrow" w:hAnsi="Arial Narrow"/>
                <w:color w:val="000000" w:themeColor="text1"/>
              </w:rPr>
            </w:pPr>
            <w:r w:rsidRPr="001823E0">
              <w:rPr>
                <w:rFonts w:ascii="Arial Narrow" w:hAnsi="Arial Narrow"/>
                <w:color w:val="000000" w:themeColor="text1"/>
              </w:rPr>
              <w:t>1.1</w:t>
            </w:r>
          </w:p>
        </w:tc>
        <w:tc>
          <w:tcPr>
            <w:tcW w:w="2268"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4E72B2" w:rsidRPr="001823E0" w:rsidRDefault="00EA337C" w:rsidP="000A2339">
            <w:pPr>
              <w:rPr>
                <w:rFonts w:ascii="Arial Narrow" w:eastAsia="Helvetica" w:hAnsi="Arial Narrow"/>
                <w:color w:val="000000" w:themeColor="text1"/>
              </w:rPr>
            </w:pPr>
            <w:r w:rsidRPr="001823E0">
              <w:rPr>
                <w:rFonts w:ascii="Arial Narrow" w:hAnsi="Arial Narrow"/>
              </w:rPr>
              <w:t>Je projekt v súlade s intervenčnou stratégiou operačného programu?</w:t>
            </w:r>
          </w:p>
        </w:tc>
        <w:tc>
          <w:tcPr>
            <w:tcW w:w="4973" w:type="dxa"/>
            <w:vMerge w:val="restart"/>
            <w:tcBorders>
              <w:top w:val="single" w:sz="4" w:space="0" w:color="auto"/>
              <w:left w:val="single" w:sz="4" w:space="0" w:color="auto"/>
              <w:bottom w:val="single" w:sz="4" w:space="0" w:color="auto"/>
              <w:right w:val="single" w:sz="4" w:space="0" w:color="auto"/>
            </w:tcBorders>
            <w:hideMark/>
          </w:tcPr>
          <w:p w:rsidR="001823E0" w:rsidRPr="001823E0" w:rsidRDefault="001823E0" w:rsidP="001823E0">
            <w:pPr>
              <w:pStyle w:val="Default"/>
              <w:jc w:val="both"/>
              <w:rPr>
                <w:rFonts w:ascii="Arial Narrow" w:hAnsi="Arial Narrow" w:cstheme="minorBidi"/>
                <w:color w:val="auto"/>
                <w:sz w:val="22"/>
                <w:szCs w:val="22"/>
              </w:rPr>
            </w:pPr>
            <w:r w:rsidRPr="001823E0">
              <w:rPr>
                <w:rFonts w:ascii="Arial Narrow" w:hAnsi="Arial Narrow" w:cstheme="minorBidi"/>
                <w:color w:val="auto"/>
                <w:sz w:val="22"/>
                <w:szCs w:val="22"/>
              </w:rPr>
              <w:t>Posudzuje sa súlad projektu s intervenčnou stratégiou OP</w:t>
            </w:r>
            <w:r w:rsidR="000B7724">
              <w:rPr>
                <w:rFonts w:ascii="Arial Narrow" w:hAnsi="Arial Narrow" w:cstheme="minorBidi"/>
                <w:color w:val="auto"/>
                <w:sz w:val="22"/>
                <w:szCs w:val="22"/>
              </w:rPr>
              <w:t> </w:t>
            </w:r>
            <w:proofErr w:type="spellStart"/>
            <w:r w:rsidRPr="001823E0">
              <w:rPr>
                <w:rFonts w:ascii="Arial Narrow" w:hAnsi="Arial Narrow" w:cstheme="minorBidi"/>
                <w:color w:val="auto"/>
                <w:sz w:val="22"/>
                <w:szCs w:val="22"/>
              </w:rPr>
              <w:t>VaI</w:t>
            </w:r>
            <w:proofErr w:type="spellEnd"/>
            <w:r w:rsidRPr="001823E0">
              <w:rPr>
                <w:rFonts w:ascii="Arial Narrow" w:hAnsi="Arial Narrow" w:cstheme="minorBidi"/>
                <w:color w:val="auto"/>
                <w:sz w:val="22"/>
                <w:szCs w:val="22"/>
              </w:rPr>
              <w:t xml:space="preserve"> v príslušnej oblasti podpory.</w:t>
            </w:r>
            <w:r w:rsidR="00EA42EF">
              <w:rPr>
                <w:rFonts w:ascii="Arial Narrow" w:hAnsi="Arial Narrow" w:cstheme="minorBidi"/>
                <w:color w:val="auto"/>
                <w:sz w:val="22"/>
                <w:szCs w:val="22"/>
              </w:rPr>
              <w:t xml:space="preserve"> </w:t>
            </w:r>
          </w:p>
          <w:p w:rsidR="001823E0" w:rsidRPr="001823E0" w:rsidRDefault="001823E0" w:rsidP="001823E0">
            <w:pPr>
              <w:pStyle w:val="Default"/>
              <w:rPr>
                <w:rFonts w:ascii="Arial Narrow" w:hAnsi="Arial Narrow" w:cstheme="minorBidi"/>
                <w:color w:val="auto"/>
                <w:sz w:val="22"/>
                <w:szCs w:val="22"/>
              </w:rPr>
            </w:pPr>
          </w:p>
          <w:p w:rsidR="001823E0" w:rsidRPr="001823E0" w:rsidRDefault="001823E0" w:rsidP="001823E0">
            <w:pPr>
              <w:pStyle w:val="Default"/>
              <w:jc w:val="both"/>
              <w:rPr>
                <w:rFonts w:ascii="Arial Narrow" w:hAnsi="Arial Narrow" w:cstheme="minorBidi"/>
                <w:color w:val="auto"/>
                <w:sz w:val="22"/>
                <w:szCs w:val="22"/>
              </w:rPr>
            </w:pPr>
            <w:r w:rsidRPr="001823E0">
              <w:rPr>
                <w:rFonts w:ascii="Arial Narrow" w:hAnsi="Arial Narrow" w:cstheme="minorBidi"/>
                <w:color w:val="auto"/>
                <w:sz w:val="22"/>
                <w:szCs w:val="22"/>
              </w:rPr>
              <w:t>Posudzuje sa správne zameranie projektu v rozsahu vecného súladu:</w:t>
            </w:r>
          </w:p>
          <w:p w:rsidR="001823E0" w:rsidRPr="001823E0" w:rsidRDefault="001823E0" w:rsidP="001823E0">
            <w:pPr>
              <w:pStyle w:val="Default"/>
              <w:rPr>
                <w:rFonts w:ascii="Arial Narrow" w:hAnsi="Arial Narrow" w:cstheme="minorBidi"/>
                <w:color w:val="auto"/>
                <w:sz w:val="22"/>
                <w:szCs w:val="22"/>
              </w:rPr>
            </w:pPr>
          </w:p>
          <w:p w:rsidR="001823E0" w:rsidRPr="001823E0" w:rsidRDefault="001823E0" w:rsidP="000A2339">
            <w:pPr>
              <w:pStyle w:val="Default"/>
              <w:numPr>
                <w:ilvl w:val="0"/>
                <w:numId w:val="44"/>
              </w:numPr>
              <w:ind w:left="459"/>
              <w:jc w:val="both"/>
              <w:rPr>
                <w:rFonts w:ascii="Arial Narrow" w:hAnsi="Arial Narrow" w:cstheme="minorBidi"/>
                <w:color w:val="auto"/>
                <w:sz w:val="22"/>
                <w:szCs w:val="22"/>
              </w:rPr>
            </w:pPr>
            <w:r w:rsidRPr="001823E0">
              <w:rPr>
                <w:rFonts w:ascii="Arial Narrow" w:hAnsi="Arial Narrow" w:cstheme="minorBidi"/>
                <w:color w:val="auto"/>
                <w:sz w:val="22"/>
                <w:szCs w:val="22"/>
              </w:rPr>
              <w:t>cieľov projektu s príslušnými špecifickými cieľmi OP,</w:t>
            </w:r>
          </w:p>
          <w:p w:rsidR="001823E0" w:rsidRPr="001823E0" w:rsidRDefault="001823E0" w:rsidP="000A2339">
            <w:pPr>
              <w:pStyle w:val="Default"/>
              <w:numPr>
                <w:ilvl w:val="0"/>
                <w:numId w:val="44"/>
              </w:numPr>
              <w:ind w:left="459"/>
              <w:jc w:val="both"/>
              <w:rPr>
                <w:rFonts w:ascii="Arial Narrow" w:hAnsi="Arial Narrow" w:cstheme="minorBidi"/>
                <w:color w:val="auto"/>
                <w:sz w:val="22"/>
                <w:szCs w:val="22"/>
              </w:rPr>
            </w:pPr>
            <w:r w:rsidRPr="001823E0">
              <w:rPr>
                <w:rFonts w:ascii="Arial Narrow" w:hAnsi="Arial Narrow" w:cstheme="minorBidi"/>
                <w:color w:val="auto"/>
                <w:sz w:val="22"/>
                <w:szCs w:val="22"/>
              </w:rPr>
              <w:t>cieľov/výsledkov projektu s očakávanými výsledkami OP (reprezentovanými aj prostredníctvom relevantných merateľných ukazovateľov),</w:t>
            </w:r>
          </w:p>
          <w:p w:rsidR="001823E0" w:rsidRPr="001823E0" w:rsidRDefault="001823E0" w:rsidP="000A2339">
            <w:pPr>
              <w:pStyle w:val="Default"/>
              <w:numPr>
                <w:ilvl w:val="0"/>
                <w:numId w:val="44"/>
              </w:numPr>
              <w:ind w:left="459"/>
              <w:jc w:val="both"/>
              <w:rPr>
                <w:rFonts w:ascii="Arial Narrow" w:hAnsi="Arial Narrow" w:cstheme="minorBidi"/>
                <w:color w:val="auto"/>
                <w:sz w:val="22"/>
                <w:szCs w:val="22"/>
              </w:rPr>
            </w:pPr>
            <w:r w:rsidRPr="001823E0">
              <w:rPr>
                <w:rFonts w:ascii="Arial Narrow" w:hAnsi="Arial Narrow" w:cstheme="minorBidi"/>
                <w:color w:val="auto"/>
                <w:sz w:val="22"/>
                <w:szCs w:val="22"/>
              </w:rPr>
              <w:t>hlavných aktivít projektu s definovanými oprávnenými aktivitami OP</w:t>
            </w:r>
          </w:p>
          <w:p w:rsidR="001823E0" w:rsidRPr="001823E0" w:rsidRDefault="001823E0" w:rsidP="000A2339">
            <w:pPr>
              <w:pStyle w:val="Default"/>
              <w:numPr>
                <w:ilvl w:val="0"/>
                <w:numId w:val="44"/>
              </w:numPr>
              <w:ind w:left="459"/>
              <w:jc w:val="both"/>
              <w:rPr>
                <w:rFonts w:ascii="Arial Narrow" w:hAnsi="Arial Narrow" w:cstheme="minorBidi"/>
                <w:color w:val="auto"/>
                <w:sz w:val="22"/>
                <w:szCs w:val="22"/>
              </w:rPr>
            </w:pPr>
            <w:r w:rsidRPr="001823E0">
              <w:rPr>
                <w:rFonts w:ascii="Arial Narrow" w:hAnsi="Arial Narrow" w:cstheme="minorBidi"/>
                <w:color w:val="auto"/>
                <w:sz w:val="22"/>
                <w:szCs w:val="22"/>
              </w:rPr>
              <w:t>zamerania a účelu projektu na plnenie cieľov RIS3 SK (aspoň k jednému z cieľov)</w:t>
            </w:r>
            <w:r w:rsidRPr="001823E0">
              <w:rPr>
                <w:rStyle w:val="Odkaznapoznmkupodiarou"/>
                <w:rFonts w:ascii="Arial Narrow" w:hAnsi="Arial Narrow" w:cstheme="minorBidi"/>
                <w:color w:val="auto"/>
                <w:sz w:val="22"/>
                <w:szCs w:val="22"/>
              </w:rPr>
              <w:footnoteReference w:id="2"/>
            </w:r>
          </w:p>
          <w:p w:rsidR="004E72B2" w:rsidRDefault="001823E0" w:rsidP="000A2339">
            <w:pPr>
              <w:pStyle w:val="Default"/>
              <w:numPr>
                <w:ilvl w:val="0"/>
                <w:numId w:val="44"/>
              </w:numPr>
              <w:ind w:left="459"/>
              <w:jc w:val="both"/>
              <w:rPr>
                <w:rFonts w:ascii="Arial Narrow" w:hAnsi="Arial Narrow" w:cstheme="minorBidi"/>
                <w:color w:val="auto"/>
                <w:sz w:val="22"/>
                <w:szCs w:val="22"/>
              </w:rPr>
            </w:pPr>
            <w:r w:rsidRPr="001823E0">
              <w:rPr>
                <w:rFonts w:ascii="Arial Narrow" w:hAnsi="Arial Narrow" w:cstheme="minorBidi"/>
                <w:color w:val="auto"/>
                <w:sz w:val="22"/>
                <w:szCs w:val="22"/>
              </w:rPr>
              <w:t>s horizontálnym princípom Udržateľný rozvoj,</w:t>
            </w:r>
          </w:p>
          <w:p w:rsidR="00B50190" w:rsidRDefault="00B50190" w:rsidP="000A2339">
            <w:pPr>
              <w:pStyle w:val="Default"/>
              <w:numPr>
                <w:ilvl w:val="0"/>
                <w:numId w:val="44"/>
              </w:numPr>
              <w:ind w:left="459"/>
              <w:jc w:val="both"/>
              <w:rPr>
                <w:rFonts w:ascii="Arial Narrow" w:hAnsi="Arial Narrow" w:cstheme="minorBidi"/>
                <w:color w:val="auto"/>
                <w:sz w:val="22"/>
                <w:szCs w:val="22"/>
              </w:rPr>
            </w:pPr>
            <w:r>
              <w:rPr>
                <w:rFonts w:ascii="Arial Narrow" w:hAnsi="Arial Narrow" w:cstheme="minorBidi"/>
                <w:color w:val="auto"/>
                <w:sz w:val="22"/>
                <w:szCs w:val="22"/>
              </w:rPr>
              <w:t>s horizontálnym princípom Rovnosť príležitostí medzi mužmi a ženami a</w:t>
            </w:r>
            <w:r w:rsidR="0049600B">
              <w:rPr>
                <w:rFonts w:ascii="Arial Narrow" w:hAnsi="Arial Narrow" w:cstheme="minorBidi"/>
                <w:color w:val="auto"/>
                <w:sz w:val="22"/>
                <w:szCs w:val="22"/>
              </w:rPr>
              <w:t> </w:t>
            </w:r>
            <w:r>
              <w:rPr>
                <w:rFonts w:ascii="Arial Narrow" w:hAnsi="Arial Narrow" w:cstheme="minorBidi"/>
                <w:color w:val="auto"/>
                <w:sz w:val="22"/>
                <w:szCs w:val="22"/>
              </w:rPr>
              <w:t>nediskriminácia</w:t>
            </w:r>
          </w:p>
          <w:p w:rsidR="0049600B" w:rsidRDefault="0049600B" w:rsidP="000A2339">
            <w:pPr>
              <w:pStyle w:val="Default"/>
              <w:numPr>
                <w:ilvl w:val="0"/>
                <w:numId w:val="44"/>
              </w:numPr>
              <w:ind w:left="459"/>
              <w:jc w:val="both"/>
              <w:rPr>
                <w:rFonts w:ascii="Arial Narrow" w:hAnsi="Arial Narrow" w:cstheme="minorBidi"/>
                <w:color w:val="auto"/>
                <w:sz w:val="22"/>
                <w:szCs w:val="22"/>
              </w:rPr>
            </w:pPr>
            <w:r>
              <w:rPr>
                <w:rFonts w:ascii="Arial Narrow" w:hAnsi="Arial Narrow" w:cstheme="minorBidi"/>
                <w:color w:val="auto"/>
                <w:sz w:val="22"/>
                <w:szCs w:val="22"/>
              </w:rPr>
              <w:t>špecifickými podmienkami uvedenými vo výzve</w:t>
            </w:r>
          </w:p>
          <w:p w:rsidR="0077755A" w:rsidRPr="00DB35E6" w:rsidRDefault="0077755A" w:rsidP="00DB35E6">
            <w:pPr>
              <w:jc w:val="both"/>
              <w:rPr>
                <w:rFonts w:ascii="Arial Narrow" w:hAnsi="Arial Narrow"/>
              </w:rPr>
            </w:pPr>
          </w:p>
        </w:tc>
        <w:tc>
          <w:tcPr>
            <w:tcW w:w="1535" w:type="dxa"/>
            <w:vMerge w:val="restart"/>
            <w:tcBorders>
              <w:top w:val="single" w:sz="4" w:space="0" w:color="auto"/>
              <w:left w:val="single" w:sz="4" w:space="0" w:color="auto"/>
              <w:bottom w:val="single" w:sz="4" w:space="0" w:color="auto"/>
              <w:right w:val="single" w:sz="4" w:space="0" w:color="auto"/>
            </w:tcBorders>
            <w:vAlign w:val="center"/>
            <w:hideMark/>
          </w:tcPr>
          <w:p w:rsidR="004E72B2" w:rsidRPr="001823E0" w:rsidRDefault="007A5B71" w:rsidP="005834AA">
            <w:pPr>
              <w:jc w:val="center"/>
              <w:rPr>
                <w:rFonts w:ascii="Arial Narrow" w:hAnsi="Arial Narrow"/>
                <w:color w:val="000000" w:themeColor="text1"/>
              </w:rPr>
            </w:pPr>
            <w:r>
              <w:rPr>
                <w:rFonts w:ascii="Arial Narrow" w:hAnsi="Arial Narrow"/>
                <w:color w:val="000000" w:themeColor="text1"/>
              </w:rPr>
              <w:t>v</w:t>
            </w:r>
            <w:r w:rsidR="00217853" w:rsidRPr="001823E0">
              <w:rPr>
                <w:rFonts w:ascii="Arial Narrow" w:hAnsi="Arial Narrow"/>
                <w:color w:val="000000" w:themeColor="text1"/>
              </w:rPr>
              <w:t>ylučujúce</w:t>
            </w:r>
          </w:p>
        </w:tc>
        <w:tc>
          <w:tcPr>
            <w:tcW w:w="1289" w:type="dxa"/>
            <w:tcBorders>
              <w:top w:val="single" w:sz="4" w:space="0" w:color="auto"/>
              <w:left w:val="single" w:sz="4" w:space="0" w:color="auto"/>
              <w:bottom w:val="single" w:sz="4" w:space="0" w:color="auto"/>
              <w:right w:val="single" w:sz="4" w:space="0" w:color="auto"/>
            </w:tcBorders>
            <w:vAlign w:val="center"/>
          </w:tcPr>
          <w:p w:rsidR="004E72B2" w:rsidRPr="001823E0" w:rsidRDefault="004E72B2" w:rsidP="007601CE">
            <w:pPr>
              <w:pStyle w:val="TableParagraph"/>
              <w:jc w:val="center"/>
              <w:rPr>
                <w:rFonts w:ascii="Arial Narrow" w:eastAsia="Helvetica" w:hAnsi="Arial Narrow" w:cs="Times New Roman"/>
                <w:color w:val="000000" w:themeColor="text1"/>
                <w:lang w:val="sk-SK"/>
              </w:rPr>
            </w:pPr>
            <w:r w:rsidRPr="001823E0">
              <w:rPr>
                <w:rFonts w:ascii="Arial Narrow" w:eastAsia="Helvetica" w:hAnsi="Arial Narrow" w:cs="Times New Roman"/>
                <w:color w:val="000000" w:themeColor="text1"/>
                <w:lang w:val="sk-SK"/>
              </w:rPr>
              <w:t>áno</w:t>
            </w:r>
          </w:p>
        </w:tc>
        <w:tc>
          <w:tcPr>
            <w:tcW w:w="3480" w:type="dxa"/>
            <w:tcBorders>
              <w:top w:val="single" w:sz="4" w:space="0" w:color="auto"/>
              <w:left w:val="single" w:sz="4" w:space="0" w:color="auto"/>
              <w:bottom w:val="single" w:sz="4" w:space="0" w:color="auto"/>
              <w:right w:val="single" w:sz="4" w:space="0" w:color="auto"/>
            </w:tcBorders>
            <w:vAlign w:val="center"/>
            <w:hideMark/>
          </w:tcPr>
          <w:p w:rsidR="004E72B2" w:rsidRPr="001823E0" w:rsidRDefault="004E72B2" w:rsidP="002B1619">
            <w:pPr>
              <w:jc w:val="both"/>
              <w:rPr>
                <w:rFonts w:ascii="Arial Narrow" w:eastAsia="Helvetica" w:hAnsi="Arial Narrow"/>
                <w:color w:val="000000" w:themeColor="text1"/>
              </w:rPr>
            </w:pPr>
            <w:r w:rsidRPr="001823E0">
              <w:rPr>
                <w:rFonts w:ascii="Arial Narrow" w:eastAsia="Helvetica" w:hAnsi="Arial Narrow"/>
                <w:color w:val="000000" w:themeColor="text1"/>
              </w:rPr>
              <w:t xml:space="preserve">Zameranie projektu je v súlade </w:t>
            </w:r>
            <w:r w:rsidR="00C224A0" w:rsidRPr="001823E0">
              <w:rPr>
                <w:rFonts w:ascii="Arial Narrow" w:eastAsia="Helvetica" w:hAnsi="Arial Narrow"/>
                <w:color w:val="000000" w:themeColor="text1"/>
              </w:rPr>
              <w:t>s</w:t>
            </w:r>
            <w:r w:rsidR="000A2339">
              <w:rPr>
                <w:rFonts w:ascii="Arial Narrow" w:eastAsia="Helvetica" w:hAnsi="Arial Narrow"/>
                <w:color w:val="000000" w:themeColor="text1"/>
              </w:rPr>
              <w:t> </w:t>
            </w:r>
            <w:r w:rsidRPr="001823E0">
              <w:rPr>
                <w:rFonts w:ascii="Arial Narrow" w:eastAsia="Helvetica" w:hAnsi="Arial Narrow"/>
                <w:color w:val="000000" w:themeColor="text1"/>
              </w:rPr>
              <w:t xml:space="preserve">intervenčnou </w:t>
            </w:r>
            <w:r w:rsidR="001823E0" w:rsidRPr="001823E0">
              <w:rPr>
                <w:rFonts w:ascii="Arial Narrow" w:eastAsia="Helvetica" w:hAnsi="Arial Narrow"/>
                <w:color w:val="000000" w:themeColor="text1"/>
              </w:rPr>
              <w:t>stratégiou</w:t>
            </w:r>
            <w:r w:rsidRPr="001823E0">
              <w:rPr>
                <w:rFonts w:ascii="Arial Narrow" w:eastAsia="Helvetica" w:hAnsi="Arial Narrow"/>
                <w:color w:val="000000" w:themeColor="text1"/>
              </w:rPr>
              <w:t xml:space="preserve"> OP </w:t>
            </w:r>
            <w:proofErr w:type="spellStart"/>
            <w:r w:rsidRPr="001823E0">
              <w:rPr>
                <w:rFonts w:ascii="Arial Narrow" w:eastAsia="Helvetica" w:hAnsi="Arial Narrow"/>
                <w:color w:val="000000" w:themeColor="text1"/>
              </w:rPr>
              <w:t>VaI</w:t>
            </w:r>
            <w:proofErr w:type="spellEnd"/>
            <w:r w:rsidRPr="001823E0">
              <w:rPr>
                <w:rFonts w:ascii="Arial Narrow" w:eastAsia="Helvetica" w:hAnsi="Arial Narrow"/>
                <w:color w:val="000000" w:themeColor="text1"/>
              </w:rPr>
              <w:t>.</w:t>
            </w:r>
          </w:p>
        </w:tc>
      </w:tr>
      <w:tr w:rsidR="001823E0" w:rsidRPr="000E2F23" w:rsidTr="00D607DE">
        <w:trPr>
          <w:cantSplit/>
          <w:trHeight w:val="2253"/>
        </w:trPr>
        <w:tc>
          <w:tcPr>
            <w:tcW w:w="675" w:type="dxa"/>
            <w:vMerge/>
            <w:tcBorders>
              <w:top w:val="single" w:sz="4" w:space="0" w:color="auto"/>
              <w:left w:val="single" w:sz="4" w:space="0" w:color="auto"/>
              <w:bottom w:val="single" w:sz="4" w:space="0" w:color="auto"/>
              <w:right w:val="single" w:sz="4" w:space="0" w:color="auto"/>
            </w:tcBorders>
            <w:vAlign w:val="center"/>
            <w:hideMark/>
          </w:tcPr>
          <w:p w:rsidR="001823E0" w:rsidRPr="001823E0" w:rsidRDefault="001823E0" w:rsidP="001823E0">
            <w:pPr>
              <w:jc w:val="center"/>
              <w:rPr>
                <w:rFonts w:ascii="Arial Narrow" w:hAnsi="Arial Narrow"/>
                <w:color w:val="000000" w:themeColor="text1"/>
              </w:rPr>
            </w:pP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1823E0" w:rsidRPr="001823E0" w:rsidRDefault="001823E0" w:rsidP="001823E0">
            <w:pPr>
              <w:rPr>
                <w:rFonts w:ascii="Arial Narrow" w:eastAsia="Helvetica" w:hAnsi="Arial Narrow"/>
                <w:color w:val="000000" w:themeColor="text1"/>
              </w:rPr>
            </w:pPr>
          </w:p>
        </w:tc>
        <w:tc>
          <w:tcPr>
            <w:tcW w:w="4973" w:type="dxa"/>
            <w:vMerge/>
            <w:tcBorders>
              <w:top w:val="single" w:sz="4" w:space="0" w:color="auto"/>
              <w:left w:val="single" w:sz="4" w:space="0" w:color="auto"/>
              <w:bottom w:val="single" w:sz="4" w:space="0" w:color="auto"/>
              <w:right w:val="single" w:sz="4" w:space="0" w:color="auto"/>
            </w:tcBorders>
            <w:vAlign w:val="center"/>
            <w:hideMark/>
          </w:tcPr>
          <w:p w:rsidR="001823E0" w:rsidRPr="001823E0" w:rsidRDefault="001823E0" w:rsidP="001823E0">
            <w:pPr>
              <w:rPr>
                <w:rFonts w:ascii="Arial Narrow" w:eastAsiaTheme="majorEastAsia" w:hAnsi="Arial Narrow" w:cstheme="majorBidi"/>
                <w:color w:val="000000" w:themeColor="text1"/>
                <w:lang w:bidi="en-US"/>
              </w:rPr>
            </w:pPr>
          </w:p>
        </w:tc>
        <w:tc>
          <w:tcPr>
            <w:tcW w:w="1535" w:type="dxa"/>
            <w:vMerge/>
            <w:tcBorders>
              <w:top w:val="single" w:sz="4" w:space="0" w:color="auto"/>
              <w:left w:val="single" w:sz="4" w:space="0" w:color="auto"/>
              <w:bottom w:val="single" w:sz="4" w:space="0" w:color="auto"/>
              <w:right w:val="single" w:sz="4" w:space="0" w:color="auto"/>
            </w:tcBorders>
            <w:vAlign w:val="center"/>
            <w:hideMark/>
          </w:tcPr>
          <w:p w:rsidR="001823E0" w:rsidRPr="001823E0" w:rsidRDefault="001823E0" w:rsidP="001823E0">
            <w:pP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hideMark/>
          </w:tcPr>
          <w:p w:rsidR="001823E0" w:rsidRPr="001823E0" w:rsidRDefault="001823E0" w:rsidP="007601CE">
            <w:pPr>
              <w:pStyle w:val="TableParagraph"/>
              <w:jc w:val="center"/>
              <w:rPr>
                <w:rFonts w:ascii="Arial Narrow" w:hAnsi="Arial Narrow"/>
                <w:color w:val="000000" w:themeColor="text1"/>
              </w:rPr>
            </w:pPr>
            <w:r w:rsidRPr="001823E0">
              <w:rPr>
                <w:rFonts w:ascii="Arial Narrow" w:eastAsia="Helvetica" w:hAnsi="Arial Narrow" w:cs="Times New Roman"/>
                <w:color w:val="000000" w:themeColor="text1"/>
                <w:lang w:val="sk-SK"/>
              </w:rPr>
              <w:t>nie</w:t>
            </w:r>
          </w:p>
        </w:tc>
        <w:tc>
          <w:tcPr>
            <w:tcW w:w="3480" w:type="dxa"/>
            <w:tcBorders>
              <w:top w:val="single" w:sz="4" w:space="0" w:color="auto"/>
              <w:left w:val="single" w:sz="4" w:space="0" w:color="auto"/>
              <w:bottom w:val="single" w:sz="4" w:space="0" w:color="auto"/>
              <w:right w:val="single" w:sz="4" w:space="0" w:color="auto"/>
            </w:tcBorders>
            <w:vAlign w:val="center"/>
            <w:hideMark/>
          </w:tcPr>
          <w:p w:rsidR="001823E0" w:rsidRPr="001823E0" w:rsidRDefault="001823E0" w:rsidP="002B1619">
            <w:pPr>
              <w:jc w:val="both"/>
              <w:rPr>
                <w:rFonts w:ascii="Arial Narrow" w:eastAsia="Helvetica" w:hAnsi="Arial Narrow"/>
                <w:color w:val="000000" w:themeColor="text1"/>
              </w:rPr>
            </w:pPr>
            <w:r w:rsidRPr="001823E0">
              <w:rPr>
                <w:rFonts w:ascii="Arial Narrow" w:eastAsia="Helvetica" w:hAnsi="Arial Narrow"/>
                <w:color w:val="000000" w:themeColor="text1"/>
              </w:rPr>
              <w:t>Zameranie projektu nie je v súlade s</w:t>
            </w:r>
            <w:r w:rsidR="00B12EA2">
              <w:rPr>
                <w:rFonts w:ascii="Arial Narrow" w:eastAsia="Helvetica" w:hAnsi="Arial Narrow"/>
                <w:color w:val="000000" w:themeColor="text1"/>
              </w:rPr>
              <w:t> </w:t>
            </w:r>
            <w:r w:rsidRPr="001823E0">
              <w:rPr>
                <w:rFonts w:ascii="Arial Narrow" w:eastAsia="Helvetica" w:hAnsi="Arial Narrow"/>
                <w:color w:val="000000" w:themeColor="text1"/>
              </w:rPr>
              <w:t xml:space="preserve">intervenčnou stratégiou OP </w:t>
            </w:r>
            <w:proofErr w:type="spellStart"/>
            <w:r w:rsidRPr="001823E0">
              <w:rPr>
                <w:rFonts w:ascii="Arial Narrow" w:eastAsia="Helvetica" w:hAnsi="Arial Narrow"/>
                <w:color w:val="000000" w:themeColor="text1"/>
              </w:rPr>
              <w:t>VaI</w:t>
            </w:r>
            <w:proofErr w:type="spellEnd"/>
            <w:r w:rsidRPr="001823E0">
              <w:rPr>
                <w:rFonts w:ascii="Arial Narrow" w:eastAsia="Helvetica" w:hAnsi="Arial Narrow"/>
                <w:color w:val="000000" w:themeColor="text1"/>
              </w:rPr>
              <w:t>.</w:t>
            </w:r>
          </w:p>
        </w:tc>
      </w:tr>
      <w:tr w:rsidR="001D5FC5" w:rsidRPr="000E2F23" w:rsidTr="00D607DE">
        <w:trPr>
          <w:cantSplit/>
          <w:trHeight w:val="4292"/>
        </w:trPr>
        <w:tc>
          <w:tcPr>
            <w:tcW w:w="675" w:type="dxa"/>
            <w:tcBorders>
              <w:top w:val="single" w:sz="4" w:space="0" w:color="auto"/>
              <w:left w:val="single" w:sz="4" w:space="0" w:color="auto"/>
              <w:right w:val="single" w:sz="4" w:space="0" w:color="auto"/>
            </w:tcBorders>
            <w:vAlign w:val="center"/>
          </w:tcPr>
          <w:p w:rsidR="001D5FC5" w:rsidRPr="000E2F23" w:rsidRDefault="001D5FC5" w:rsidP="003D5AF9">
            <w:pPr>
              <w:jc w:val="center"/>
              <w:rPr>
                <w:rFonts w:ascii="Arial Narrow" w:hAnsi="Arial Narrow"/>
                <w:color w:val="000000" w:themeColor="text1"/>
              </w:rPr>
            </w:pPr>
            <w:r>
              <w:rPr>
                <w:rFonts w:ascii="Arial Narrow" w:hAnsi="Arial Narrow"/>
                <w:color w:val="000000" w:themeColor="text1"/>
              </w:rPr>
              <w:lastRenderedPageBreak/>
              <w:t>1.2</w:t>
            </w:r>
          </w:p>
        </w:tc>
        <w:tc>
          <w:tcPr>
            <w:tcW w:w="2268" w:type="dxa"/>
            <w:gridSpan w:val="2"/>
            <w:tcBorders>
              <w:top w:val="single" w:sz="4" w:space="0" w:color="auto"/>
              <w:left w:val="single" w:sz="4" w:space="0" w:color="auto"/>
              <w:right w:val="single" w:sz="4" w:space="0" w:color="auto"/>
            </w:tcBorders>
            <w:vAlign w:val="center"/>
          </w:tcPr>
          <w:p w:rsidR="001D5FC5" w:rsidRPr="007A5B71" w:rsidRDefault="001D5FC5" w:rsidP="000A2339">
            <w:pPr>
              <w:rPr>
                <w:rFonts w:ascii="Arial Narrow" w:hAnsi="Arial Narrow"/>
              </w:rPr>
            </w:pPr>
            <w:r w:rsidRPr="007A5B71">
              <w:rPr>
                <w:rFonts w:ascii="Arial Narrow" w:hAnsi="Arial Narrow"/>
              </w:rPr>
              <w:t>Do akej miery prispieva projekt k dosiahnutiu špecifických cieľov OP?</w:t>
            </w:r>
          </w:p>
        </w:tc>
        <w:tc>
          <w:tcPr>
            <w:tcW w:w="4973" w:type="dxa"/>
            <w:tcBorders>
              <w:top w:val="single" w:sz="4" w:space="0" w:color="auto"/>
              <w:left w:val="single" w:sz="4" w:space="0" w:color="auto"/>
              <w:right w:val="single" w:sz="4" w:space="0" w:color="auto"/>
            </w:tcBorders>
            <w:vAlign w:val="center"/>
          </w:tcPr>
          <w:p w:rsidR="001D5FC5" w:rsidRDefault="001D5FC5" w:rsidP="00EA42EF">
            <w:pPr>
              <w:spacing w:before="120"/>
              <w:jc w:val="both"/>
              <w:rPr>
                <w:rFonts w:ascii="Arial Narrow" w:hAnsi="Arial Narrow"/>
              </w:rPr>
            </w:pPr>
            <w:r w:rsidRPr="00BF4920">
              <w:rPr>
                <w:rFonts w:ascii="Arial Narrow" w:hAnsi="Arial Narrow"/>
              </w:rPr>
              <w:t xml:space="preserve">Posudzuje sa miera príspevku projektu k dosiahnutiu špecifického cieľa OP. Miera príspevku sa posudzuje na základe výšky plánovanej hodnoty relevantného ukazovateľa, ktorý sa plánuje </w:t>
            </w:r>
            <w:r>
              <w:rPr>
                <w:rFonts w:ascii="Arial Narrow" w:hAnsi="Arial Narrow"/>
              </w:rPr>
              <w:t>dosiahnuť realizáciou projektu.</w:t>
            </w:r>
          </w:p>
          <w:p w:rsidR="001D5FC5" w:rsidRDefault="001D5FC5" w:rsidP="00EA42EF">
            <w:pPr>
              <w:spacing w:before="120"/>
              <w:jc w:val="both"/>
              <w:rPr>
                <w:rFonts w:ascii="Arial Narrow" w:hAnsi="Arial Narrow"/>
              </w:rPr>
            </w:pPr>
            <w:r w:rsidRPr="007A5B71">
              <w:rPr>
                <w:rFonts w:ascii="Arial Narrow" w:hAnsi="Arial Narrow"/>
              </w:rPr>
              <w:t>Miera príspevku môže byť reprezentovaná aj in</w:t>
            </w:r>
            <w:r>
              <w:rPr>
                <w:rFonts w:ascii="Arial Narrow" w:hAnsi="Arial Narrow"/>
              </w:rPr>
              <w:t>ým údajom</w:t>
            </w:r>
            <w:r w:rsidRPr="007A5B71">
              <w:rPr>
                <w:rFonts w:ascii="Arial Narrow" w:hAnsi="Arial Narrow"/>
              </w:rPr>
              <w:t xml:space="preserve"> </w:t>
            </w:r>
            <w:r>
              <w:rPr>
                <w:rFonts w:ascii="Arial Narrow" w:hAnsi="Arial Narrow"/>
              </w:rPr>
              <w:t xml:space="preserve">ako </w:t>
            </w:r>
            <w:r w:rsidRPr="007A5B71">
              <w:rPr>
                <w:rFonts w:ascii="Arial Narrow" w:hAnsi="Arial Narrow"/>
              </w:rPr>
              <w:t>je merateľný ukazovateľ v závislosti od špecifík výzvy</w:t>
            </w:r>
            <w:r>
              <w:rPr>
                <w:rFonts w:ascii="Arial Narrow" w:hAnsi="Arial Narrow"/>
              </w:rPr>
              <w:t>.</w:t>
            </w:r>
          </w:p>
          <w:p w:rsidR="001D5FC5" w:rsidRPr="007A5B71" w:rsidRDefault="001D5FC5" w:rsidP="00EA42EF">
            <w:pPr>
              <w:spacing w:before="120"/>
              <w:jc w:val="both"/>
              <w:rPr>
                <w:rFonts w:ascii="Arial Narrow" w:hAnsi="Arial Narrow"/>
              </w:rPr>
            </w:pPr>
            <w:r w:rsidRPr="007A5B71">
              <w:rPr>
                <w:rFonts w:ascii="Arial Narrow" w:hAnsi="Arial Narrow"/>
              </w:rPr>
              <w:t>Projekty s lepším príspevkom získajú vyšší počet bodov.</w:t>
            </w:r>
          </w:p>
          <w:p w:rsidR="001D5FC5" w:rsidRPr="00BF4920" w:rsidRDefault="001D5FC5" w:rsidP="00EA42EF">
            <w:pPr>
              <w:spacing w:before="120"/>
              <w:jc w:val="both"/>
              <w:rPr>
                <w:rFonts w:ascii="Arial Narrow" w:hAnsi="Arial Narrow"/>
              </w:rPr>
            </w:pPr>
            <w:r w:rsidRPr="00BF4920">
              <w:rPr>
                <w:rFonts w:ascii="Arial Narrow" w:hAnsi="Arial Narrow"/>
              </w:rPr>
              <w:t>Pri hodnotení príspevku sa</w:t>
            </w:r>
            <w:r>
              <w:rPr>
                <w:rFonts w:ascii="Arial Narrow" w:hAnsi="Arial Narrow"/>
              </w:rPr>
              <w:t xml:space="preserve"> v relevantných prípadoch</w:t>
            </w:r>
            <w:r w:rsidRPr="00BF4920">
              <w:rPr>
                <w:rFonts w:ascii="Arial Narrow" w:hAnsi="Arial Narrow"/>
              </w:rPr>
              <w:t xml:space="preserve"> tiež prihliada na veľkosť projektu a to tak, aby boli navzájom porovnateľné rozsahovo veľké aj malé projekty (napr. určeným pomerovým ukazovateľom).</w:t>
            </w:r>
          </w:p>
          <w:p w:rsidR="001D5FC5" w:rsidRDefault="001D5FC5" w:rsidP="00EA42EF">
            <w:pPr>
              <w:spacing w:before="120"/>
              <w:jc w:val="both"/>
              <w:rPr>
                <w:rFonts w:ascii="Arial Narrow" w:hAnsi="Arial Narrow"/>
              </w:rPr>
            </w:pPr>
            <w:r>
              <w:rPr>
                <w:rFonts w:ascii="Arial Narrow" w:hAnsi="Arial Narrow"/>
              </w:rPr>
              <w:t>Poskytovateľ určí v závislosti od zamerania výzvy, ktoré merateľné ukazovatele, resp. parametre sú predmetom posudzovania</w:t>
            </w:r>
            <w:r w:rsidR="00D456AC">
              <w:rPr>
                <w:rFonts w:ascii="Arial Narrow" w:hAnsi="Arial Narrow"/>
              </w:rPr>
              <w:t>.</w:t>
            </w:r>
          </w:p>
          <w:p w:rsidR="001D5FC5" w:rsidRPr="007A5B71" w:rsidRDefault="001D5FC5" w:rsidP="00EA42EF">
            <w:pPr>
              <w:spacing w:before="120"/>
              <w:jc w:val="both"/>
              <w:rPr>
                <w:rFonts w:ascii="Arial Narrow" w:eastAsiaTheme="majorEastAsia" w:hAnsi="Arial Narrow" w:cstheme="majorBidi"/>
                <w:color w:val="000000" w:themeColor="text1"/>
                <w:lang w:bidi="en-US"/>
              </w:rPr>
            </w:pPr>
            <w:r>
              <w:rPr>
                <w:rFonts w:ascii="Arial Narrow" w:hAnsi="Arial Narrow"/>
              </w:rPr>
              <w:t xml:space="preserve">Poskytovateľ tiež </w:t>
            </w:r>
            <w:r w:rsidR="00596863">
              <w:rPr>
                <w:rFonts w:ascii="Arial Narrow" w:hAnsi="Arial Narrow"/>
              </w:rPr>
              <w:t xml:space="preserve">určí </w:t>
            </w:r>
            <w:r w:rsidR="00D456AC">
              <w:rPr>
                <w:rFonts w:ascii="Arial Narrow" w:hAnsi="Arial Narrow"/>
              </w:rPr>
              <w:t>limitné hodnoty</w:t>
            </w:r>
            <w:r>
              <w:rPr>
                <w:rFonts w:ascii="Arial Narrow" w:hAnsi="Arial Narrow"/>
              </w:rPr>
              <w:t xml:space="preserve"> </w:t>
            </w:r>
            <w:r w:rsidR="00D456AC">
              <w:rPr>
                <w:rFonts w:ascii="Arial Narrow" w:hAnsi="Arial Narrow"/>
              </w:rPr>
              <w:t xml:space="preserve">(intervaly) </w:t>
            </w:r>
            <w:r>
              <w:rPr>
                <w:rFonts w:ascii="Arial Narrow" w:hAnsi="Arial Narrow"/>
              </w:rPr>
              <w:t xml:space="preserve">pre udelenie počtu bodov. </w:t>
            </w:r>
            <w:r w:rsidR="00D456AC">
              <w:rPr>
                <w:rFonts w:ascii="Arial Narrow" w:hAnsi="Arial Narrow"/>
              </w:rPr>
              <w:t>Limitné</w:t>
            </w:r>
            <w:r>
              <w:rPr>
                <w:rFonts w:ascii="Arial Narrow" w:hAnsi="Arial Narrow"/>
              </w:rPr>
              <w:t xml:space="preserve"> hodnoty ako aj metodika výpočtu bude stanovená v príručke pre odborného hodnotiteľa.</w:t>
            </w:r>
          </w:p>
        </w:tc>
        <w:tc>
          <w:tcPr>
            <w:tcW w:w="1535" w:type="dxa"/>
            <w:tcBorders>
              <w:top w:val="single" w:sz="4" w:space="0" w:color="auto"/>
              <w:left w:val="single" w:sz="4" w:space="0" w:color="auto"/>
              <w:right w:val="single" w:sz="4" w:space="0" w:color="auto"/>
            </w:tcBorders>
            <w:vAlign w:val="center"/>
          </w:tcPr>
          <w:p w:rsidR="001D5FC5" w:rsidRPr="000E2F23" w:rsidRDefault="001D5FC5" w:rsidP="005834AA">
            <w:pPr>
              <w:jc w:val="center"/>
              <w:rPr>
                <w:rFonts w:ascii="Arial Narrow" w:hAnsi="Arial Narrow"/>
                <w:color w:val="000000" w:themeColor="text1"/>
              </w:rPr>
            </w:pPr>
            <w:r>
              <w:rPr>
                <w:rFonts w:ascii="Arial Narrow" w:hAnsi="Arial Narrow"/>
                <w:color w:val="000000" w:themeColor="text1"/>
              </w:rPr>
              <w:t>bodované</w:t>
            </w:r>
          </w:p>
        </w:tc>
        <w:tc>
          <w:tcPr>
            <w:tcW w:w="1289" w:type="dxa"/>
            <w:tcBorders>
              <w:top w:val="single" w:sz="4" w:space="0" w:color="auto"/>
              <w:left w:val="single" w:sz="4" w:space="0" w:color="auto"/>
              <w:right w:val="single" w:sz="4" w:space="0" w:color="auto"/>
            </w:tcBorders>
            <w:vAlign w:val="center"/>
          </w:tcPr>
          <w:p w:rsidR="006D3154" w:rsidRDefault="00D456AC" w:rsidP="007601CE">
            <w:pPr>
              <w:pStyle w:val="TableParagraph"/>
              <w:jc w:val="center"/>
              <w:rPr>
                <w:rFonts w:ascii="Arial Narrow" w:eastAsia="Helvetica" w:hAnsi="Arial Narrow" w:cs="Times New Roman"/>
                <w:color w:val="000000" w:themeColor="text1"/>
              </w:rPr>
            </w:pPr>
            <w:r w:rsidRPr="00EE12D9">
              <w:rPr>
                <w:rFonts w:ascii="Arial Narrow" w:eastAsia="Helvetica" w:hAnsi="Arial Narrow" w:cs="Times New Roman"/>
                <w:color w:val="000000" w:themeColor="text1"/>
              </w:rPr>
              <w:t>1; 2; 3;</w:t>
            </w:r>
          </w:p>
          <w:p w:rsidR="001D5FC5" w:rsidRPr="000E2F23" w:rsidRDefault="00D456AC" w:rsidP="000B7724">
            <w:pPr>
              <w:pStyle w:val="TableParagraph"/>
              <w:jc w:val="center"/>
              <w:rPr>
                <w:rFonts w:ascii="Arial Narrow" w:eastAsia="Helvetica" w:hAnsi="Arial Narrow" w:cs="Times New Roman"/>
                <w:color w:val="000000" w:themeColor="text1"/>
                <w:lang w:val="sk-SK"/>
              </w:rPr>
            </w:pPr>
            <w:r w:rsidRPr="00EE12D9">
              <w:rPr>
                <w:rFonts w:ascii="Arial Narrow" w:eastAsia="Helvetica" w:hAnsi="Arial Narrow" w:cs="Times New Roman"/>
                <w:color w:val="000000" w:themeColor="text1"/>
              </w:rPr>
              <w:t xml:space="preserve">4; 5; </w:t>
            </w:r>
            <w:r w:rsidR="001D5FC5" w:rsidRPr="00EE12D9">
              <w:rPr>
                <w:rFonts w:ascii="Arial Narrow" w:eastAsia="Helvetica" w:hAnsi="Arial Narrow" w:cs="Times New Roman"/>
                <w:color w:val="000000" w:themeColor="text1"/>
                <w:lang w:val="sk-SK"/>
              </w:rPr>
              <w:t>6</w:t>
            </w:r>
          </w:p>
        </w:tc>
        <w:tc>
          <w:tcPr>
            <w:tcW w:w="3480" w:type="dxa"/>
            <w:tcBorders>
              <w:top w:val="single" w:sz="4" w:space="0" w:color="auto"/>
              <w:left w:val="single" w:sz="4" w:space="0" w:color="auto"/>
              <w:right w:val="single" w:sz="4" w:space="0" w:color="auto"/>
            </w:tcBorders>
            <w:vAlign w:val="center"/>
          </w:tcPr>
          <w:p w:rsidR="001D5FC5" w:rsidRDefault="001D5FC5" w:rsidP="002B1619">
            <w:pPr>
              <w:jc w:val="both"/>
            </w:pPr>
            <w:r w:rsidRPr="00F93F7F">
              <w:rPr>
                <w:rFonts w:ascii="Arial Narrow" w:hAnsi="Arial Narrow"/>
              </w:rPr>
              <w:t xml:space="preserve">Bodové hodnotenie sa udelí na základe odborného posúdenia hodnotiteľa a hodnoty posudzovaného parametra. Na základe jeho hodnoty sa udelia body podľa definovaných </w:t>
            </w:r>
            <w:r w:rsidR="00D456AC">
              <w:rPr>
                <w:rFonts w:ascii="Arial Narrow" w:hAnsi="Arial Narrow"/>
              </w:rPr>
              <w:t>limitných</w:t>
            </w:r>
            <w:r w:rsidRPr="00F93F7F">
              <w:rPr>
                <w:rFonts w:ascii="Arial Narrow" w:hAnsi="Arial Narrow"/>
              </w:rPr>
              <w:t xml:space="preserve"> hodnôt.</w:t>
            </w:r>
          </w:p>
        </w:tc>
      </w:tr>
      <w:tr w:rsidR="009B6F08" w:rsidRPr="000E2F23" w:rsidTr="00D607DE">
        <w:trPr>
          <w:cantSplit/>
          <w:trHeight w:val="556"/>
        </w:trPr>
        <w:tc>
          <w:tcPr>
            <w:tcW w:w="675" w:type="dxa"/>
            <w:vMerge w:val="restart"/>
            <w:tcBorders>
              <w:left w:val="single" w:sz="4" w:space="0" w:color="auto"/>
              <w:right w:val="single" w:sz="4" w:space="0" w:color="auto"/>
            </w:tcBorders>
            <w:vAlign w:val="center"/>
          </w:tcPr>
          <w:p w:rsidR="009B6F08" w:rsidRPr="009B6F08" w:rsidRDefault="009B6F08" w:rsidP="003D5AF9">
            <w:pPr>
              <w:jc w:val="center"/>
              <w:rPr>
                <w:rFonts w:ascii="Arial Narrow" w:hAnsi="Arial Narrow"/>
                <w:color w:val="000000" w:themeColor="text1"/>
              </w:rPr>
            </w:pPr>
            <w:r w:rsidRPr="009B6F08">
              <w:rPr>
                <w:rFonts w:ascii="Arial Narrow" w:hAnsi="Arial Narrow"/>
                <w:color w:val="000000" w:themeColor="text1"/>
              </w:rPr>
              <w:t>1.3</w:t>
            </w:r>
          </w:p>
        </w:tc>
        <w:tc>
          <w:tcPr>
            <w:tcW w:w="2268" w:type="dxa"/>
            <w:gridSpan w:val="2"/>
            <w:vMerge w:val="restart"/>
            <w:tcBorders>
              <w:left w:val="single" w:sz="4" w:space="0" w:color="auto"/>
              <w:right w:val="single" w:sz="4" w:space="0" w:color="auto"/>
            </w:tcBorders>
            <w:vAlign w:val="center"/>
          </w:tcPr>
          <w:p w:rsidR="009B6F08" w:rsidRPr="009B6F08" w:rsidRDefault="009B6F08" w:rsidP="000A2339">
            <w:pPr>
              <w:rPr>
                <w:rFonts w:ascii="Arial Narrow" w:hAnsi="Arial Narrow"/>
              </w:rPr>
            </w:pPr>
            <w:r w:rsidRPr="009B6F08">
              <w:rPr>
                <w:rFonts w:ascii="Arial Narrow" w:hAnsi="Arial Narrow"/>
              </w:rPr>
              <w:t>Prispieva projekt k</w:t>
            </w:r>
            <w:r w:rsidR="000A2339">
              <w:rPr>
                <w:rFonts w:ascii="Arial Narrow" w:hAnsi="Arial Narrow"/>
              </w:rPr>
              <w:t> </w:t>
            </w:r>
            <w:r w:rsidRPr="009B6F08">
              <w:rPr>
                <w:rFonts w:ascii="Arial Narrow" w:hAnsi="Arial Narrow"/>
              </w:rPr>
              <w:t>plneniu cieľov RIS3 SK?</w:t>
            </w:r>
            <w:r w:rsidRPr="009B6F08">
              <w:rPr>
                <w:rStyle w:val="Odkaznapoznmkupodiarou"/>
                <w:rFonts w:ascii="Arial Narrow" w:hAnsi="Arial Narrow"/>
              </w:rPr>
              <w:footnoteReference w:id="3"/>
            </w:r>
          </w:p>
        </w:tc>
        <w:tc>
          <w:tcPr>
            <w:tcW w:w="4973" w:type="dxa"/>
            <w:vMerge w:val="restart"/>
            <w:tcBorders>
              <w:left w:val="single" w:sz="4" w:space="0" w:color="auto"/>
              <w:right w:val="single" w:sz="4" w:space="0" w:color="auto"/>
            </w:tcBorders>
            <w:vAlign w:val="center"/>
          </w:tcPr>
          <w:p w:rsidR="009B6F08" w:rsidRPr="009B6F08" w:rsidRDefault="009B6F08" w:rsidP="00D456AC">
            <w:pPr>
              <w:jc w:val="both"/>
              <w:rPr>
                <w:rFonts w:ascii="Arial Narrow" w:eastAsiaTheme="majorEastAsia" w:hAnsi="Arial Narrow" w:cstheme="majorBidi"/>
                <w:color w:val="000000" w:themeColor="text1"/>
                <w:lang w:bidi="en-US"/>
              </w:rPr>
            </w:pPr>
            <w:r w:rsidRPr="009B6F08">
              <w:rPr>
                <w:rFonts w:ascii="Arial Narrow" w:hAnsi="Arial Narrow"/>
              </w:rPr>
              <w:t>Posudzuje sa zameranie projektu z hľadiska jeho príspevku k plneniu cieľov RIS3 SK. Na pozitívne vyhodnotenie tohto kritéria je postačujúce, aby projekt prispieval k plneniu aspoň k jedného z cieľov RIS3 SK.</w:t>
            </w:r>
          </w:p>
        </w:tc>
        <w:tc>
          <w:tcPr>
            <w:tcW w:w="1535" w:type="dxa"/>
            <w:vMerge w:val="restart"/>
            <w:tcBorders>
              <w:left w:val="single" w:sz="4" w:space="0" w:color="auto"/>
              <w:right w:val="single" w:sz="4" w:space="0" w:color="auto"/>
            </w:tcBorders>
            <w:vAlign w:val="center"/>
          </w:tcPr>
          <w:p w:rsidR="009B6F08" w:rsidRPr="009B6F08" w:rsidRDefault="009B6F08" w:rsidP="005834AA">
            <w:pPr>
              <w:jc w:val="center"/>
              <w:rPr>
                <w:rFonts w:ascii="Arial Narrow" w:hAnsi="Arial Narrow"/>
                <w:color w:val="000000" w:themeColor="text1"/>
              </w:rPr>
            </w:pPr>
            <w:r w:rsidRPr="009B6F08">
              <w:rPr>
                <w:rFonts w:ascii="Arial Narrow" w:hAnsi="Arial Narrow"/>
              </w:rPr>
              <w:t>bodované</w:t>
            </w:r>
          </w:p>
        </w:tc>
        <w:tc>
          <w:tcPr>
            <w:tcW w:w="1289" w:type="dxa"/>
            <w:tcBorders>
              <w:top w:val="single" w:sz="4" w:space="0" w:color="auto"/>
              <w:left w:val="single" w:sz="4" w:space="0" w:color="auto"/>
              <w:bottom w:val="single" w:sz="4" w:space="0" w:color="auto"/>
              <w:right w:val="single" w:sz="4" w:space="0" w:color="auto"/>
            </w:tcBorders>
            <w:vAlign w:val="center"/>
          </w:tcPr>
          <w:p w:rsidR="009B6F08" w:rsidRPr="009B6F08" w:rsidRDefault="009B6F08" w:rsidP="007601CE">
            <w:pPr>
              <w:jc w:val="center"/>
              <w:rPr>
                <w:rFonts w:ascii="Arial Narrow" w:hAnsi="Arial Narrow"/>
              </w:rPr>
            </w:pPr>
            <w:r w:rsidRPr="009B6F08">
              <w:rPr>
                <w:rFonts w:ascii="Arial Narrow" w:hAnsi="Arial Narrow"/>
              </w:rPr>
              <w:t>0</w:t>
            </w:r>
          </w:p>
        </w:tc>
        <w:tc>
          <w:tcPr>
            <w:tcW w:w="3480" w:type="dxa"/>
            <w:tcBorders>
              <w:top w:val="single" w:sz="4" w:space="0" w:color="auto"/>
              <w:left w:val="single" w:sz="4" w:space="0" w:color="auto"/>
              <w:bottom w:val="single" w:sz="4" w:space="0" w:color="auto"/>
              <w:right w:val="single" w:sz="4" w:space="0" w:color="auto"/>
            </w:tcBorders>
          </w:tcPr>
          <w:p w:rsidR="009B6F08" w:rsidRPr="009B6F08" w:rsidRDefault="009B6F08" w:rsidP="002B1619">
            <w:pPr>
              <w:jc w:val="both"/>
              <w:rPr>
                <w:rFonts w:ascii="Arial Narrow" w:hAnsi="Arial Narrow"/>
              </w:rPr>
            </w:pPr>
            <w:r w:rsidRPr="009B6F08">
              <w:rPr>
                <w:rFonts w:ascii="Arial Narrow" w:hAnsi="Arial Narrow"/>
              </w:rPr>
              <w:t>Projekt neprispieva k plneniu cieľov RIS3 SK.</w:t>
            </w:r>
          </w:p>
        </w:tc>
      </w:tr>
      <w:tr w:rsidR="009B6F08" w:rsidRPr="000E2F23" w:rsidTr="00D607DE">
        <w:trPr>
          <w:cantSplit/>
          <w:trHeight w:val="550"/>
        </w:trPr>
        <w:tc>
          <w:tcPr>
            <w:tcW w:w="675" w:type="dxa"/>
            <w:vMerge/>
            <w:tcBorders>
              <w:left w:val="single" w:sz="4" w:space="0" w:color="auto"/>
              <w:bottom w:val="single" w:sz="4" w:space="0" w:color="auto"/>
              <w:right w:val="single" w:sz="4" w:space="0" w:color="auto"/>
            </w:tcBorders>
            <w:vAlign w:val="center"/>
          </w:tcPr>
          <w:p w:rsidR="009B6F08" w:rsidRPr="009B6F08" w:rsidRDefault="009B6F08" w:rsidP="003D5AF9">
            <w:pPr>
              <w:jc w:val="center"/>
              <w:rPr>
                <w:rFonts w:ascii="Arial Narrow" w:hAnsi="Arial Narrow"/>
                <w:color w:val="000000" w:themeColor="text1"/>
              </w:rPr>
            </w:pPr>
          </w:p>
        </w:tc>
        <w:tc>
          <w:tcPr>
            <w:tcW w:w="2268" w:type="dxa"/>
            <w:gridSpan w:val="2"/>
            <w:vMerge/>
            <w:tcBorders>
              <w:left w:val="single" w:sz="4" w:space="0" w:color="auto"/>
              <w:bottom w:val="single" w:sz="4" w:space="0" w:color="auto"/>
              <w:right w:val="single" w:sz="4" w:space="0" w:color="auto"/>
            </w:tcBorders>
            <w:vAlign w:val="center"/>
          </w:tcPr>
          <w:p w:rsidR="009B6F08" w:rsidRPr="009B6F08" w:rsidRDefault="009B6F08" w:rsidP="003D5AF9">
            <w:pPr>
              <w:rPr>
                <w:rFonts w:ascii="Arial Narrow" w:eastAsia="Helvetica" w:hAnsi="Arial Narrow"/>
                <w:color w:val="000000" w:themeColor="text1"/>
              </w:rPr>
            </w:pPr>
          </w:p>
        </w:tc>
        <w:tc>
          <w:tcPr>
            <w:tcW w:w="4973" w:type="dxa"/>
            <w:vMerge/>
            <w:tcBorders>
              <w:left w:val="single" w:sz="4" w:space="0" w:color="auto"/>
              <w:bottom w:val="single" w:sz="4" w:space="0" w:color="auto"/>
              <w:right w:val="single" w:sz="4" w:space="0" w:color="auto"/>
            </w:tcBorders>
            <w:vAlign w:val="center"/>
          </w:tcPr>
          <w:p w:rsidR="009B6F08" w:rsidRPr="009B6F08" w:rsidRDefault="009B6F08" w:rsidP="00E13101">
            <w:pPr>
              <w:rPr>
                <w:rFonts w:ascii="Arial Narrow" w:eastAsiaTheme="majorEastAsia" w:hAnsi="Arial Narrow" w:cstheme="majorBidi"/>
                <w:color w:val="000000" w:themeColor="text1"/>
                <w:lang w:bidi="en-US"/>
              </w:rPr>
            </w:pPr>
          </w:p>
        </w:tc>
        <w:tc>
          <w:tcPr>
            <w:tcW w:w="1535" w:type="dxa"/>
            <w:vMerge/>
            <w:tcBorders>
              <w:left w:val="single" w:sz="4" w:space="0" w:color="auto"/>
              <w:bottom w:val="single" w:sz="4" w:space="0" w:color="auto"/>
              <w:right w:val="single" w:sz="4" w:space="0" w:color="auto"/>
            </w:tcBorders>
            <w:vAlign w:val="center"/>
          </w:tcPr>
          <w:p w:rsidR="009B6F08" w:rsidRPr="009B6F08" w:rsidRDefault="009B6F08" w:rsidP="003D5AF9">
            <w:pP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tcPr>
          <w:p w:rsidR="009B6F08" w:rsidRPr="009B6F08" w:rsidRDefault="00D456AC" w:rsidP="007601CE">
            <w:pPr>
              <w:jc w:val="center"/>
              <w:rPr>
                <w:rFonts w:ascii="Arial Narrow" w:hAnsi="Arial Narrow"/>
              </w:rPr>
            </w:pPr>
            <w:r>
              <w:rPr>
                <w:rFonts w:ascii="Arial Narrow" w:hAnsi="Arial Narrow"/>
              </w:rPr>
              <w:t>2</w:t>
            </w:r>
          </w:p>
        </w:tc>
        <w:tc>
          <w:tcPr>
            <w:tcW w:w="3480" w:type="dxa"/>
            <w:tcBorders>
              <w:top w:val="single" w:sz="4" w:space="0" w:color="auto"/>
              <w:left w:val="single" w:sz="4" w:space="0" w:color="auto"/>
              <w:bottom w:val="single" w:sz="4" w:space="0" w:color="auto"/>
              <w:right w:val="single" w:sz="4" w:space="0" w:color="auto"/>
            </w:tcBorders>
          </w:tcPr>
          <w:p w:rsidR="009B6F08" w:rsidRPr="009B6F08" w:rsidRDefault="009B6F08" w:rsidP="002B1619">
            <w:pPr>
              <w:jc w:val="both"/>
              <w:rPr>
                <w:rFonts w:ascii="Arial Narrow" w:hAnsi="Arial Narrow"/>
              </w:rPr>
            </w:pPr>
            <w:r w:rsidRPr="009B6F08">
              <w:rPr>
                <w:rFonts w:ascii="Arial Narrow" w:hAnsi="Arial Narrow"/>
              </w:rPr>
              <w:t>Projekt prispieva k plneniu cieľov RIS3 SK.</w:t>
            </w:r>
          </w:p>
        </w:tc>
      </w:tr>
      <w:tr w:rsidR="008C459D" w:rsidRPr="000E2F23" w:rsidTr="00D607DE">
        <w:trPr>
          <w:cantSplit/>
          <w:trHeight w:val="1974"/>
        </w:trPr>
        <w:tc>
          <w:tcPr>
            <w:tcW w:w="675" w:type="dxa"/>
            <w:vMerge w:val="restart"/>
            <w:tcBorders>
              <w:left w:val="single" w:sz="4" w:space="0" w:color="auto"/>
              <w:right w:val="single" w:sz="4" w:space="0" w:color="auto"/>
            </w:tcBorders>
            <w:vAlign w:val="center"/>
          </w:tcPr>
          <w:p w:rsidR="008C459D" w:rsidRPr="00557965" w:rsidRDefault="008C459D" w:rsidP="00F10BC9">
            <w:pPr>
              <w:jc w:val="center"/>
              <w:rPr>
                <w:rFonts w:ascii="Arial Narrow" w:hAnsi="Arial Narrow"/>
                <w:color w:val="000000" w:themeColor="text1"/>
              </w:rPr>
            </w:pPr>
            <w:r w:rsidRPr="00557965">
              <w:rPr>
                <w:rFonts w:ascii="Arial Narrow" w:hAnsi="Arial Narrow"/>
                <w:color w:val="000000" w:themeColor="text1"/>
              </w:rPr>
              <w:t>1.</w:t>
            </w:r>
            <w:r w:rsidR="00B50190" w:rsidRPr="00557965">
              <w:rPr>
                <w:rFonts w:ascii="Arial Narrow" w:hAnsi="Arial Narrow"/>
                <w:color w:val="000000" w:themeColor="text1"/>
              </w:rPr>
              <w:t>4</w:t>
            </w:r>
          </w:p>
        </w:tc>
        <w:tc>
          <w:tcPr>
            <w:tcW w:w="2268" w:type="dxa"/>
            <w:gridSpan w:val="2"/>
            <w:vMerge w:val="restart"/>
            <w:tcBorders>
              <w:left w:val="single" w:sz="4" w:space="0" w:color="auto"/>
              <w:right w:val="single" w:sz="4" w:space="0" w:color="auto"/>
            </w:tcBorders>
            <w:vAlign w:val="center"/>
          </w:tcPr>
          <w:p w:rsidR="008C459D" w:rsidRPr="00557965" w:rsidRDefault="008C459D" w:rsidP="008C459D">
            <w:pPr>
              <w:jc w:val="both"/>
              <w:rPr>
                <w:rFonts w:ascii="Arial Narrow" w:eastAsia="Helvetica" w:hAnsi="Arial Narrow"/>
                <w:color w:val="000000" w:themeColor="text1"/>
              </w:rPr>
            </w:pPr>
            <w:r w:rsidRPr="00557965">
              <w:rPr>
                <w:rFonts w:ascii="Arial Narrow" w:hAnsi="Arial Narrow"/>
              </w:rPr>
              <w:t>Aký je potenciál tvorby významných výstupov projektu?</w:t>
            </w:r>
            <w:bookmarkStart w:id="19" w:name="_Ref430792014"/>
            <w:r w:rsidR="00F10BC9" w:rsidRPr="00557965">
              <w:rPr>
                <w:rStyle w:val="Odkaznapoznmkupodiarou"/>
                <w:rFonts w:ascii="Arial Narrow" w:hAnsi="Arial Narrow"/>
                <w:color w:val="000000" w:themeColor="text1"/>
              </w:rPr>
              <w:footnoteReference w:id="4"/>
            </w:r>
            <w:bookmarkEnd w:id="19"/>
          </w:p>
        </w:tc>
        <w:tc>
          <w:tcPr>
            <w:tcW w:w="4973" w:type="dxa"/>
            <w:vMerge w:val="restart"/>
            <w:tcBorders>
              <w:left w:val="single" w:sz="4" w:space="0" w:color="auto"/>
              <w:right w:val="single" w:sz="4" w:space="0" w:color="auto"/>
            </w:tcBorders>
            <w:vAlign w:val="center"/>
          </w:tcPr>
          <w:p w:rsidR="008C459D" w:rsidRPr="00557965" w:rsidRDefault="008C459D" w:rsidP="00EA42EF">
            <w:pPr>
              <w:spacing w:before="120"/>
              <w:jc w:val="both"/>
              <w:rPr>
                <w:rFonts w:ascii="Arial Narrow" w:hAnsi="Arial Narrow"/>
              </w:rPr>
            </w:pPr>
            <w:r w:rsidRPr="00557965">
              <w:rPr>
                <w:rFonts w:ascii="Arial Narrow" w:hAnsi="Arial Narrow"/>
              </w:rPr>
              <w:t>Posudzuje sa potenciál projektu vytvárať významné výstupy projektu. Posudzuje sa stupeň, resp. úroveň riešenej výskumno-vývojovej, resp. inovačnej aktivity a riešenej technologickej úrovne projektu.</w:t>
            </w:r>
            <w:r w:rsidR="00EA42EF">
              <w:rPr>
                <w:rFonts w:ascii="Arial Narrow" w:hAnsi="Arial Narrow"/>
              </w:rPr>
              <w:t xml:space="preserve"> </w:t>
            </w:r>
            <w:r w:rsidRPr="00557965">
              <w:rPr>
                <w:rFonts w:ascii="Arial Narrow" w:hAnsi="Arial Narrow"/>
              </w:rPr>
              <w:t>Projekty s vyšším potenciálom získajú vyšší počet bodov.</w:t>
            </w:r>
          </w:p>
          <w:p w:rsidR="008C459D" w:rsidRPr="00557965" w:rsidRDefault="008C459D" w:rsidP="00EA42EF">
            <w:pPr>
              <w:spacing w:before="120"/>
              <w:jc w:val="both"/>
              <w:rPr>
                <w:rFonts w:ascii="Arial Narrow" w:hAnsi="Arial Narrow"/>
              </w:rPr>
            </w:pPr>
            <w:r w:rsidRPr="00557965">
              <w:rPr>
                <w:rFonts w:ascii="Arial Narrow" w:hAnsi="Arial Narrow"/>
              </w:rPr>
              <w:t>Posúdenie kritériá môže byť realizované:</w:t>
            </w:r>
          </w:p>
          <w:p w:rsidR="008C459D" w:rsidRPr="00557965" w:rsidRDefault="008C459D" w:rsidP="008C459D">
            <w:pPr>
              <w:pStyle w:val="Odsekzoznamu"/>
              <w:numPr>
                <w:ilvl w:val="0"/>
                <w:numId w:val="34"/>
              </w:numPr>
              <w:jc w:val="both"/>
              <w:rPr>
                <w:rFonts w:ascii="Arial Narrow" w:hAnsi="Arial Narrow"/>
              </w:rPr>
            </w:pPr>
            <w:r w:rsidRPr="00557965">
              <w:rPr>
                <w:rFonts w:ascii="Arial Narrow" w:hAnsi="Arial Narrow"/>
              </w:rPr>
              <w:lastRenderedPageBreak/>
              <w:t>na základe odborného zhodnotenia potenciálu odborným hodnotiteľom,</w:t>
            </w:r>
          </w:p>
          <w:p w:rsidR="008C459D" w:rsidRPr="00557965" w:rsidRDefault="008C459D" w:rsidP="008C459D">
            <w:pPr>
              <w:pStyle w:val="Odsekzoznamu"/>
              <w:numPr>
                <w:ilvl w:val="0"/>
                <w:numId w:val="34"/>
              </w:numPr>
              <w:jc w:val="both"/>
              <w:rPr>
                <w:rFonts w:ascii="Arial Narrow" w:hAnsi="Arial Narrow"/>
              </w:rPr>
            </w:pPr>
            <w:r w:rsidRPr="00557965">
              <w:rPr>
                <w:rFonts w:ascii="Arial Narrow" w:hAnsi="Arial Narrow"/>
              </w:rPr>
              <w:t>na základe záverov odborného posudku spracovaného významnou autoritou, resp. relevantnou vedeckou/výskumnou inštitúciou (najmä pre špecifický cieľ 1.2.2 a 2.2.2)</w:t>
            </w:r>
          </w:p>
          <w:p w:rsidR="008C459D" w:rsidRPr="00D04562" w:rsidRDefault="00D04562" w:rsidP="005834AA">
            <w:pPr>
              <w:spacing w:before="120"/>
              <w:jc w:val="both"/>
              <w:rPr>
                <w:rFonts w:ascii="Arial Narrow" w:hAnsi="Arial Narrow"/>
              </w:rPr>
            </w:pPr>
            <w:r w:rsidRPr="0077755A">
              <w:rPr>
                <w:rFonts w:ascii="Arial Narrow" w:hAnsi="Arial Narrow"/>
              </w:rPr>
              <w:t>V prípade výskumu a vývoja sa osobitne zhodnotí, či výstup - poznatky, ktoré sa očakávajú od realizácie výskumno-vývojových aktivít projektu už nie sú verejne dostupné, resp. či ich nie je možné získať na základe zakúpenia licencie. Týmto by sa malo zabezpečiť eliminovanie skúmania už vyskúmaných poznatkov.</w:t>
            </w:r>
            <w:r>
              <w:rPr>
                <w:rFonts w:ascii="Arial Narrow" w:hAnsi="Arial Narrow"/>
              </w:rPr>
              <w:t xml:space="preserve"> V prípade identifikácie uvedeného</w:t>
            </w:r>
            <w:r w:rsidR="006E37F6">
              <w:rPr>
                <w:rFonts w:ascii="Arial Narrow" w:hAnsi="Arial Narrow"/>
              </w:rPr>
              <w:t xml:space="preserve"> odborný</w:t>
            </w:r>
            <w:r>
              <w:rPr>
                <w:rFonts w:ascii="Arial Narrow" w:hAnsi="Arial Narrow"/>
              </w:rPr>
              <w:t xml:space="preserve"> hodnotiteľ vyradí žiadosť z procesu hodnotenia v rámci kritéria 1.1 keďže nie je v súlade s intervenčnou logikou OP.</w:t>
            </w:r>
          </w:p>
        </w:tc>
        <w:tc>
          <w:tcPr>
            <w:tcW w:w="1535" w:type="dxa"/>
            <w:vMerge w:val="restart"/>
            <w:tcBorders>
              <w:left w:val="single" w:sz="4" w:space="0" w:color="auto"/>
              <w:right w:val="single" w:sz="4" w:space="0" w:color="auto"/>
            </w:tcBorders>
            <w:vAlign w:val="center"/>
          </w:tcPr>
          <w:p w:rsidR="008C459D" w:rsidRPr="00557965" w:rsidRDefault="008C459D" w:rsidP="005834AA">
            <w:pPr>
              <w:jc w:val="center"/>
              <w:rPr>
                <w:rFonts w:ascii="Arial Narrow" w:hAnsi="Arial Narrow"/>
                <w:color w:val="000000" w:themeColor="text1"/>
              </w:rPr>
            </w:pPr>
            <w:r w:rsidRPr="00557965">
              <w:rPr>
                <w:rFonts w:ascii="Arial Narrow" w:hAnsi="Arial Narrow"/>
              </w:rPr>
              <w:lastRenderedPageBreak/>
              <w:t>bodované</w:t>
            </w:r>
          </w:p>
        </w:tc>
        <w:tc>
          <w:tcPr>
            <w:tcW w:w="1289" w:type="dxa"/>
            <w:tcBorders>
              <w:top w:val="single" w:sz="4" w:space="0" w:color="auto"/>
              <w:left w:val="single" w:sz="4" w:space="0" w:color="auto"/>
              <w:bottom w:val="single" w:sz="4" w:space="0" w:color="auto"/>
              <w:right w:val="single" w:sz="4" w:space="0" w:color="auto"/>
            </w:tcBorders>
            <w:vAlign w:val="center"/>
          </w:tcPr>
          <w:p w:rsidR="008C459D" w:rsidRPr="00557965" w:rsidRDefault="008C459D" w:rsidP="007601CE">
            <w:pPr>
              <w:jc w:val="center"/>
              <w:rPr>
                <w:rFonts w:ascii="Arial Narrow" w:hAnsi="Arial Narrow"/>
              </w:rPr>
            </w:pPr>
            <w:r w:rsidRPr="00557965">
              <w:rPr>
                <w:rFonts w:ascii="Arial Narrow" w:hAnsi="Arial Narrow"/>
              </w:rPr>
              <w:t>0</w:t>
            </w:r>
          </w:p>
        </w:tc>
        <w:tc>
          <w:tcPr>
            <w:tcW w:w="3480" w:type="dxa"/>
            <w:tcBorders>
              <w:top w:val="single" w:sz="4" w:space="0" w:color="auto"/>
              <w:left w:val="single" w:sz="4" w:space="0" w:color="auto"/>
              <w:bottom w:val="single" w:sz="4" w:space="0" w:color="auto"/>
              <w:right w:val="single" w:sz="4" w:space="0" w:color="auto"/>
            </w:tcBorders>
            <w:vAlign w:val="center"/>
          </w:tcPr>
          <w:p w:rsidR="008C459D" w:rsidRPr="00557965" w:rsidRDefault="008C459D" w:rsidP="002B1619">
            <w:pPr>
              <w:jc w:val="both"/>
              <w:rPr>
                <w:rFonts w:ascii="Arial Narrow" w:hAnsi="Arial Narrow"/>
              </w:rPr>
            </w:pPr>
            <w:r w:rsidRPr="00557965">
              <w:rPr>
                <w:rFonts w:ascii="Arial Narrow" w:hAnsi="Arial Narrow"/>
              </w:rPr>
              <w:t>Nízky potenciál tvorby uvedených výstupov.</w:t>
            </w:r>
          </w:p>
        </w:tc>
      </w:tr>
      <w:tr w:rsidR="008C459D" w:rsidRPr="000E2F23" w:rsidTr="00D607DE">
        <w:trPr>
          <w:cantSplit/>
          <w:trHeight w:val="2114"/>
        </w:trPr>
        <w:tc>
          <w:tcPr>
            <w:tcW w:w="675" w:type="dxa"/>
            <w:vMerge/>
            <w:tcBorders>
              <w:left w:val="single" w:sz="4" w:space="0" w:color="auto"/>
              <w:right w:val="single" w:sz="4" w:space="0" w:color="auto"/>
            </w:tcBorders>
            <w:vAlign w:val="center"/>
          </w:tcPr>
          <w:p w:rsidR="008C459D" w:rsidRPr="00557965" w:rsidRDefault="008C459D" w:rsidP="003D5AF9">
            <w:pPr>
              <w:jc w:val="center"/>
              <w:rPr>
                <w:rFonts w:ascii="Arial Narrow" w:hAnsi="Arial Narrow"/>
                <w:color w:val="000000" w:themeColor="text1"/>
              </w:rPr>
            </w:pPr>
          </w:p>
        </w:tc>
        <w:tc>
          <w:tcPr>
            <w:tcW w:w="2268" w:type="dxa"/>
            <w:gridSpan w:val="2"/>
            <w:vMerge/>
            <w:tcBorders>
              <w:left w:val="single" w:sz="4" w:space="0" w:color="auto"/>
              <w:right w:val="single" w:sz="4" w:space="0" w:color="auto"/>
            </w:tcBorders>
            <w:vAlign w:val="center"/>
          </w:tcPr>
          <w:p w:rsidR="008C459D" w:rsidRPr="00557965" w:rsidRDefault="008C459D" w:rsidP="003D5AF9">
            <w:pPr>
              <w:rPr>
                <w:rFonts w:ascii="Arial Narrow" w:hAnsi="Arial Narrow"/>
              </w:rPr>
            </w:pPr>
          </w:p>
        </w:tc>
        <w:tc>
          <w:tcPr>
            <w:tcW w:w="4973" w:type="dxa"/>
            <w:vMerge/>
            <w:tcBorders>
              <w:left w:val="single" w:sz="4" w:space="0" w:color="auto"/>
              <w:right w:val="single" w:sz="4" w:space="0" w:color="auto"/>
            </w:tcBorders>
            <w:vAlign w:val="center"/>
          </w:tcPr>
          <w:p w:rsidR="008C459D" w:rsidRPr="00557965" w:rsidRDefault="008C459D" w:rsidP="00E13101">
            <w:pPr>
              <w:rPr>
                <w:rFonts w:ascii="Arial Narrow" w:eastAsiaTheme="majorEastAsia" w:hAnsi="Arial Narrow" w:cstheme="majorBidi"/>
                <w:color w:val="000000" w:themeColor="text1"/>
                <w:lang w:bidi="en-US"/>
              </w:rPr>
            </w:pPr>
          </w:p>
        </w:tc>
        <w:tc>
          <w:tcPr>
            <w:tcW w:w="1535" w:type="dxa"/>
            <w:vMerge/>
            <w:tcBorders>
              <w:left w:val="single" w:sz="4" w:space="0" w:color="auto"/>
              <w:right w:val="single" w:sz="4" w:space="0" w:color="auto"/>
            </w:tcBorders>
            <w:vAlign w:val="center"/>
          </w:tcPr>
          <w:p w:rsidR="008C459D" w:rsidRPr="00557965" w:rsidRDefault="008C459D" w:rsidP="003D5AF9">
            <w:pP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tcPr>
          <w:p w:rsidR="008C459D" w:rsidRPr="00557965" w:rsidRDefault="008C459D" w:rsidP="007601CE">
            <w:pPr>
              <w:jc w:val="center"/>
              <w:rPr>
                <w:rFonts w:ascii="Arial Narrow" w:hAnsi="Arial Narrow"/>
              </w:rPr>
            </w:pPr>
            <w:r w:rsidRPr="00557965">
              <w:rPr>
                <w:rFonts w:ascii="Arial Narrow" w:hAnsi="Arial Narrow"/>
              </w:rPr>
              <w:t>2</w:t>
            </w:r>
          </w:p>
        </w:tc>
        <w:tc>
          <w:tcPr>
            <w:tcW w:w="3480" w:type="dxa"/>
            <w:tcBorders>
              <w:top w:val="single" w:sz="4" w:space="0" w:color="auto"/>
              <w:left w:val="single" w:sz="4" w:space="0" w:color="auto"/>
              <w:bottom w:val="single" w:sz="4" w:space="0" w:color="auto"/>
              <w:right w:val="single" w:sz="4" w:space="0" w:color="auto"/>
            </w:tcBorders>
            <w:vAlign w:val="center"/>
          </w:tcPr>
          <w:p w:rsidR="008C459D" w:rsidRPr="00557965" w:rsidRDefault="008C459D" w:rsidP="002B1619">
            <w:pPr>
              <w:jc w:val="both"/>
              <w:rPr>
                <w:rFonts w:ascii="Arial Narrow" w:hAnsi="Arial Narrow"/>
              </w:rPr>
            </w:pPr>
            <w:r w:rsidRPr="00557965">
              <w:rPr>
                <w:rFonts w:ascii="Arial Narrow" w:hAnsi="Arial Narrow"/>
              </w:rPr>
              <w:t>Stredný potenciál tvorby uvedených výstupov.</w:t>
            </w:r>
          </w:p>
        </w:tc>
      </w:tr>
      <w:tr w:rsidR="008C459D" w:rsidRPr="000E2F23" w:rsidTr="00D607DE">
        <w:trPr>
          <w:cantSplit/>
          <w:trHeight w:val="1146"/>
        </w:trPr>
        <w:tc>
          <w:tcPr>
            <w:tcW w:w="675" w:type="dxa"/>
            <w:vMerge/>
            <w:tcBorders>
              <w:left w:val="single" w:sz="4" w:space="0" w:color="auto"/>
              <w:bottom w:val="single" w:sz="4" w:space="0" w:color="auto"/>
              <w:right w:val="single" w:sz="4" w:space="0" w:color="auto"/>
            </w:tcBorders>
            <w:vAlign w:val="center"/>
          </w:tcPr>
          <w:p w:rsidR="008C459D" w:rsidRPr="00557965" w:rsidRDefault="008C459D" w:rsidP="003D5AF9">
            <w:pPr>
              <w:jc w:val="center"/>
              <w:rPr>
                <w:rFonts w:ascii="Arial Narrow" w:hAnsi="Arial Narrow"/>
                <w:color w:val="000000" w:themeColor="text1"/>
              </w:rPr>
            </w:pPr>
          </w:p>
        </w:tc>
        <w:tc>
          <w:tcPr>
            <w:tcW w:w="2268" w:type="dxa"/>
            <w:gridSpan w:val="2"/>
            <w:vMerge/>
            <w:tcBorders>
              <w:left w:val="single" w:sz="4" w:space="0" w:color="auto"/>
              <w:bottom w:val="single" w:sz="4" w:space="0" w:color="auto"/>
              <w:right w:val="single" w:sz="4" w:space="0" w:color="auto"/>
            </w:tcBorders>
            <w:vAlign w:val="center"/>
          </w:tcPr>
          <w:p w:rsidR="008C459D" w:rsidRPr="00557965" w:rsidRDefault="008C459D" w:rsidP="003D5AF9">
            <w:pPr>
              <w:rPr>
                <w:rFonts w:ascii="Arial Narrow" w:hAnsi="Arial Narrow"/>
              </w:rPr>
            </w:pPr>
          </w:p>
        </w:tc>
        <w:tc>
          <w:tcPr>
            <w:tcW w:w="4973" w:type="dxa"/>
            <w:vMerge/>
            <w:tcBorders>
              <w:left w:val="single" w:sz="4" w:space="0" w:color="auto"/>
              <w:bottom w:val="single" w:sz="4" w:space="0" w:color="auto"/>
              <w:right w:val="single" w:sz="4" w:space="0" w:color="auto"/>
            </w:tcBorders>
            <w:vAlign w:val="center"/>
          </w:tcPr>
          <w:p w:rsidR="008C459D" w:rsidRPr="00557965" w:rsidRDefault="008C459D" w:rsidP="00E13101">
            <w:pPr>
              <w:rPr>
                <w:rFonts w:ascii="Arial Narrow" w:eastAsiaTheme="majorEastAsia" w:hAnsi="Arial Narrow" w:cstheme="majorBidi"/>
                <w:color w:val="000000" w:themeColor="text1"/>
                <w:lang w:bidi="en-US"/>
              </w:rPr>
            </w:pPr>
          </w:p>
        </w:tc>
        <w:tc>
          <w:tcPr>
            <w:tcW w:w="1535" w:type="dxa"/>
            <w:vMerge/>
            <w:tcBorders>
              <w:left w:val="single" w:sz="4" w:space="0" w:color="auto"/>
              <w:bottom w:val="single" w:sz="4" w:space="0" w:color="auto"/>
              <w:right w:val="single" w:sz="4" w:space="0" w:color="auto"/>
            </w:tcBorders>
            <w:vAlign w:val="center"/>
          </w:tcPr>
          <w:p w:rsidR="008C459D" w:rsidRPr="00557965" w:rsidRDefault="008C459D" w:rsidP="003D5AF9">
            <w:pP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tcPr>
          <w:p w:rsidR="008C459D" w:rsidRPr="00557965" w:rsidRDefault="008C459D" w:rsidP="007601CE">
            <w:pPr>
              <w:jc w:val="center"/>
              <w:rPr>
                <w:rFonts w:ascii="Arial Narrow" w:hAnsi="Arial Narrow"/>
              </w:rPr>
            </w:pPr>
            <w:r w:rsidRPr="00557965">
              <w:rPr>
                <w:rFonts w:ascii="Arial Narrow" w:hAnsi="Arial Narrow"/>
              </w:rPr>
              <w:t>4</w:t>
            </w:r>
          </w:p>
        </w:tc>
        <w:tc>
          <w:tcPr>
            <w:tcW w:w="3480" w:type="dxa"/>
            <w:tcBorders>
              <w:top w:val="single" w:sz="4" w:space="0" w:color="auto"/>
              <w:left w:val="single" w:sz="4" w:space="0" w:color="auto"/>
              <w:bottom w:val="single" w:sz="4" w:space="0" w:color="auto"/>
              <w:right w:val="single" w:sz="4" w:space="0" w:color="auto"/>
            </w:tcBorders>
            <w:vAlign w:val="center"/>
          </w:tcPr>
          <w:p w:rsidR="008C459D" w:rsidRPr="00557965" w:rsidRDefault="008C459D" w:rsidP="002B1619">
            <w:pPr>
              <w:jc w:val="both"/>
              <w:rPr>
                <w:rFonts w:ascii="Arial Narrow" w:hAnsi="Arial Narrow"/>
              </w:rPr>
            </w:pPr>
            <w:r w:rsidRPr="00557965">
              <w:rPr>
                <w:rFonts w:ascii="Arial Narrow" w:hAnsi="Arial Narrow"/>
              </w:rPr>
              <w:t>Vysoký potenciál tvorby uvedených výstupov.</w:t>
            </w:r>
          </w:p>
        </w:tc>
      </w:tr>
      <w:tr w:rsidR="00DB35E6" w:rsidRPr="000E2F23" w:rsidTr="00D607DE">
        <w:trPr>
          <w:cantSplit/>
          <w:trHeight w:val="274"/>
        </w:trPr>
        <w:tc>
          <w:tcPr>
            <w:tcW w:w="675" w:type="dxa"/>
            <w:vMerge w:val="restart"/>
            <w:tcBorders>
              <w:left w:val="single" w:sz="4" w:space="0" w:color="auto"/>
              <w:right w:val="single" w:sz="4" w:space="0" w:color="auto"/>
            </w:tcBorders>
            <w:vAlign w:val="center"/>
          </w:tcPr>
          <w:p w:rsidR="00DB35E6" w:rsidRPr="001D5EF7" w:rsidRDefault="00B50190" w:rsidP="005834AA">
            <w:pPr>
              <w:jc w:val="center"/>
              <w:rPr>
                <w:rFonts w:ascii="Arial Narrow" w:hAnsi="Arial Narrow"/>
                <w:color w:val="000000" w:themeColor="text1"/>
              </w:rPr>
            </w:pPr>
            <w:r>
              <w:rPr>
                <w:rFonts w:ascii="Arial Narrow" w:hAnsi="Arial Narrow"/>
                <w:color w:val="000000" w:themeColor="text1"/>
              </w:rPr>
              <w:t>1.5</w:t>
            </w:r>
          </w:p>
        </w:tc>
        <w:tc>
          <w:tcPr>
            <w:tcW w:w="2268" w:type="dxa"/>
            <w:gridSpan w:val="2"/>
            <w:vMerge w:val="restart"/>
            <w:tcBorders>
              <w:left w:val="single" w:sz="4" w:space="0" w:color="auto"/>
              <w:right w:val="single" w:sz="4" w:space="0" w:color="auto"/>
            </w:tcBorders>
            <w:vAlign w:val="center"/>
          </w:tcPr>
          <w:p w:rsidR="00DB35E6" w:rsidRPr="001D5EF7" w:rsidRDefault="00DB35E6" w:rsidP="005834AA">
            <w:pPr>
              <w:rPr>
                <w:rFonts w:ascii="Arial Narrow" w:hAnsi="Arial Narrow"/>
              </w:rPr>
            </w:pPr>
            <w:r w:rsidRPr="001D5EF7">
              <w:rPr>
                <w:rFonts w:ascii="Arial Narrow" w:hAnsi="Arial Narrow"/>
              </w:rPr>
              <w:t>Aká je veľkostná kategória podniku žiadajúceho pomoc?</w:t>
            </w:r>
          </w:p>
        </w:tc>
        <w:tc>
          <w:tcPr>
            <w:tcW w:w="4973" w:type="dxa"/>
            <w:vMerge w:val="restart"/>
            <w:tcBorders>
              <w:left w:val="single" w:sz="4" w:space="0" w:color="auto"/>
              <w:right w:val="single" w:sz="4" w:space="0" w:color="auto"/>
            </w:tcBorders>
            <w:vAlign w:val="center"/>
          </w:tcPr>
          <w:p w:rsidR="00DB35E6" w:rsidRPr="00D456AC" w:rsidRDefault="00DB35E6" w:rsidP="0091723A">
            <w:pPr>
              <w:rPr>
                <w:rFonts w:ascii="Arial Narrow" w:hAnsi="Arial Narrow"/>
              </w:rPr>
            </w:pPr>
            <w:r w:rsidRPr="001D5EF7">
              <w:rPr>
                <w:rFonts w:ascii="Arial Narrow" w:hAnsi="Arial Narrow"/>
              </w:rPr>
              <w:t>Posudzuje sa veľkosť podniku. Veľkosť podniku sa určí na základe pravidiel uvedených v prílohe I </w:t>
            </w:r>
            <w:r w:rsidR="0091723A">
              <w:rPr>
                <w:rFonts w:ascii="Arial Narrow" w:hAnsi="Arial Narrow"/>
              </w:rPr>
              <w:t>N</w:t>
            </w:r>
            <w:r w:rsidRPr="001D5EF7">
              <w:rPr>
                <w:rFonts w:ascii="Arial Narrow" w:hAnsi="Arial Narrow"/>
              </w:rPr>
              <w:t xml:space="preserve">ariadenia </w:t>
            </w:r>
            <w:r w:rsidR="0091723A">
              <w:rPr>
                <w:rFonts w:ascii="Arial Narrow" w:hAnsi="Arial Narrow"/>
              </w:rPr>
              <w:t xml:space="preserve">komisie  (EÚ) č. </w:t>
            </w:r>
            <w:r w:rsidRPr="001D5EF7">
              <w:rPr>
                <w:rFonts w:ascii="Arial Narrow" w:hAnsi="Arial Narrow"/>
              </w:rPr>
              <w:t>651/2014.</w:t>
            </w:r>
            <w:r w:rsidR="005834AA">
              <w:rPr>
                <w:rFonts w:ascii="Arial Narrow" w:hAnsi="Arial Narrow"/>
              </w:rPr>
              <w:t xml:space="preserve"> </w:t>
            </w:r>
            <w:r w:rsidRPr="001D5EF7">
              <w:rPr>
                <w:rFonts w:ascii="Arial Narrow" w:hAnsi="Arial Narrow"/>
              </w:rPr>
              <w:t>Menšie podniky budú bodovo zvýhodnené.</w:t>
            </w:r>
          </w:p>
        </w:tc>
        <w:tc>
          <w:tcPr>
            <w:tcW w:w="1535" w:type="dxa"/>
            <w:vMerge w:val="restart"/>
            <w:tcBorders>
              <w:left w:val="single" w:sz="4" w:space="0" w:color="auto"/>
              <w:right w:val="single" w:sz="4" w:space="0" w:color="auto"/>
            </w:tcBorders>
            <w:vAlign w:val="center"/>
          </w:tcPr>
          <w:p w:rsidR="00DB35E6" w:rsidRPr="001D5EF7" w:rsidRDefault="00DB35E6" w:rsidP="005834AA">
            <w:pPr>
              <w:jc w:val="center"/>
              <w:rPr>
                <w:rFonts w:ascii="Arial Narrow" w:hAnsi="Arial Narrow"/>
                <w:color w:val="000000" w:themeColor="text1"/>
              </w:rPr>
            </w:pPr>
            <w:r w:rsidRPr="001D5EF7">
              <w:rPr>
                <w:rFonts w:ascii="Arial Narrow" w:hAnsi="Arial Narrow"/>
              </w:rPr>
              <w:t>bodované</w:t>
            </w:r>
          </w:p>
        </w:tc>
        <w:tc>
          <w:tcPr>
            <w:tcW w:w="1289" w:type="dxa"/>
            <w:tcBorders>
              <w:top w:val="single" w:sz="4" w:space="0" w:color="auto"/>
              <w:left w:val="single" w:sz="4" w:space="0" w:color="auto"/>
              <w:bottom w:val="single" w:sz="4" w:space="0" w:color="auto"/>
              <w:right w:val="single" w:sz="4" w:space="0" w:color="auto"/>
            </w:tcBorders>
            <w:vAlign w:val="center"/>
          </w:tcPr>
          <w:p w:rsidR="00DB35E6" w:rsidRPr="001D5EF7" w:rsidRDefault="00DB35E6" w:rsidP="007601CE">
            <w:pPr>
              <w:jc w:val="center"/>
              <w:rPr>
                <w:rFonts w:ascii="Arial Narrow" w:hAnsi="Arial Narrow"/>
              </w:rPr>
            </w:pPr>
            <w:r w:rsidRPr="001D5EF7">
              <w:rPr>
                <w:rFonts w:ascii="Arial Narrow" w:hAnsi="Arial Narrow"/>
              </w:rPr>
              <w:t>0</w:t>
            </w:r>
          </w:p>
        </w:tc>
        <w:tc>
          <w:tcPr>
            <w:tcW w:w="3480" w:type="dxa"/>
            <w:tcBorders>
              <w:top w:val="single" w:sz="4" w:space="0" w:color="auto"/>
              <w:left w:val="single" w:sz="4" w:space="0" w:color="auto"/>
              <w:bottom w:val="single" w:sz="4" w:space="0" w:color="auto"/>
              <w:right w:val="single" w:sz="4" w:space="0" w:color="auto"/>
            </w:tcBorders>
          </w:tcPr>
          <w:p w:rsidR="00DB35E6" w:rsidRPr="001D5EF7" w:rsidRDefault="00DB35E6" w:rsidP="002B1619">
            <w:pPr>
              <w:jc w:val="both"/>
              <w:rPr>
                <w:rFonts w:ascii="Arial Narrow" w:hAnsi="Arial Narrow"/>
              </w:rPr>
            </w:pPr>
            <w:r w:rsidRPr="001D5EF7">
              <w:rPr>
                <w:rFonts w:ascii="Arial Narrow" w:hAnsi="Arial Narrow"/>
              </w:rPr>
              <w:t>Veľký podnik</w:t>
            </w:r>
          </w:p>
        </w:tc>
      </w:tr>
      <w:tr w:rsidR="00DB35E6" w:rsidRPr="000E2F23" w:rsidTr="00D607DE">
        <w:trPr>
          <w:cantSplit/>
          <w:trHeight w:val="278"/>
        </w:trPr>
        <w:tc>
          <w:tcPr>
            <w:tcW w:w="675" w:type="dxa"/>
            <w:vMerge/>
            <w:tcBorders>
              <w:left w:val="single" w:sz="4" w:space="0" w:color="auto"/>
              <w:right w:val="single" w:sz="4" w:space="0" w:color="auto"/>
            </w:tcBorders>
            <w:vAlign w:val="center"/>
          </w:tcPr>
          <w:p w:rsidR="00DB35E6" w:rsidRPr="001D5EF7" w:rsidRDefault="00DB35E6" w:rsidP="005834AA">
            <w:pPr>
              <w:jc w:val="center"/>
              <w:rPr>
                <w:rFonts w:ascii="Arial Narrow" w:hAnsi="Arial Narrow"/>
                <w:color w:val="000000" w:themeColor="text1"/>
              </w:rPr>
            </w:pPr>
          </w:p>
        </w:tc>
        <w:tc>
          <w:tcPr>
            <w:tcW w:w="2268" w:type="dxa"/>
            <w:gridSpan w:val="2"/>
            <w:vMerge/>
            <w:tcBorders>
              <w:left w:val="single" w:sz="4" w:space="0" w:color="auto"/>
              <w:right w:val="single" w:sz="4" w:space="0" w:color="auto"/>
            </w:tcBorders>
            <w:vAlign w:val="center"/>
          </w:tcPr>
          <w:p w:rsidR="00DB35E6" w:rsidRPr="001D5EF7" w:rsidRDefault="00DB35E6" w:rsidP="005834AA">
            <w:pPr>
              <w:rPr>
                <w:rFonts w:ascii="Arial Narrow" w:hAnsi="Arial Narrow"/>
                <w:color w:val="000000" w:themeColor="text1"/>
              </w:rPr>
            </w:pPr>
          </w:p>
        </w:tc>
        <w:tc>
          <w:tcPr>
            <w:tcW w:w="4973" w:type="dxa"/>
            <w:vMerge/>
            <w:tcBorders>
              <w:left w:val="single" w:sz="4" w:space="0" w:color="auto"/>
              <w:right w:val="single" w:sz="4" w:space="0" w:color="auto"/>
            </w:tcBorders>
            <w:vAlign w:val="center"/>
          </w:tcPr>
          <w:p w:rsidR="00DB35E6" w:rsidRPr="001D5EF7" w:rsidRDefault="00DB35E6" w:rsidP="007601CE">
            <w:pPr>
              <w:rPr>
                <w:rFonts w:ascii="Arial Narrow" w:eastAsiaTheme="majorEastAsia" w:hAnsi="Arial Narrow" w:cstheme="majorBidi"/>
                <w:color w:val="000000" w:themeColor="text1"/>
                <w:lang w:bidi="en-US"/>
              </w:rPr>
            </w:pPr>
          </w:p>
        </w:tc>
        <w:tc>
          <w:tcPr>
            <w:tcW w:w="1535" w:type="dxa"/>
            <w:vMerge/>
            <w:tcBorders>
              <w:left w:val="single" w:sz="4" w:space="0" w:color="auto"/>
              <w:right w:val="single" w:sz="4" w:space="0" w:color="auto"/>
            </w:tcBorders>
            <w:vAlign w:val="center"/>
          </w:tcPr>
          <w:p w:rsidR="00DB35E6" w:rsidRPr="001D5EF7" w:rsidRDefault="00DB35E6" w:rsidP="005834AA">
            <w:pPr>
              <w:jc w:val="cente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tcPr>
          <w:p w:rsidR="00DB35E6" w:rsidRPr="001D5EF7" w:rsidRDefault="00D456AC" w:rsidP="007601CE">
            <w:pPr>
              <w:jc w:val="center"/>
              <w:rPr>
                <w:rFonts w:ascii="Arial Narrow" w:hAnsi="Arial Narrow"/>
              </w:rPr>
            </w:pPr>
            <w:r>
              <w:rPr>
                <w:rFonts w:ascii="Arial Narrow" w:hAnsi="Arial Narrow"/>
              </w:rPr>
              <w:t>1</w:t>
            </w:r>
          </w:p>
        </w:tc>
        <w:tc>
          <w:tcPr>
            <w:tcW w:w="3480" w:type="dxa"/>
            <w:tcBorders>
              <w:top w:val="single" w:sz="4" w:space="0" w:color="auto"/>
              <w:left w:val="single" w:sz="4" w:space="0" w:color="auto"/>
              <w:bottom w:val="single" w:sz="4" w:space="0" w:color="auto"/>
              <w:right w:val="single" w:sz="4" w:space="0" w:color="auto"/>
            </w:tcBorders>
          </w:tcPr>
          <w:p w:rsidR="00DB35E6" w:rsidRPr="001D5EF7" w:rsidRDefault="00DB35E6" w:rsidP="002B1619">
            <w:pPr>
              <w:jc w:val="both"/>
              <w:rPr>
                <w:rFonts w:ascii="Arial Narrow" w:hAnsi="Arial Narrow"/>
              </w:rPr>
            </w:pPr>
            <w:r w:rsidRPr="001D5EF7">
              <w:rPr>
                <w:rFonts w:ascii="Arial Narrow" w:hAnsi="Arial Narrow"/>
              </w:rPr>
              <w:t>Stredný podnik</w:t>
            </w:r>
          </w:p>
        </w:tc>
      </w:tr>
      <w:tr w:rsidR="00DB35E6" w:rsidRPr="000E2F23" w:rsidTr="00D607DE">
        <w:trPr>
          <w:cantSplit/>
          <w:trHeight w:val="282"/>
        </w:trPr>
        <w:tc>
          <w:tcPr>
            <w:tcW w:w="675" w:type="dxa"/>
            <w:vMerge/>
            <w:tcBorders>
              <w:left w:val="single" w:sz="4" w:space="0" w:color="auto"/>
              <w:right w:val="single" w:sz="4" w:space="0" w:color="auto"/>
            </w:tcBorders>
            <w:vAlign w:val="center"/>
          </w:tcPr>
          <w:p w:rsidR="00DB35E6" w:rsidRPr="001D5EF7" w:rsidRDefault="00DB35E6" w:rsidP="005834AA">
            <w:pPr>
              <w:jc w:val="center"/>
              <w:rPr>
                <w:rFonts w:ascii="Arial Narrow" w:hAnsi="Arial Narrow"/>
                <w:color w:val="000000" w:themeColor="text1"/>
              </w:rPr>
            </w:pPr>
          </w:p>
        </w:tc>
        <w:tc>
          <w:tcPr>
            <w:tcW w:w="2268" w:type="dxa"/>
            <w:gridSpan w:val="2"/>
            <w:vMerge/>
            <w:tcBorders>
              <w:left w:val="single" w:sz="4" w:space="0" w:color="auto"/>
              <w:right w:val="single" w:sz="4" w:space="0" w:color="auto"/>
            </w:tcBorders>
            <w:vAlign w:val="center"/>
          </w:tcPr>
          <w:p w:rsidR="00DB35E6" w:rsidRPr="001D5EF7" w:rsidRDefault="00DB35E6" w:rsidP="005834AA">
            <w:pPr>
              <w:rPr>
                <w:rFonts w:ascii="Arial Narrow" w:hAnsi="Arial Narrow"/>
                <w:color w:val="000000" w:themeColor="text1"/>
              </w:rPr>
            </w:pPr>
          </w:p>
        </w:tc>
        <w:tc>
          <w:tcPr>
            <w:tcW w:w="4973" w:type="dxa"/>
            <w:vMerge/>
            <w:tcBorders>
              <w:left w:val="single" w:sz="4" w:space="0" w:color="auto"/>
              <w:right w:val="single" w:sz="4" w:space="0" w:color="auto"/>
            </w:tcBorders>
            <w:vAlign w:val="center"/>
          </w:tcPr>
          <w:p w:rsidR="00DB35E6" w:rsidRPr="001D5EF7" w:rsidRDefault="00DB35E6" w:rsidP="007601CE">
            <w:pPr>
              <w:rPr>
                <w:rFonts w:ascii="Arial Narrow" w:eastAsiaTheme="majorEastAsia" w:hAnsi="Arial Narrow" w:cstheme="majorBidi"/>
                <w:color w:val="000000" w:themeColor="text1"/>
                <w:lang w:bidi="en-US"/>
              </w:rPr>
            </w:pPr>
          </w:p>
        </w:tc>
        <w:tc>
          <w:tcPr>
            <w:tcW w:w="1535" w:type="dxa"/>
            <w:vMerge/>
            <w:tcBorders>
              <w:left w:val="single" w:sz="4" w:space="0" w:color="auto"/>
              <w:right w:val="single" w:sz="4" w:space="0" w:color="auto"/>
            </w:tcBorders>
            <w:vAlign w:val="center"/>
          </w:tcPr>
          <w:p w:rsidR="00DB35E6" w:rsidRPr="001D5EF7" w:rsidRDefault="00DB35E6" w:rsidP="005834AA">
            <w:pPr>
              <w:jc w:val="cente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tcPr>
          <w:p w:rsidR="00DB35E6" w:rsidRPr="001D5EF7" w:rsidRDefault="00D456AC" w:rsidP="007601CE">
            <w:pPr>
              <w:jc w:val="center"/>
              <w:rPr>
                <w:rFonts w:ascii="Arial Narrow" w:hAnsi="Arial Narrow"/>
              </w:rPr>
            </w:pPr>
            <w:r>
              <w:rPr>
                <w:rFonts w:ascii="Arial Narrow" w:hAnsi="Arial Narrow"/>
              </w:rPr>
              <w:t>2</w:t>
            </w:r>
          </w:p>
        </w:tc>
        <w:tc>
          <w:tcPr>
            <w:tcW w:w="3480" w:type="dxa"/>
            <w:tcBorders>
              <w:top w:val="single" w:sz="4" w:space="0" w:color="auto"/>
              <w:left w:val="single" w:sz="4" w:space="0" w:color="auto"/>
              <w:bottom w:val="single" w:sz="4" w:space="0" w:color="auto"/>
              <w:right w:val="single" w:sz="4" w:space="0" w:color="auto"/>
            </w:tcBorders>
          </w:tcPr>
          <w:p w:rsidR="00DB35E6" w:rsidRPr="001D5EF7" w:rsidRDefault="00DB35E6" w:rsidP="002B1619">
            <w:pPr>
              <w:jc w:val="both"/>
              <w:rPr>
                <w:rFonts w:ascii="Arial Narrow" w:hAnsi="Arial Narrow"/>
              </w:rPr>
            </w:pPr>
            <w:r w:rsidRPr="001D5EF7">
              <w:rPr>
                <w:rFonts w:ascii="Arial Narrow" w:hAnsi="Arial Narrow"/>
              </w:rPr>
              <w:t>Malý podnik</w:t>
            </w:r>
          </w:p>
        </w:tc>
      </w:tr>
      <w:tr w:rsidR="00DB35E6" w:rsidRPr="000E2F23" w:rsidTr="00D607DE">
        <w:trPr>
          <w:cantSplit/>
          <w:trHeight w:val="272"/>
        </w:trPr>
        <w:tc>
          <w:tcPr>
            <w:tcW w:w="675" w:type="dxa"/>
            <w:vMerge/>
            <w:tcBorders>
              <w:left w:val="single" w:sz="4" w:space="0" w:color="auto"/>
              <w:bottom w:val="single" w:sz="4" w:space="0" w:color="auto"/>
              <w:right w:val="single" w:sz="4" w:space="0" w:color="auto"/>
            </w:tcBorders>
            <w:vAlign w:val="center"/>
          </w:tcPr>
          <w:p w:rsidR="00DB35E6" w:rsidRPr="001D5EF7" w:rsidRDefault="00DB35E6" w:rsidP="005834AA">
            <w:pPr>
              <w:jc w:val="center"/>
              <w:rPr>
                <w:rFonts w:ascii="Arial Narrow" w:hAnsi="Arial Narrow"/>
                <w:color w:val="000000" w:themeColor="text1"/>
              </w:rPr>
            </w:pPr>
          </w:p>
        </w:tc>
        <w:tc>
          <w:tcPr>
            <w:tcW w:w="2268" w:type="dxa"/>
            <w:gridSpan w:val="2"/>
            <w:vMerge/>
            <w:tcBorders>
              <w:left w:val="single" w:sz="4" w:space="0" w:color="auto"/>
              <w:bottom w:val="single" w:sz="4" w:space="0" w:color="auto"/>
              <w:right w:val="single" w:sz="4" w:space="0" w:color="auto"/>
            </w:tcBorders>
            <w:vAlign w:val="center"/>
          </w:tcPr>
          <w:p w:rsidR="00DB35E6" w:rsidRPr="001D5EF7" w:rsidRDefault="00DB35E6" w:rsidP="005834AA">
            <w:pPr>
              <w:rPr>
                <w:rFonts w:ascii="Arial Narrow" w:hAnsi="Arial Narrow"/>
                <w:color w:val="000000" w:themeColor="text1"/>
              </w:rPr>
            </w:pPr>
          </w:p>
        </w:tc>
        <w:tc>
          <w:tcPr>
            <w:tcW w:w="4973" w:type="dxa"/>
            <w:vMerge/>
            <w:tcBorders>
              <w:left w:val="single" w:sz="4" w:space="0" w:color="auto"/>
              <w:bottom w:val="single" w:sz="4" w:space="0" w:color="auto"/>
              <w:right w:val="single" w:sz="4" w:space="0" w:color="auto"/>
            </w:tcBorders>
            <w:vAlign w:val="center"/>
          </w:tcPr>
          <w:p w:rsidR="00DB35E6" w:rsidRPr="001D5EF7" w:rsidRDefault="00DB35E6" w:rsidP="007601CE">
            <w:pPr>
              <w:rPr>
                <w:rFonts w:ascii="Arial Narrow" w:eastAsiaTheme="majorEastAsia" w:hAnsi="Arial Narrow" w:cstheme="majorBidi"/>
                <w:color w:val="000000" w:themeColor="text1"/>
                <w:lang w:bidi="en-US"/>
              </w:rPr>
            </w:pPr>
          </w:p>
        </w:tc>
        <w:tc>
          <w:tcPr>
            <w:tcW w:w="1535" w:type="dxa"/>
            <w:vMerge/>
            <w:tcBorders>
              <w:left w:val="single" w:sz="4" w:space="0" w:color="auto"/>
              <w:bottom w:val="single" w:sz="4" w:space="0" w:color="auto"/>
              <w:right w:val="single" w:sz="4" w:space="0" w:color="auto"/>
            </w:tcBorders>
            <w:vAlign w:val="center"/>
          </w:tcPr>
          <w:p w:rsidR="00DB35E6" w:rsidRPr="001D5EF7" w:rsidRDefault="00DB35E6" w:rsidP="005834AA">
            <w:pPr>
              <w:jc w:val="cente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tcPr>
          <w:p w:rsidR="00DB35E6" w:rsidRPr="001D5EF7" w:rsidRDefault="00D456AC" w:rsidP="007601CE">
            <w:pPr>
              <w:jc w:val="center"/>
              <w:rPr>
                <w:rFonts w:ascii="Arial Narrow" w:hAnsi="Arial Narrow"/>
              </w:rPr>
            </w:pPr>
            <w:r>
              <w:rPr>
                <w:rFonts w:ascii="Arial Narrow" w:hAnsi="Arial Narrow"/>
              </w:rPr>
              <w:t>3</w:t>
            </w:r>
          </w:p>
        </w:tc>
        <w:tc>
          <w:tcPr>
            <w:tcW w:w="3480" w:type="dxa"/>
            <w:tcBorders>
              <w:top w:val="single" w:sz="4" w:space="0" w:color="auto"/>
              <w:left w:val="single" w:sz="4" w:space="0" w:color="auto"/>
              <w:bottom w:val="single" w:sz="4" w:space="0" w:color="auto"/>
              <w:right w:val="single" w:sz="4" w:space="0" w:color="auto"/>
            </w:tcBorders>
          </w:tcPr>
          <w:p w:rsidR="00DB35E6" w:rsidRPr="001D5EF7" w:rsidRDefault="00DB35E6" w:rsidP="002B1619">
            <w:pPr>
              <w:jc w:val="both"/>
              <w:rPr>
                <w:rFonts w:ascii="Arial Narrow" w:hAnsi="Arial Narrow"/>
              </w:rPr>
            </w:pPr>
            <w:proofErr w:type="spellStart"/>
            <w:r w:rsidRPr="001D5EF7">
              <w:rPr>
                <w:rFonts w:ascii="Arial Narrow" w:hAnsi="Arial Narrow"/>
              </w:rPr>
              <w:t>Mikro</w:t>
            </w:r>
            <w:proofErr w:type="spellEnd"/>
            <w:r w:rsidRPr="001D5EF7">
              <w:rPr>
                <w:rFonts w:ascii="Arial Narrow" w:hAnsi="Arial Narrow"/>
              </w:rPr>
              <w:t xml:space="preserve"> podnik</w:t>
            </w:r>
          </w:p>
        </w:tc>
      </w:tr>
      <w:tr w:rsidR="00D607DE" w:rsidRPr="000E2F23" w:rsidTr="007459E0">
        <w:trPr>
          <w:cantSplit/>
          <w:trHeight w:val="272"/>
        </w:trPr>
        <w:tc>
          <w:tcPr>
            <w:tcW w:w="675" w:type="dxa"/>
            <w:vMerge w:val="restart"/>
            <w:tcBorders>
              <w:left w:val="single" w:sz="4" w:space="0" w:color="auto"/>
              <w:right w:val="single" w:sz="4" w:space="0" w:color="auto"/>
            </w:tcBorders>
            <w:vAlign w:val="center"/>
          </w:tcPr>
          <w:p w:rsidR="00D607DE" w:rsidRPr="001D5EF7" w:rsidRDefault="00D607DE" w:rsidP="00D607DE">
            <w:pPr>
              <w:jc w:val="center"/>
              <w:rPr>
                <w:rFonts w:ascii="Arial Narrow" w:hAnsi="Arial Narrow"/>
                <w:color w:val="000000" w:themeColor="text1"/>
              </w:rPr>
            </w:pPr>
            <w:r>
              <w:rPr>
                <w:rFonts w:ascii="Arial Narrow" w:hAnsi="Arial Narrow"/>
                <w:color w:val="000000" w:themeColor="text1"/>
              </w:rPr>
              <w:t>1.6</w:t>
            </w:r>
          </w:p>
        </w:tc>
        <w:tc>
          <w:tcPr>
            <w:tcW w:w="2268" w:type="dxa"/>
            <w:gridSpan w:val="2"/>
            <w:vMerge w:val="restart"/>
            <w:tcBorders>
              <w:left w:val="single" w:sz="4" w:space="0" w:color="auto"/>
              <w:right w:val="single" w:sz="4" w:space="0" w:color="auto"/>
            </w:tcBorders>
            <w:vAlign w:val="center"/>
          </w:tcPr>
          <w:p w:rsidR="00D607DE" w:rsidRPr="001D5EF7" w:rsidRDefault="00D607DE" w:rsidP="00D607DE">
            <w:pPr>
              <w:rPr>
                <w:rFonts w:ascii="Arial Narrow" w:hAnsi="Arial Narrow"/>
                <w:color w:val="000000" w:themeColor="text1"/>
              </w:rPr>
            </w:pPr>
            <w:r w:rsidRPr="001D5EF7">
              <w:rPr>
                <w:rFonts w:ascii="Arial Narrow" w:hAnsi="Arial Narrow"/>
              </w:rPr>
              <w:t>Región prijímajúci pomoc</w:t>
            </w:r>
            <w:r w:rsidRPr="001D5EF7">
              <w:rPr>
                <w:rStyle w:val="Odkaznapoznmkupodiarou"/>
                <w:rFonts w:ascii="Arial Narrow" w:hAnsi="Arial Narrow"/>
              </w:rPr>
              <w:footnoteReference w:id="5"/>
            </w:r>
          </w:p>
        </w:tc>
        <w:tc>
          <w:tcPr>
            <w:tcW w:w="4973" w:type="dxa"/>
            <w:vMerge w:val="restart"/>
            <w:tcBorders>
              <w:left w:val="single" w:sz="4" w:space="0" w:color="auto"/>
              <w:right w:val="single" w:sz="4" w:space="0" w:color="auto"/>
            </w:tcBorders>
            <w:vAlign w:val="center"/>
          </w:tcPr>
          <w:p w:rsidR="00D607DE" w:rsidRPr="00D607DE" w:rsidRDefault="00D607DE" w:rsidP="00D607DE">
            <w:pPr>
              <w:rPr>
                <w:rFonts w:ascii="Arial Narrow" w:eastAsiaTheme="majorEastAsia" w:hAnsi="Arial Narrow" w:cstheme="majorBidi"/>
                <w:color w:val="000000" w:themeColor="text1"/>
                <w:lang w:bidi="en-US"/>
              </w:rPr>
            </w:pPr>
            <w:r w:rsidRPr="00D607DE">
              <w:rPr>
                <w:rFonts w:ascii="Arial Narrow" w:eastAsiaTheme="majorEastAsia" w:hAnsi="Arial Narrow" w:cstheme="majorBidi"/>
                <w:color w:val="000000" w:themeColor="text1"/>
                <w:lang w:bidi="en-US"/>
              </w:rPr>
              <w:t xml:space="preserve">Posudzuje sa sociálno-ekonomická situácia regiónu v ktorom sa bude realizovať projekt. </w:t>
            </w:r>
          </w:p>
          <w:p w:rsidR="00D607DE" w:rsidRPr="00D607DE" w:rsidRDefault="00D607DE" w:rsidP="00D607DE">
            <w:pPr>
              <w:rPr>
                <w:rFonts w:ascii="Arial Narrow" w:eastAsiaTheme="majorEastAsia" w:hAnsi="Arial Narrow" w:cstheme="majorBidi"/>
                <w:color w:val="000000" w:themeColor="text1"/>
                <w:lang w:bidi="en-US"/>
              </w:rPr>
            </w:pPr>
            <w:r w:rsidRPr="00D607DE">
              <w:rPr>
                <w:rFonts w:ascii="Arial Narrow" w:eastAsiaTheme="majorEastAsia" w:hAnsi="Arial Narrow" w:cstheme="majorBidi"/>
                <w:color w:val="000000" w:themeColor="text1"/>
                <w:lang w:bidi="en-US"/>
              </w:rPr>
              <w:t>Sociálno-ekonomická situácia sa zhodnotí na základe miery evidovanej nezamestnanosti v mieste (okrese) realizácie projektu. V prípade projektu, ktorého miesto realizácie spadá do územia dvoch alebo viacerých okresov, sa pre účely určenia miery nezamestnanosti použije okres s najnižšou mierou evidovanej nezamestnanosti.</w:t>
            </w:r>
          </w:p>
          <w:p w:rsidR="00D607DE" w:rsidRPr="00D607DE" w:rsidRDefault="00D607DE" w:rsidP="00D607DE">
            <w:pPr>
              <w:rPr>
                <w:rFonts w:ascii="Arial Narrow" w:eastAsiaTheme="majorEastAsia" w:hAnsi="Arial Narrow" w:cstheme="majorBidi"/>
                <w:color w:val="000000" w:themeColor="text1"/>
                <w:lang w:bidi="en-US"/>
              </w:rPr>
            </w:pPr>
            <w:r w:rsidRPr="00D607DE">
              <w:rPr>
                <w:rFonts w:ascii="Arial Narrow" w:eastAsiaTheme="majorEastAsia" w:hAnsi="Arial Narrow" w:cstheme="majorBidi"/>
                <w:color w:val="000000" w:themeColor="text1"/>
                <w:lang w:bidi="en-US"/>
              </w:rPr>
              <w:t>Zdrojom informácií pre posúdenie evidovanej miery nezamestnanosti sú štatistiky Ústredia práce, sociálnych vecí a rodiny zverejnené na webovom sídle ústredia a to za posledný dostupný mesiac predchádzajúci mesiacu začatia procesu odborného hodnotenia príslušného kola výzvy.</w:t>
            </w:r>
          </w:p>
          <w:p w:rsidR="00D607DE" w:rsidRPr="00D607DE" w:rsidRDefault="00D607DE" w:rsidP="00D607DE">
            <w:pPr>
              <w:rPr>
                <w:rFonts w:ascii="Arial Narrow" w:eastAsiaTheme="majorEastAsia" w:hAnsi="Arial Narrow" w:cstheme="majorBidi"/>
                <w:color w:val="000000" w:themeColor="text1"/>
                <w:lang w:bidi="en-US"/>
              </w:rPr>
            </w:pPr>
            <w:r w:rsidRPr="00D607DE">
              <w:rPr>
                <w:rFonts w:ascii="Arial Narrow" w:eastAsiaTheme="majorEastAsia" w:hAnsi="Arial Narrow" w:cstheme="majorBidi"/>
                <w:color w:val="000000" w:themeColor="text1"/>
                <w:lang w:bidi="en-US"/>
              </w:rPr>
              <w:t>Stupnica je nastavená rovnovážne, pričom minimum bodov získajú okresy, ktorých evidovaná miera nezamestnanosti sa pohybuje na úrovni tzv. „prirodzenej nezamestnanosti“ – t.j. do 5%.</w:t>
            </w:r>
          </w:p>
          <w:p w:rsidR="00D607DE" w:rsidRPr="001D5EF7" w:rsidRDefault="00D607DE" w:rsidP="00D607DE">
            <w:pPr>
              <w:rPr>
                <w:rFonts w:ascii="Arial Narrow" w:eastAsiaTheme="majorEastAsia" w:hAnsi="Arial Narrow" w:cstheme="majorBidi"/>
                <w:color w:val="000000" w:themeColor="text1"/>
                <w:lang w:bidi="en-US"/>
              </w:rPr>
            </w:pPr>
            <w:r w:rsidRPr="00D607DE">
              <w:rPr>
                <w:rFonts w:ascii="Arial Narrow" w:eastAsiaTheme="majorEastAsia" w:hAnsi="Arial Narrow" w:cstheme="majorBidi"/>
                <w:color w:val="000000" w:themeColor="text1"/>
                <w:lang w:bidi="en-US"/>
              </w:rPr>
              <w:lastRenderedPageBreak/>
              <w:t>Plný počet bodov získajú regióny – tzv. hladové doliny, t.j. okresy s evidovanou mierou nezamestnanosti presahujúcou 20%.</w:t>
            </w:r>
          </w:p>
        </w:tc>
        <w:tc>
          <w:tcPr>
            <w:tcW w:w="1535" w:type="dxa"/>
            <w:vMerge w:val="restart"/>
            <w:tcBorders>
              <w:left w:val="single" w:sz="4" w:space="0" w:color="auto"/>
              <w:right w:val="single" w:sz="4" w:space="0" w:color="auto"/>
            </w:tcBorders>
            <w:vAlign w:val="center"/>
          </w:tcPr>
          <w:p w:rsidR="00D607DE" w:rsidRPr="001D5EF7" w:rsidRDefault="00D607DE" w:rsidP="00D607DE">
            <w:pPr>
              <w:jc w:val="center"/>
              <w:rPr>
                <w:rFonts w:ascii="Arial Narrow" w:hAnsi="Arial Narrow"/>
                <w:color w:val="000000" w:themeColor="text1"/>
              </w:rPr>
            </w:pPr>
            <w:r w:rsidRPr="001D5EF7">
              <w:rPr>
                <w:rFonts w:ascii="Arial Narrow" w:hAnsi="Arial Narrow"/>
              </w:rPr>
              <w:lastRenderedPageBreak/>
              <w:t>bodované</w:t>
            </w:r>
          </w:p>
        </w:tc>
        <w:tc>
          <w:tcPr>
            <w:tcW w:w="1289" w:type="dxa"/>
            <w:tcBorders>
              <w:top w:val="single" w:sz="4" w:space="0" w:color="auto"/>
              <w:left w:val="single" w:sz="4" w:space="0" w:color="auto"/>
              <w:bottom w:val="single" w:sz="4" w:space="0" w:color="auto"/>
              <w:right w:val="single" w:sz="4" w:space="0" w:color="auto"/>
            </w:tcBorders>
            <w:vAlign w:val="center"/>
          </w:tcPr>
          <w:p w:rsidR="00D607DE" w:rsidRPr="001D5EF7" w:rsidRDefault="00D607DE" w:rsidP="00D607DE">
            <w:pPr>
              <w:jc w:val="center"/>
              <w:rPr>
                <w:rFonts w:ascii="Arial Narrow" w:hAnsi="Arial Narrow"/>
              </w:rPr>
            </w:pPr>
            <w:r w:rsidRPr="001D5EF7">
              <w:rPr>
                <w:rFonts w:ascii="Arial Narrow" w:hAnsi="Arial Narrow"/>
              </w:rPr>
              <w:t>0</w:t>
            </w:r>
          </w:p>
        </w:tc>
        <w:tc>
          <w:tcPr>
            <w:tcW w:w="3480" w:type="dxa"/>
            <w:tcBorders>
              <w:top w:val="single" w:sz="4" w:space="0" w:color="auto"/>
              <w:left w:val="single" w:sz="4" w:space="0" w:color="auto"/>
              <w:bottom w:val="single" w:sz="4" w:space="0" w:color="auto"/>
              <w:right w:val="single" w:sz="4" w:space="0" w:color="auto"/>
            </w:tcBorders>
            <w:vAlign w:val="center"/>
          </w:tcPr>
          <w:p w:rsidR="00D607DE" w:rsidRPr="001D5EF7" w:rsidRDefault="00D607DE" w:rsidP="00D607DE">
            <w:pPr>
              <w:jc w:val="both"/>
              <w:rPr>
                <w:rFonts w:ascii="Arial Narrow" w:hAnsi="Arial Narrow"/>
              </w:rPr>
            </w:pPr>
            <w:r w:rsidRPr="001D5EF7">
              <w:rPr>
                <w:rFonts w:ascii="Arial Narrow" w:hAnsi="Arial Narrow"/>
              </w:rPr>
              <w:t xml:space="preserve">Miera evidovanej nezamestnanosti v okrese </w:t>
            </w:r>
            <w:r>
              <w:rPr>
                <w:rFonts w:ascii="Arial Narrow" w:hAnsi="Arial Narrow"/>
              </w:rPr>
              <w:t>je menšia alebo rovná 5 %</w:t>
            </w:r>
          </w:p>
        </w:tc>
      </w:tr>
      <w:tr w:rsidR="00D607DE" w:rsidRPr="000E2F23" w:rsidTr="007459E0">
        <w:trPr>
          <w:cantSplit/>
          <w:trHeight w:val="272"/>
        </w:trPr>
        <w:tc>
          <w:tcPr>
            <w:tcW w:w="675" w:type="dxa"/>
            <w:vMerge/>
            <w:tcBorders>
              <w:left w:val="single" w:sz="4" w:space="0" w:color="auto"/>
              <w:right w:val="single" w:sz="4" w:space="0" w:color="auto"/>
            </w:tcBorders>
            <w:vAlign w:val="center"/>
          </w:tcPr>
          <w:p w:rsidR="00D607DE" w:rsidRPr="001D5EF7" w:rsidRDefault="00D607DE" w:rsidP="00D607DE">
            <w:pPr>
              <w:jc w:val="center"/>
              <w:rPr>
                <w:rFonts w:ascii="Arial Narrow" w:hAnsi="Arial Narrow"/>
                <w:color w:val="000000" w:themeColor="text1"/>
              </w:rPr>
            </w:pPr>
          </w:p>
        </w:tc>
        <w:tc>
          <w:tcPr>
            <w:tcW w:w="2268" w:type="dxa"/>
            <w:gridSpan w:val="2"/>
            <w:vMerge/>
            <w:tcBorders>
              <w:left w:val="single" w:sz="4" w:space="0" w:color="auto"/>
              <w:right w:val="single" w:sz="4" w:space="0" w:color="auto"/>
            </w:tcBorders>
            <w:vAlign w:val="center"/>
          </w:tcPr>
          <w:p w:rsidR="00D607DE" w:rsidRPr="001D5EF7" w:rsidRDefault="00D607DE" w:rsidP="00D607DE">
            <w:pPr>
              <w:rPr>
                <w:rFonts w:ascii="Arial Narrow" w:hAnsi="Arial Narrow"/>
                <w:color w:val="000000" w:themeColor="text1"/>
              </w:rPr>
            </w:pPr>
          </w:p>
        </w:tc>
        <w:tc>
          <w:tcPr>
            <w:tcW w:w="4973" w:type="dxa"/>
            <w:vMerge/>
            <w:tcBorders>
              <w:left w:val="single" w:sz="4" w:space="0" w:color="auto"/>
              <w:right w:val="single" w:sz="4" w:space="0" w:color="auto"/>
            </w:tcBorders>
            <w:vAlign w:val="center"/>
          </w:tcPr>
          <w:p w:rsidR="00D607DE" w:rsidRPr="001D5EF7" w:rsidRDefault="00D607DE" w:rsidP="00D607DE">
            <w:pPr>
              <w:rPr>
                <w:rFonts w:ascii="Arial Narrow" w:eastAsiaTheme="majorEastAsia" w:hAnsi="Arial Narrow" w:cstheme="majorBidi"/>
                <w:color w:val="000000" w:themeColor="text1"/>
                <w:lang w:bidi="en-US"/>
              </w:rPr>
            </w:pPr>
          </w:p>
        </w:tc>
        <w:tc>
          <w:tcPr>
            <w:tcW w:w="1535" w:type="dxa"/>
            <w:vMerge/>
            <w:tcBorders>
              <w:left w:val="single" w:sz="4" w:space="0" w:color="auto"/>
              <w:right w:val="single" w:sz="4" w:space="0" w:color="auto"/>
            </w:tcBorders>
            <w:vAlign w:val="center"/>
          </w:tcPr>
          <w:p w:rsidR="00D607DE" w:rsidRPr="001D5EF7" w:rsidRDefault="00D607DE" w:rsidP="00D607DE">
            <w:pPr>
              <w:jc w:val="cente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tcPr>
          <w:p w:rsidR="00D607DE" w:rsidRPr="001D5EF7" w:rsidRDefault="00D607DE" w:rsidP="00D607DE">
            <w:pPr>
              <w:jc w:val="center"/>
              <w:rPr>
                <w:rFonts w:ascii="Arial Narrow" w:hAnsi="Arial Narrow"/>
              </w:rPr>
            </w:pPr>
            <w:r>
              <w:rPr>
                <w:rFonts w:ascii="Arial Narrow" w:hAnsi="Arial Narrow"/>
              </w:rPr>
              <w:t>1</w:t>
            </w:r>
          </w:p>
        </w:tc>
        <w:tc>
          <w:tcPr>
            <w:tcW w:w="3480" w:type="dxa"/>
            <w:tcBorders>
              <w:top w:val="single" w:sz="4" w:space="0" w:color="auto"/>
              <w:left w:val="single" w:sz="4" w:space="0" w:color="auto"/>
              <w:bottom w:val="single" w:sz="4" w:space="0" w:color="auto"/>
              <w:right w:val="single" w:sz="4" w:space="0" w:color="auto"/>
            </w:tcBorders>
            <w:vAlign w:val="center"/>
          </w:tcPr>
          <w:p w:rsidR="00D607DE" w:rsidRPr="001D5EF7" w:rsidRDefault="00D607DE" w:rsidP="00D607DE">
            <w:pPr>
              <w:jc w:val="both"/>
              <w:rPr>
                <w:rFonts w:ascii="Arial Narrow" w:hAnsi="Arial Narrow"/>
              </w:rPr>
            </w:pPr>
            <w:r w:rsidRPr="001D5EF7">
              <w:rPr>
                <w:rFonts w:ascii="Arial Narrow" w:hAnsi="Arial Narrow"/>
              </w:rPr>
              <w:t xml:space="preserve">Miera evidovanej nezamestnanosti v okrese </w:t>
            </w:r>
            <w:r>
              <w:rPr>
                <w:rFonts w:ascii="Arial Narrow" w:hAnsi="Arial Narrow"/>
              </w:rPr>
              <w:t>je väčšia než 5% a zároveň menšia alebo rovná 10 %.</w:t>
            </w:r>
          </w:p>
        </w:tc>
      </w:tr>
      <w:tr w:rsidR="00D607DE" w:rsidRPr="000E2F23" w:rsidTr="007459E0">
        <w:trPr>
          <w:cantSplit/>
          <w:trHeight w:val="272"/>
        </w:trPr>
        <w:tc>
          <w:tcPr>
            <w:tcW w:w="675" w:type="dxa"/>
            <w:vMerge/>
            <w:tcBorders>
              <w:left w:val="single" w:sz="4" w:space="0" w:color="auto"/>
              <w:right w:val="single" w:sz="4" w:space="0" w:color="auto"/>
            </w:tcBorders>
            <w:vAlign w:val="center"/>
          </w:tcPr>
          <w:p w:rsidR="00D607DE" w:rsidRPr="001D5EF7" w:rsidRDefault="00D607DE" w:rsidP="00D607DE">
            <w:pPr>
              <w:jc w:val="center"/>
              <w:rPr>
                <w:rFonts w:ascii="Arial Narrow" w:hAnsi="Arial Narrow"/>
                <w:color w:val="000000" w:themeColor="text1"/>
              </w:rPr>
            </w:pPr>
          </w:p>
        </w:tc>
        <w:tc>
          <w:tcPr>
            <w:tcW w:w="2268" w:type="dxa"/>
            <w:gridSpan w:val="2"/>
            <w:vMerge/>
            <w:tcBorders>
              <w:left w:val="single" w:sz="4" w:space="0" w:color="auto"/>
              <w:right w:val="single" w:sz="4" w:space="0" w:color="auto"/>
            </w:tcBorders>
            <w:vAlign w:val="center"/>
          </w:tcPr>
          <w:p w:rsidR="00D607DE" w:rsidRPr="001D5EF7" w:rsidRDefault="00D607DE" w:rsidP="00D607DE">
            <w:pPr>
              <w:rPr>
                <w:rFonts w:ascii="Arial Narrow" w:hAnsi="Arial Narrow"/>
                <w:color w:val="000000" w:themeColor="text1"/>
              </w:rPr>
            </w:pPr>
          </w:p>
        </w:tc>
        <w:tc>
          <w:tcPr>
            <w:tcW w:w="4973" w:type="dxa"/>
            <w:vMerge/>
            <w:tcBorders>
              <w:left w:val="single" w:sz="4" w:space="0" w:color="auto"/>
              <w:right w:val="single" w:sz="4" w:space="0" w:color="auto"/>
            </w:tcBorders>
            <w:vAlign w:val="center"/>
          </w:tcPr>
          <w:p w:rsidR="00D607DE" w:rsidRPr="001D5EF7" w:rsidRDefault="00D607DE" w:rsidP="00D607DE">
            <w:pPr>
              <w:rPr>
                <w:rFonts w:ascii="Arial Narrow" w:eastAsiaTheme="majorEastAsia" w:hAnsi="Arial Narrow" w:cstheme="majorBidi"/>
                <w:color w:val="000000" w:themeColor="text1"/>
                <w:lang w:bidi="en-US"/>
              </w:rPr>
            </w:pPr>
          </w:p>
        </w:tc>
        <w:tc>
          <w:tcPr>
            <w:tcW w:w="1535" w:type="dxa"/>
            <w:vMerge/>
            <w:tcBorders>
              <w:left w:val="single" w:sz="4" w:space="0" w:color="auto"/>
              <w:right w:val="single" w:sz="4" w:space="0" w:color="auto"/>
            </w:tcBorders>
            <w:vAlign w:val="center"/>
          </w:tcPr>
          <w:p w:rsidR="00D607DE" w:rsidRPr="001D5EF7" w:rsidRDefault="00D607DE" w:rsidP="00D607DE">
            <w:pPr>
              <w:jc w:val="cente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tcPr>
          <w:p w:rsidR="00D607DE" w:rsidRPr="001D5EF7" w:rsidRDefault="00D607DE" w:rsidP="00D607DE">
            <w:pPr>
              <w:jc w:val="center"/>
              <w:rPr>
                <w:rFonts w:ascii="Arial Narrow" w:hAnsi="Arial Narrow"/>
              </w:rPr>
            </w:pPr>
            <w:r>
              <w:rPr>
                <w:rFonts w:ascii="Arial Narrow" w:hAnsi="Arial Narrow"/>
              </w:rPr>
              <w:t>2</w:t>
            </w:r>
          </w:p>
        </w:tc>
        <w:tc>
          <w:tcPr>
            <w:tcW w:w="3480" w:type="dxa"/>
            <w:tcBorders>
              <w:top w:val="single" w:sz="4" w:space="0" w:color="auto"/>
              <w:left w:val="single" w:sz="4" w:space="0" w:color="auto"/>
              <w:bottom w:val="single" w:sz="4" w:space="0" w:color="auto"/>
              <w:right w:val="single" w:sz="4" w:space="0" w:color="auto"/>
            </w:tcBorders>
            <w:vAlign w:val="center"/>
          </w:tcPr>
          <w:p w:rsidR="00D607DE" w:rsidRPr="001D5EF7" w:rsidRDefault="00D607DE" w:rsidP="00D607DE">
            <w:pPr>
              <w:jc w:val="both"/>
              <w:rPr>
                <w:rFonts w:ascii="Arial Narrow" w:hAnsi="Arial Narrow"/>
              </w:rPr>
            </w:pPr>
            <w:r w:rsidRPr="001D5EF7">
              <w:rPr>
                <w:rFonts w:ascii="Arial Narrow" w:hAnsi="Arial Narrow"/>
              </w:rPr>
              <w:t xml:space="preserve">Miera evidovanej nezamestnanosti v okrese </w:t>
            </w:r>
            <w:r>
              <w:rPr>
                <w:rFonts w:ascii="Arial Narrow" w:hAnsi="Arial Narrow"/>
              </w:rPr>
              <w:t>je väčšia než 10% a zároveň menšia alebo rovná 15 %</w:t>
            </w:r>
          </w:p>
        </w:tc>
      </w:tr>
      <w:tr w:rsidR="00D607DE" w:rsidRPr="000E2F23" w:rsidTr="007459E0">
        <w:trPr>
          <w:cantSplit/>
          <w:trHeight w:val="272"/>
        </w:trPr>
        <w:tc>
          <w:tcPr>
            <w:tcW w:w="675" w:type="dxa"/>
            <w:vMerge/>
            <w:tcBorders>
              <w:left w:val="single" w:sz="4" w:space="0" w:color="auto"/>
              <w:right w:val="single" w:sz="4" w:space="0" w:color="auto"/>
            </w:tcBorders>
            <w:vAlign w:val="center"/>
          </w:tcPr>
          <w:p w:rsidR="00D607DE" w:rsidRPr="001D5EF7" w:rsidRDefault="00D607DE" w:rsidP="00D607DE">
            <w:pPr>
              <w:jc w:val="center"/>
              <w:rPr>
                <w:rFonts w:ascii="Arial Narrow" w:hAnsi="Arial Narrow"/>
                <w:color w:val="000000" w:themeColor="text1"/>
              </w:rPr>
            </w:pPr>
          </w:p>
        </w:tc>
        <w:tc>
          <w:tcPr>
            <w:tcW w:w="2268" w:type="dxa"/>
            <w:gridSpan w:val="2"/>
            <w:vMerge/>
            <w:tcBorders>
              <w:left w:val="single" w:sz="4" w:space="0" w:color="auto"/>
              <w:right w:val="single" w:sz="4" w:space="0" w:color="auto"/>
            </w:tcBorders>
            <w:vAlign w:val="center"/>
          </w:tcPr>
          <w:p w:rsidR="00D607DE" w:rsidRPr="001D5EF7" w:rsidRDefault="00D607DE" w:rsidP="00D607DE">
            <w:pPr>
              <w:rPr>
                <w:rFonts w:ascii="Arial Narrow" w:hAnsi="Arial Narrow"/>
                <w:color w:val="000000" w:themeColor="text1"/>
              </w:rPr>
            </w:pPr>
          </w:p>
        </w:tc>
        <w:tc>
          <w:tcPr>
            <w:tcW w:w="4973" w:type="dxa"/>
            <w:vMerge/>
            <w:tcBorders>
              <w:left w:val="single" w:sz="4" w:space="0" w:color="auto"/>
              <w:right w:val="single" w:sz="4" w:space="0" w:color="auto"/>
            </w:tcBorders>
            <w:vAlign w:val="center"/>
          </w:tcPr>
          <w:p w:rsidR="00D607DE" w:rsidRPr="001D5EF7" w:rsidRDefault="00D607DE" w:rsidP="00D607DE">
            <w:pPr>
              <w:rPr>
                <w:rFonts w:ascii="Arial Narrow" w:eastAsiaTheme="majorEastAsia" w:hAnsi="Arial Narrow" w:cstheme="majorBidi"/>
                <w:color w:val="000000" w:themeColor="text1"/>
                <w:lang w:bidi="en-US"/>
              </w:rPr>
            </w:pPr>
          </w:p>
        </w:tc>
        <w:tc>
          <w:tcPr>
            <w:tcW w:w="1535" w:type="dxa"/>
            <w:vMerge/>
            <w:tcBorders>
              <w:left w:val="single" w:sz="4" w:space="0" w:color="auto"/>
              <w:right w:val="single" w:sz="4" w:space="0" w:color="auto"/>
            </w:tcBorders>
            <w:vAlign w:val="center"/>
          </w:tcPr>
          <w:p w:rsidR="00D607DE" w:rsidRPr="001D5EF7" w:rsidRDefault="00D607DE" w:rsidP="00D607DE">
            <w:pPr>
              <w:jc w:val="cente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tcPr>
          <w:p w:rsidR="00D607DE" w:rsidRDefault="00D607DE" w:rsidP="00D607DE">
            <w:pPr>
              <w:jc w:val="center"/>
              <w:rPr>
                <w:rFonts w:ascii="Arial Narrow" w:hAnsi="Arial Narrow"/>
              </w:rPr>
            </w:pPr>
            <w:r>
              <w:rPr>
                <w:rFonts w:ascii="Arial Narrow" w:hAnsi="Arial Narrow"/>
              </w:rPr>
              <w:t>3</w:t>
            </w:r>
          </w:p>
        </w:tc>
        <w:tc>
          <w:tcPr>
            <w:tcW w:w="3480" w:type="dxa"/>
            <w:tcBorders>
              <w:top w:val="single" w:sz="4" w:space="0" w:color="auto"/>
              <w:left w:val="single" w:sz="4" w:space="0" w:color="auto"/>
              <w:bottom w:val="single" w:sz="4" w:space="0" w:color="auto"/>
              <w:right w:val="single" w:sz="4" w:space="0" w:color="auto"/>
            </w:tcBorders>
            <w:vAlign w:val="center"/>
          </w:tcPr>
          <w:p w:rsidR="00D607DE" w:rsidRPr="001D5EF7" w:rsidRDefault="00D607DE" w:rsidP="00D607DE">
            <w:pPr>
              <w:jc w:val="both"/>
              <w:rPr>
                <w:rFonts w:ascii="Arial Narrow" w:hAnsi="Arial Narrow"/>
              </w:rPr>
            </w:pPr>
            <w:r w:rsidRPr="001D5EF7">
              <w:rPr>
                <w:rFonts w:ascii="Arial Narrow" w:hAnsi="Arial Narrow"/>
              </w:rPr>
              <w:t xml:space="preserve">Miera evidovanej nezamestnanosti v okrese </w:t>
            </w:r>
            <w:r>
              <w:rPr>
                <w:rFonts w:ascii="Arial Narrow" w:hAnsi="Arial Narrow"/>
              </w:rPr>
              <w:t>je väčšia než 15% a zároveň menšia alebo rovná 20 %</w:t>
            </w:r>
          </w:p>
        </w:tc>
      </w:tr>
      <w:tr w:rsidR="00D607DE" w:rsidRPr="000E2F23" w:rsidTr="00D607DE">
        <w:trPr>
          <w:cantSplit/>
          <w:trHeight w:val="272"/>
        </w:trPr>
        <w:tc>
          <w:tcPr>
            <w:tcW w:w="675" w:type="dxa"/>
            <w:vMerge/>
            <w:tcBorders>
              <w:left w:val="single" w:sz="4" w:space="0" w:color="auto"/>
              <w:bottom w:val="single" w:sz="4" w:space="0" w:color="auto"/>
              <w:right w:val="single" w:sz="4" w:space="0" w:color="auto"/>
            </w:tcBorders>
            <w:vAlign w:val="center"/>
          </w:tcPr>
          <w:p w:rsidR="00D607DE" w:rsidRPr="001D5EF7" w:rsidRDefault="00D607DE" w:rsidP="00D607DE">
            <w:pPr>
              <w:jc w:val="center"/>
              <w:rPr>
                <w:rFonts w:ascii="Arial Narrow" w:hAnsi="Arial Narrow"/>
                <w:color w:val="000000" w:themeColor="text1"/>
              </w:rPr>
            </w:pPr>
          </w:p>
        </w:tc>
        <w:tc>
          <w:tcPr>
            <w:tcW w:w="2268" w:type="dxa"/>
            <w:gridSpan w:val="2"/>
            <w:vMerge/>
            <w:tcBorders>
              <w:left w:val="single" w:sz="4" w:space="0" w:color="auto"/>
              <w:bottom w:val="single" w:sz="4" w:space="0" w:color="auto"/>
              <w:right w:val="single" w:sz="4" w:space="0" w:color="auto"/>
            </w:tcBorders>
            <w:vAlign w:val="center"/>
          </w:tcPr>
          <w:p w:rsidR="00D607DE" w:rsidRPr="001D5EF7" w:rsidRDefault="00D607DE" w:rsidP="00D607DE">
            <w:pPr>
              <w:rPr>
                <w:rFonts w:ascii="Arial Narrow" w:hAnsi="Arial Narrow"/>
                <w:color w:val="000000" w:themeColor="text1"/>
              </w:rPr>
            </w:pPr>
          </w:p>
        </w:tc>
        <w:tc>
          <w:tcPr>
            <w:tcW w:w="4973" w:type="dxa"/>
            <w:vMerge/>
            <w:tcBorders>
              <w:left w:val="single" w:sz="4" w:space="0" w:color="auto"/>
              <w:bottom w:val="single" w:sz="4" w:space="0" w:color="auto"/>
              <w:right w:val="single" w:sz="4" w:space="0" w:color="auto"/>
            </w:tcBorders>
            <w:vAlign w:val="center"/>
          </w:tcPr>
          <w:p w:rsidR="00D607DE" w:rsidRPr="001D5EF7" w:rsidRDefault="00D607DE" w:rsidP="00D607DE">
            <w:pPr>
              <w:rPr>
                <w:rFonts w:ascii="Arial Narrow" w:eastAsiaTheme="majorEastAsia" w:hAnsi="Arial Narrow" w:cstheme="majorBidi"/>
                <w:color w:val="000000" w:themeColor="text1"/>
                <w:lang w:bidi="en-US"/>
              </w:rPr>
            </w:pPr>
          </w:p>
        </w:tc>
        <w:tc>
          <w:tcPr>
            <w:tcW w:w="1535" w:type="dxa"/>
            <w:vMerge/>
            <w:tcBorders>
              <w:left w:val="single" w:sz="4" w:space="0" w:color="auto"/>
              <w:bottom w:val="single" w:sz="4" w:space="0" w:color="auto"/>
              <w:right w:val="single" w:sz="4" w:space="0" w:color="auto"/>
            </w:tcBorders>
            <w:vAlign w:val="center"/>
          </w:tcPr>
          <w:p w:rsidR="00D607DE" w:rsidRPr="001D5EF7" w:rsidRDefault="00D607DE" w:rsidP="00D607DE">
            <w:pPr>
              <w:jc w:val="cente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tcPr>
          <w:p w:rsidR="00D607DE" w:rsidRDefault="00D607DE" w:rsidP="00D607DE">
            <w:pPr>
              <w:jc w:val="center"/>
              <w:rPr>
                <w:rFonts w:ascii="Arial Narrow" w:hAnsi="Arial Narrow"/>
              </w:rPr>
            </w:pPr>
            <w:r>
              <w:rPr>
                <w:rFonts w:ascii="Arial Narrow" w:hAnsi="Arial Narrow"/>
              </w:rPr>
              <w:t>4</w:t>
            </w:r>
          </w:p>
        </w:tc>
        <w:tc>
          <w:tcPr>
            <w:tcW w:w="3480" w:type="dxa"/>
            <w:tcBorders>
              <w:top w:val="single" w:sz="4" w:space="0" w:color="auto"/>
              <w:left w:val="single" w:sz="4" w:space="0" w:color="auto"/>
              <w:bottom w:val="single" w:sz="4" w:space="0" w:color="auto"/>
              <w:right w:val="single" w:sz="4" w:space="0" w:color="auto"/>
            </w:tcBorders>
            <w:vAlign w:val="center"/>
          </w:tcPr>
          <w:p w:rsidR="00D607DE" w:rsidRPr="001D5EF7" w:rsidRDefault="00D607DE" w:rsidP="00D607DE">
            <w:pPr>
              <w:jc w:val="both"/>
              <w:rPr>
                <w:rFonts w:ascii="Arial Narrow" w:hAnsi="Arial Narrow"/>
              </w:rPr>
            </w:pPr>
            <w:r w:rsidRPr="001D5EF7">
              <w:rPr>
                <w:rFonts w:ascii="Arial Narrow" w:hAnsi="Arial Narrow"/>
              </w:rPr>
              <w:t xml:space="preserve">Miera evidovanej nezamestnanosti v okrese </w:t>
            </w:r>
            <w:r>
              <w:rPr>
                <w:rFonts w:ascii="Arial Narrow" w:hAnsi="Arial Narrow"/>
              </w:rPr>
              <w:t>je väčšia ako 20 %</w:t>
            </w:r>
          </w:p>
        </w:tc>
      </w:tr>
    </w:tbl>
    <w:p w:rsidR="00EA42EF" w:rsidRDefault="00EA42EF">
      <w:r>
        <w:lastRenderedPageBreak/>
        <w:br w:type="page"/>
      </w:r>
    </w:p>
    <w:tbl>
      <w:tblPr>
        <w:tblStyle w:val="Mriekatabuky"/>
        <w:tblpPr w:leftFromText="141" w:rightFromText="141" w:vertAnchor="text" w:horzAnchor="margin" w:tblpY="929"/>
        <w:tblW w:w="0" w:type="auto"/>
        <w:tblLayout w:type="fixed"/>
        <w:tblLook w:val="04A0" w:firstRow="1" w:lastRow="0" w:firstColumn="1" w:lastColumn="0" w:noHBand="0" w:noVBand="1"/>
      </w:tblPr>
      <w:tblGrid>
        <w:gridCol w:w="675"/>
        <w:gridCol w:w="2190"/>
        <w:gridCol w:w="5051"/>
        <w:gridCol w:w="1535"/>
        <w:gridCol w:w="1289"/>
        <w:gridCol w:w="3480"/>
      </w:tblGrid>
      <w:tr w:rsidR="00D456AC" w:rsidRPr="000E2F23" w:rsidTr="00BA6559">
        <w:trPr>
          <w:cantSplit/>
        </w:trPr>
        <w:tc>
          <w:tcPr>
            <w:tcW w:w="675" w:type="dxa"/>
            <w:tcBorders>
              <w:top w:val="single" w:sz="4" w:space="0" w:color="auto"/>
              <w:left w:val="single" w:sz="4" w:space="0" w:color="auto"/>
              <w:bottom w:val="single" w:sz="4" w:space="0" w:color="auto"/>
              <w:right w:val="single" w:sz="4" w:space="0" w:color="auto"/>
            </w:tcBorders>
            <w:shd w:val="clear" w:color="auto" w:fill="833C0B" w:themeFill="accent2" w:themeFillShade="80"/>
            <w:hideMark/>
          </w:tcPr>
          <w:p w:rsidR="00D456AC" w:rsidRPr="000E2F23" w:rsidRDefault="00D456AC" w:rsidP="00D456AC">
            <w:pPr>
              <w:pStyle w:val="TableParagraph"/>
              <w:ind w:right="2"/>
              <w:jc w:val="center"/>
              <w:rPr>
                <w:rFonts w:ascii="Arial Narrow" w:hAnsi="Arial Narrow" w:cs="Arial"/>
                <w:color w:val="FFFFFF" w:themeColor="background1"/>
                <w:lang w:val="sk-SK"/>
              </w:rPr>
            </w:pPr>
            <w:r w:rsidRPr="000E2F23">
              <w:rPr>
                <w:rFonts w:ascii="Arial Narrow" w:hAnsi="Arial Narrow" w:cs="Arial"/>
                <w:b/>
                <w:bCs/>
                <w:color w:val="FFFFFF" w:themeColor="background1"/>
                <w:lang w:val="sk-SK"/>
              </w:rPr>
              <w:lastRenderedPageBreak/>
              <w:t>2</w:t>
            </w:r>
          </w:p>
        </w:tc>
        <w:tc>
          <w:tcPr>
            <w:tcW w:w="13545" w:type="dxa"/>
            <w:gridSpan w:val="5"/>
            <w:tcBorders>
              <w:top w:val="single" w:sz="4" w:space="0" w:color="auto"/>
              <w:left w:val="single" w:sz="4" w:space="0" w:color="auto"/>
              <w:bottom w:val="single" w:sz="4" w:space="0" w:color="auto"/>
              <w:right w:val="single" w:sz="4" w:space="0" w:color="auto"/>
            </w:tcBorders>
            <w:shd w:val="clear" w:color="auto" w:fill="833C0B" w:themeFill="accent2" w:themeFillShade="80"/>
            <w:vAlign w:val="center"/>
            <w:hideMark/>
          </w:tcPr>
          <w:p w:rsidR="00D456AC" w:rsidRPr="000E2F23" w:rsidRDefault="00D456AC" w:rsidP="00D456AC">
            <w:pPr>
              <w:rPr>
                <w:rFonts w:ascii="Arial Narrow" w:eastAsia="Helvetica" w:hAnsi="Arial Narrow"/>
                <w:color w:val="FFFFFF" w:themeColor="background1"/>
              </w:rPr>
            </w:pPr>
            <w:r>
              <w:rPr>
                <w:rFonts w:ascii="Arial Narrow" w:hAnsi="Arial Narrow" w:cs="Arial"/>
                <w:b/>
                <w:bCs/>
                <w:color w:val="FFFFFF" w:themeColor="background1"/>
              </w:rPr>
              <w:t>Navrhovaný s</w:t>
            </w:r>
            <w:r w:rsidRPr="000E2F23">
              <w:rPr>
                <w:rFonts w:ascii="Arial Narrow" w:hAnsi="Arial Narrow" w:cs="Arial"/>
                <w:b/>
                <w:bCs/>
                <w:color w:val="FFFFFF" w:themeColor="background1"/>
              </w:rPr>
              <w:t>pôsob realizácie projektu</w:t>
            </w:r>
          </w:p>
        </w:tc>
      </w:tr>
      <w:tr w:rsidR="007F0AE9" w:rsidRPr="000E2F23" w:rsidTr="00EA42EF">
        <w:trPr>
          <w:cantSplit/>
          <w:trHeight w:val="7645"/>
        </w:trPr>
        <w:tc>
          <w:tcPr>
            <w:tcW w:w="675" w:type="dxa"/>
            <w:tcBorders>
              <w:top w:val="single" w:sz="4" w:space="0" w:color="auto"/>
              <w:left w:val="single" w:sz="4" w:space="0" w:color="auto"/>
              <w:bottom w:val="single" w:sz="4" w:space="0" w:color="auto"/>
              <w:right w:val="single" w:sz="4" w:space="0" w:color="auto"/>
            </w:tcBorders>
            <w:vAlign w:val="center"/>
            <w:hideMark/>
          </w:tcPr>
          <w:p w:rsidR="007F0AE9" w:rsidRPr="00216922" w:rsidRDefault="007F0AE9" w:rsidP="00EA42EF">
            <w:pPr>
              <w:jc w:val="center"/>
              <w:rPr>
                <w:rFonts w:ascii="Arial Narrow" w:hAnsi="Arial Narrow"/>
                <w:color w:val="000000" w:themeColor="text1"/>
              </w:rPr>
            </w:pPr>
            <w:r w:rsidRPr="00216922">
              <w:rPr>
                <w:rFonts w:ascii="Arial Narrow" w:hAnsi="Arial Narrow"/>
                <w:color w:val="000000" w:themeColor="text1"/>
              </w:rPr>
              <w:t>2.1</w:t>
            </w:r>
          </w:p>
        </w:tc>
        <w:tc>
          <w:tcPr>
            <w:tcW w:w="2190" w:type="dxa"/>
            <w:tcBorders>
              <w:top w:val="single" w:sz="4" w:space="0" w:color="auto"/>
              <w:left w:val="single" w:sz="4" w:space="0" w:color="auto"/>
              <w:bottom w:val="single" w:sz="4" w:space="0" w:color="auto"/>
              <w:right w:val="single" w:sz="4" w:space="0" w:color="auto"/>
            </w:tcBorders>
            <w:vAlign w:val="center"/>
            <w:hideMark/>
          </w:tcPr>
          <w:p w:rsidR="007F0AE9" w:rsidRPr="00216922" w:rsidRDefault="007F0AE9" w:rsidP="00EA42EF">
            <w:pPr>
              <w:rPr>
                <w:rFonts w:ascii="Arial Narrow" w:hAnsi="Arial Narrow"/>
              </w:rPr>
            </w:pPr>
            <w:r>
              <w:rPr>
                <w:rFonts w:ascii="Arial Narrow" w:hAnsi="Arial Narrow"/>
              </w:rPr>
              <w:t>Do akej miery p</w:t>
            </w:r>
            <w:r w:rsidRPr="00216922">
              <w:rPr>
                <w:rFonts w:ascii="Arial Narrow" w:hAnsi="Arial Narrow"/>
              </w:rPr>
              <w:t>rispievajú hlavné aktivity projektu k plneniu cieľov projektu a dosiahnutiu merateľných ukazovateľov projektu?</w:t>
            </w:r>
          </w:p>
        </w:tc>
        <w:tc>
          <w:tcPr>
            <w:tcW w:w="5051" w:type="dxa"/>
            <w:tcBorders>
              <w:top w:val="single" w:sz="4" w:space="0" w:color="auto"/>
              <w:left w:val="single" w:sz="4" w:space="0" w:color="auto"/>
              <w:bottom w:val="single" w:sz="4" w:space="0" w:color="auto"/>
              <w:right w:val="single" w:sz="4" w:space="0" w:color="auto"/>
            </w:tcBorders>
            <w:hideMark/>
          </w:tcPr>
          <w:p w:rsidR="007F0AE9" w:rsidRDefault="007F0AE9" w:rsidP="007F0AE9">
            <w:pPr>
              <w:jc w:val="both"/>
              <w:rPr>
                <w:rFonts w:ascii="Arial Narrow" w:hAnsi="Arial Narrow"/>
              </w:rPr>
            </w:pPr>
            <w:r w:rsidRPr="00216922">
              <w:rPr>
                <w:rFonts w:ascii="Arial Narrow" w:hAnsi="Arial Narrow"/>
              </w:rPr>
              <w:t>Posudzuje sa</w:t>
            </w:r>
            <w:r>
              <w:rPr>
                <w:rFonts w:ascii="Arial Narrow" w:hAnsi="Arial Narrow"/>
              </w:rPr>
              <w:t>,</w:t>
            </w:r>
            <w:r w:rsidRPr="00216922">
              <w:rPr>
                <w:rFonts w:ascii="Arial Narrow" w:hAnsi="Arial Narrow"/>
              </w:rPr>
              <w:t xml:space="preserve"> či navrhované aktivity projektu: </w:t>
            </w:r>
          </w:p>
          <w:p w:rsidR="007F0AE9" w:rsidRPr="00216922" w:rsidRDefault="007F0AE9" w:rsidP="00EA42EF">
            <w:pPr>
              <w:pStyle w:val="Odsekzoznamu"/>
              <w:numPr>
                <w:ilvl w:val="0"/>
                <w:numId w:val="14"/>
              </w:numPr>
              <w:spacing w:before="120"/>
              <w:ind w:left="641" w:hanging="357"/>
              <w:contextualSpacing w:val="0"/>
              <w:jc w:val="both"/>
              <w:rPr>
                <w:rFonts w:ascii="Arial Narrow" w:hAnsi="Arial Narrow"/>
                <w:color w:val="000000" w:themeColor="text1"/>
                <w:szCs w:val="22"/>
              </w:rPr>
            </w:pPr>
            <w:r>
              <w:rPr>
                <w:rFonts w:ascii="Arial Narrow" w:hAnsi="Arial Narrow"/>
                <w:szCs w:val="22"/>
              </w:rPr>
              <w:t xml:space="preserve">sú </w:t>
            </w:r>
            <w:r w:rsidRPr="00216922">
              <w:rPr>
                <w:rFonts w:ascii="Arial Narrow" w:hAnsi="Arial Narrow"/>
                <w:szCs w:val="22"/>
              </w:rPr>
              <w:t>vhodne zvolené na základe analýzy východiskov</w:t>
            </w:r>
            <w:r>
              <w:rPr>
                <w:rFonts w:ascii="Arial Narrow" w:hAnsi="Arial Narrow"/>
                <w:szCs w:val="22"/>
              </w:rPr>
              <w:t>ej situácie projektu/žiadateľa,</w:t>
            </w:r>
          </w:p>
          <w:p w:rsidR="007F0AE9" w:rsidRPr="007F06E0" w:rsidRDefault="007F0AE9" w:rsidP="007F0AE9">
            <w:pPr>
              <w:pStyle w:val="Odsekzoznamu"/>
              <w:numPr>
                <w:ilvl w:val="0"/>
                <w:numId w:val="14"/>
              </w:numPr>
              <w:jc w:val="both"/>
              <w:rPr>
                <w:rFonts w:ascii="Arial Narrow" w:hAnsi="Arial Narrow"/>
                <w:color w:val="000000" w:themeColor="text1"/>
                <w:szCs w:val="22"/>
              </w:rPr>
            </w:pPr>
            <w:r w:rsidRPr="00216922">
              <w:rPr>
                <w:rFonts w:ascii="Arial Narrow" w:hAnsi="Arial Narrow"/>
                <w:szCs w:val="22"/>
              </w:rPr>
              <w:t>zabezpečujú dosiahnutie plánovaných cieľov, projektu a naplnenie merateľných ukazovateľov</w:t>
            </w:r>
            <w:r>
              <w:rPr>
                <w:rFonts w:ascii="Arial Narrow" w:hAnsi="Arial Narrow"/>
                <w:szCs w:val="22"/>
              </w:rPr>
              <w:t xml:space="preserve"> </w:t>
            </w:r>
          </w:p>
          <w:p w:rsidR="007F0AE9" w:rsidRPr="0024449F" w:rsidRDefault="007F0AE9" w:rsidP="007F0AE9">
            <w:pPr>
              <w:pStyle w:val="Odsekzoznamu"/>
              <w:jc w:val="both"/>
              <w:rPr>
                <w:rFonts w:ascii="Arial Narrow" w:hAnsi="Arial Narrow"/>
                <w:color w:val="000000" w:themeColor="text1"/>
                <w:szCs w:val="22"/>
              </w:rPr>
            </w:pPr>
            <w:r>
              <w:rPr>
                <w:rFonts w:ascii="Arial Narrow" w:hAnsi="Arial Narrow"/>
                <w:szCs w:val="22"/>
              </w:rPr>
              <w:t>(najmä „kľúčových“ povinných, resp. povinne voliteľných podľa znenia výzvy).</w:t>
            </w:r>
          </w:p>
          <w:p w:rsidR="007F0AE9" w:rsidRPr="0024449F" w:rsidRDefault="007F0AE9" w:rsidP="007F0AE9">
            <w:pPr>
              <w:jc w:val="both"/>
              <w:rPr>
                <w:rFonts w:ascii="Arial Narrow" w:hAnsi="Arial Narrow"/>
                <w:color w:val="000000" w:themeColor="text1"/>
              </w:rPr>
            </w:pPr>
          </w:p>
          <w:p w:rsidR="007F0AE9" w:rsidRPr="00216922" w:rsidRDefault="007F0AE9" w:rsidP="007F0AE9">
            <w:pPr>
              <w:jc w:val="both"/>
              <w:rPr>
                <w:rFonts w:ascii="Arial Narrow" w:hAnsi="Arial Narrow"/>
              </w:rPr>
            </w:pPr>
            <w:r w:rsidRPr="00216922">
              <w:rPr>
                <w:rFonts w:ascii="Arial Narrow" w:hAnsi="Arial Narrow"/>
              </w:rPr>
              <w:t>V rámci kritéria sa posudzuje predpoklad, resp. reálnosť dosiahnutia merateľných ukazovateľov.</w:t>
            </w:r>
          </w:p>
          <w:p w:rsidR="007F0AE9" w:rsidRPr="00216922" w:rsidRDefault="007F0AE9" w:rsidP="007F0AE9">
            <w:pPr>
              <w:jc w:val="both"/>
              <w:rPr>
                <w:rFonts w:ascii="Arial Narrow" w:hAnsi="Arial Narrow"/>
              </w:rPr>
            </w:pPr>
          </w:p>
          <w:p w:rsidR="007F0AE9" w:rsidRPr="00216922" w:rsidRDefault="007F0AE9" w:rsidP="007F0AE9">
            <w:pPr>
              <w:pStyle w:val="Default"/>
              <w:jc w:val="both"/>
              <w:rPr>
                <w:rFonts w:ascii="Arial Narrow" w:hAnsi="Arial Narrow" w:cstheme="minorBidi"/>
                <w:color w:val="auto"/>
                <w:sz w:val="22"/>
                <w:szCs w:val="22"/>
              </w:rPr>
            </w:pPr>
            <w:r>
              <w:rPr>
                <w:rFonts w:ascii="Arial Narrow" w:hAnsi="Arial Narrow" w:cstheme="minorBidi"/>
                <w:color w:val="auto"/>
                <w:sz w:val="22"/>
                <w:szCs w:val="22"/>
              </w:rPr>
              <w:t>Hodnotenie predpokladá, že projekt získa v tomto kritériu plný počet bodov pokiaľ nedôjde k identifikácii skutočnosti, že je ohrozené reálne dosiahnutie plánovaných cieľov a merateľných ukazovateľov projektu.</w:t>
            </w:r>
          </w:p>
          <w:p w:rsidR="007F0AE9" w:rsidRPr="00216922" w:rsidRDefault="007F0AE9" w:rsidP="007F0AE9">
            <w:pPr>
              <w:jc w:val="both"/>
              <w:rPr>
                <w:rFonts w:ascii="Arial Narrow" w:hAnsi="Arial Narrow"/>
                <w:color w:val="000000" w:themeColor="text1"/>
              </w:rPr>
            </w:pPr>
          </w:p>
          <w:p w:rsidR="007F0AE9" w:rsidRPr="00216922" w:rsidRDefault="007F0AE9" w:rsidP="007F0AE9">
            <w:pPr>
              <w:pStyle w:val="Default"/>
              <w:jc w:val="both"/>
              <w:rPr>
                <w:rFonts w:ascii="Arial Narrow" w:hAnsi="Arial Narrow" w:cstheme="minorBidi"/>
                <w:color w:val="auto"/>
                <w:sz w:val="22"/>
                <w:szCs w:val="22"/>
              </w:rPr>
            </w:pPr>
            <w:r w:rsidRPr="00216922">
              <w:rPr>
                <w:rFonts w:ascii="Arial Narrow" w:hAnsi="Arial Narrow" w:cstheme="minorBidi"/>
                <w:color w:val="auto"/>
                <w:sz w:val="22"/>
                <w:szCs w:val="22"/>
              </w:rPr>
              <w:t xml:space="preserve">Hodnotenie príspevku projektu k plneniu cieľov a merateľných ukazovateľov sa vykoná v závislosti od </w:t>
            </w:r>
            <w:r>
              <w:rPr>
                <w:rFonts w:ascii="Arial Narrow" w:hAnsi="Arial Narrow" w:cstheme="minorBidi"/>
                <w:color w:val="auto"/>
                <w:sz w:val="22"/>
                <w:szCs w:val="22"/>
              </w:rPr>
              <w:t xml:space="preserve">výpočtu </w:t>
            </w:r>
            <w:r w:rsidRPr="00216922">
              <w:rPr>
                <w:rFonts w:ascii="Arial Narrow" w:hAnsi="Arial Narrow" w:cstheme="minorBidi"/>
                <w:color w:val="auto"/>
                <w:sz w:val="22"/>
                <w:szCs w:val="22"/>
              </w:rPr>
              <w:t>predpokladanej odchýlky</w:t>
            </w:r>
            <w:r>
              <w:rPr>
                <w:rFonts w:ascii="Arial Narrow" w:hAnsi="Arial Narrow" w:cstheme="minorBidi"/>
                <w:color w:val="auto"/>
                <w:sz w:val="22"/>
                <w:szCs w:val="22"/>
              </w:rPr>
              <w:t xml:space="preserve"> </w:t>
            </w:r>
            <w:r w:rsidRPr="00216922">
              <w:rPr>
                <w:rFonts w:ascii="Arial Narrow" w:hAnsi="Arial Narrow" w:cstheme="minorBidi"/>
                <w:color w:val="auto"/>
                <w:sz w:val="22"/>
                <w:szCs w:val="22"/>
              </w:rPr>
              <w:t>od plánovanej hodnoty merateľného ukazovateľa.</w:t>
            </w:r>
          </w:p>
          <w:p w:rsidR="007F0AE9" w:rsidRPr="00216922" w:rsidRDefault="007F0AE9" w:rsidP="007F0AE9">
            <w:pPr>
              <w:pStyle w:val="Default"/>
              <w:jc w:val="both"/>
              <w:rPr>
                <w:rFonts w:ascii="Arial Narrow" w:hAnsi="Arial Narrow" w:cstheme="minorBidi"/>
                <w:color w:val="auto"/>
                <w:sz w:val="22"/>
                <w:szCs w:val="22"/>
              </w:rPr>
            </w:pPr>
          </w:p>
          <w:p w:rsidR="007F0AE9" w:rsidRDefault="007F0AE9" w:rsidP="007F0AE9">
            <w:pPr>
              <w:jc w:val="both"/>
              <w:rPr>
                <w:rFonts w:ascii="Arial Narrow" w:hAnsi="Arial Narrow"/>
              </w:rPr>
            </w:pPr>
            <w:r>
              <w:rPr>
                <w:rFonts w:ascii="Arial Narrow" w:hAnsi="Arial Narrow"/>
              </w:rPr>
              <w:t>Poskytovateľ určí v závislosti od zamerania výzvy, ktoré merateľné ukazovatele, resp. iné parametre budú predmetom posudzovania.</w:t>
            </w:r>
          </w:p>
          <w:p w:rsidR="007F0AE9" w:rsidRDefault="007F0AE9" w:rsidP="007F0AE9">
            <w:pPr>
              <w:jc w:val="both"/>
              <w:rPr>
                <w:rFonts w:ascii="Arial Narrow" w:hAnsi="Arial Narrow"/>
              </w:rPr>
            </w:pPr>
          </w:p>
          <w:p w:rsidR="007F0AE9" w:rsidRPr="00216922" w:rsidRDefault="007F0AE9" w:rsidP="007F0AE9">
            <w:pPr>
              <w:jc w:val="both"/>
              <w:rPr>
                <w:rFonts w:ascii="Arial Narrow" w:hAnsi="Arial Narrow"/>
                <w:color w:val="000000" w:themeColor="text1"/>
              </w:rPr>
            </w:pPr>
            <w:r>
              <w:rPr>
                <w:rFonts w:ascii="Arial Narrow" w:hAnsi="Arial Narrow"/>
              </w:rPr>
              <w:t>Poskytovateľ určí limitné hodnoty (intervaly) pre udelenie počtu bodov. Limitné hodnoty ako aj metodika výpočtu odchýlky bude stanovená v príručke pre odborného hodnotiteľa.</w:t>
            </w:r>
          </w:p>
        </w:tc>
        <w:tc>
          <w:tcPr>
            <w:tcW w:w="1535" w:type="dxa"/>
            <w:tcBorders>
              <w:top w:val="single" w:sz="4" w:space="0" w:color="auto"/>
              <w:left w:val="single" w:sz="4" w:space="0" w:color="auto"/>
              <w:bottom w:val="single" w:sz="4" w:space="0" w:color="auto"/>
              <w:right w:val="single" w:sz="4" w:space="0" w:color="auto"/>
            </w:tcBorders>
            <w:vAlign w:val="center"/>
            <w:hideMark/>
          </w:tcPr>
          <w:p w:rsidR="007F0AE9" w:rsidRPr="00216922" w:rsidRDefault="007F0AE9" w:rsidP="00EA42EF">
            <w:pPr>
              <w:jc w:val="center"/>
              <w:rPr>
                <w:rFonts w:ascii="Arial Narrow" w:hAnsi="Arial Narrow"/>
                <w:color w:val="000000" w:themeColor="text1"/>
              </w:rPr>
            </w:pPr>
            <w:r w:rsidRPr="00216922">
              <w:rPr>
                <w:rFonts w:ascii="Arial Narrow" w:hAnsi="Arial Narrow"/>
              </w:rPr>
              <w:t>bodované</w:t>
            </w:r>
          </w:p>
        </w:tc>
        <w:tc>
          <w:tcPr>
            <w:tcW w:w="1289" w:type="dxa"/>
            <w:tcBorders>
              <w:top w:val="single" w:sz="4" w:space="0" w:color="auto"/>
              <w:left w:val="single" w:sz="4" w:space="0" w:color="auto"/>
              <w:right w:val="single" w:sz="4" w:space="0" w:color="auto"/>
            </w:tcBorders>
            <w:vAlign w:val="center"/>
            <w:hideMark/>
          </w:tcPr>
          <w:p w:rsidR="007F0AE9" w:rsidRPr="00596863" w:rsidRDefault="007F0AE9" w:rsidP="007F0AE9">
            <w:pPr>
              <w:jc w:val="center"/>
              <w:rPr>
                <w:rFonts w:ascii="Arial Narrow" w:hAnsi="Arial Narrow"/>
                <w:color w:val="000000" w:themeColor="text1"/>
                <w:lang w:val="en-US"/>
              </w:rPr>
            </w:pPr>
            <w:r w:rsidRPr="00596863">
              <w:rPr>
                <w:rFonts w:ascii="Arial Narrow" w:hAnsi="Arial Narrow"/>
              </w:rPr>
              <w:t>0</w:t>
            </w:r>
            <w:r w:rsidRPr="00CE04E9">
              <w:rPr>
                <w:rFonts w:ascii="Arial Narrow" w:hAnsi="Arial Narrow"/>
                <w:color w:val="000000" w:themeColor="text1"/>
                <w:lang w:val="en-US"/>
              </w:rPr>
              <w:t xml:space="preserve">; </w:t>
            </w:r>
            <w:r w:rsidRPr="00EE12D9">
              <w:rPr>
                <w:rFonts w:ascii="Arial Narrow" w:eastAsia="Helvetica" w:hAnsi="Arial Narrow"/>
                <w:color w:val="000000" w:themeColor="text1"/>
              </w:rPr>
              <w:t>1; 2; 3; 4</w:t>
            </w:r>
          </w:p>
        </w:tc>
        <w:tc>
          <w:tcPr>
            <w:tcW w:w="3480" w:type="dxa"/>
            <w:tcBorders>
              <w:top w:val="single" w:sz="4" w:space="0" w:color="auto"/>
              <w:left w:val="single" w:sz="4" w:space="0" w:color="auto"/>
              <w:right w:val="single" w:sz="4" w:space="0" w:color="auto"/>
            </w:tcBorders>
            <w:vAlign w:val="center"/>
            <w:hideMark/>
          </w:tcPr>
          <w:p w:rsidR="007F0AE9" w:rsidRDefault="007F0AE9" w:rsidP="002B1619">
            <w:pPr>
              <w:jc w:val="both"/>
              <w:rPr>
                <w:rFonts w:ascii="Arial Narrow" w:hAnsi="Arial Narrow"/>
              </w:rPr>
            </w:pPr>
            <w:r w:rsidRPr="00F93F7F">
              <w:rPr>
                <w:rFonts w:ascii="Arial Narrow" w:hAnsi="Arial Narrow"/>
              </w:rPr>
              <w:t xml:space="preserve">Bodové hodnotenie sa udelí na základe odborného posúdenia hodnotiteľa a hodnoty </w:t>
            </w:r>
            <w:r>
              <w:rPr>
                <w:rFonts w:ascii="Arial Narrow" w:hAnsi="Arial Narrow"/>
              </w:rPr>
              <w:t>vypočítanej odchýlky.</w:t>
            </w:r>
          </w:p>
          <w:p w:rsidR="007F0AE9" w:rsidRDefault="007F0AE9" w:rsidP="002B1619">
            <w:pPr>
              <w:jc w:val="both"/>
              <w:rPr>
                <w:rFonts w:ascii="Arial Narrow" w:hAnsi="Arial Narrow"/>
              </w:rPr>
            </w:pPr>
          </w:p>
          <w:p w:rsidR="007F0AE9" w:rsidRDefault="007F0AE9" w:rsidP="002B1619">
            <w:pPr>
              <w:jc w:val="both"/>
              <w:rPr>
                <w:rFonts w:ascii="Arial Narrow" w:hAnsi="Arial Narrow"/>
              </w:rPr>
            </w:pPr>
            <w:r w:rsidRPr="00F93F7F">
              <w:rPr>
                <w:rFonts w:ascii="Arial Narrow" w:hAnsi="Arial Narrow"/>
              </w:rPr>
              <w:t xml:space="preserve">Na základe </w:t>
            </w:r>
            <w:r>
              <w:rPr>
                <w:rFonts w:ascii="Arial Narrow" w:hAnsi="Arial Narrow"/>
              </w:rPr>
              <w:t>vypočítanej odchýlky</w:t>
            </w:r>
            <w:r w:rsidRPr="00F93F7F">
              <w:rPr>
                <w:rFonts w:ascii="Arial Narrow" w:hAnsi="Arial Narrow"/>
              </w:rPr>
              <w:t xml:space="preserve"> sa udelia body podľa definovaných </w:t>
            </w:r>
            <w:r>
              <w:rPr>
                <w:rFonts w:ascii="Arial Narrow" w:hAnsi="Arial Narrow"/>
              </w:rPr>
              <w:t>limitných</w:t>
            </w:r>
            <w:r w:rsidRPr="00F93F7F">
              <w:rPr>
                <w:rFonts w:ascii="Arial Narrow" w:hAnsi="Arial Narrow"/>
              </w:rPr>
              <w:t xml:space="preserve"> hodnôt.</w:t>
            </w:r>
          </w:p>
          <w:p w:rsidR="007F0AE9" w:rsidRDefault="007F0AE9" w:rsidP="002B1619">
            <w:pPr>
              <w:jc w:val="both"/>
            </w:pPr>
          </w:p>
          <w:p w:rsidR="00166E65" w:rsidRDefault="00166E65" w:rsidP="002B1619">
            <w:pPr>
              <w:jc w:val="both"/>
            </w:pPr>
            <w:r>
              <w:rPr>
                <w:rFonts w:ascii="Arial Narrow" w:hAnsi="Arial Narrow"/>
                <w:color w:val="000000" w:themeColor="text1"/>
              </w:rPr>
              <w:t>V prípade ak hodnotiteľ dospeje k záveru, že kľúčové ukazovatele nie je možné realizáciou projektu dosiahnuť, vylúči projekt z hodnotenia v rámci aplikácie kritéria 1.1, nakoľko takýto projekt nie je v súlade s intervenčnou logikou OP – neprispieva k plneniu cieľov OP.</w:t>
            </w:r>
          </w:p>
        </w:tc>
      </w:tr>
      <w:tr w:rsidR="00166E65" w:rsidRPr="000E2F23" w:rsidTr="00EA42EF">
        <w:trPr>
          <w:cantSplit/>
          <w:trHeight w:val="5094"/>
        </w:trPr>
        <w:tc>
          <w:tcPr>
            <w:tcW w:w="675" w:type="dxa"/>
            <w:tcBorders>
              <w:top w:val="single" w:sz="4" w:space="0" w:color="auto"/>
              <w:left w:val="single" w:sz="4" w:space="0" w:color="auto"/>
              <w:bottom w:val="single" w:sz="4" w:space="0" w:color="auto"/>
              <w:right w:val="single" w:sz="4" w:space="0" w:color="auto"/>
            </w:tcBorders>
            <w:vAlign w:val="center"/>
            <w:hideMark/>
          </w:tcPr>
          <w:p w:rsidR="00166E65" w:rsidRPr="00A067D7" w:rsidRDefault="00166E65" w:rsidP="00EA42EF">
            <w:pPr>
              <w:jc w:val="center"/>
              <w:rPr>
                <w:rFonts w:ascii="Arial Narrow" w:hAnsi="Arial Narrow"/>
                <w:color w:val="000000" w:themeColor="text1"/>
              </w:rPr>
            </w:pPr>
            <w:r w:rsidRPr="00A067D7">
              <w:rPr>
                <w:rFonts w:ascii="Arial Narrow" w:hAnsi="Arial Narrow"/>
                <w:color w:val="000000" w:themeColor="text1"/>
              </w:rPr>
              <w:lastRenderedPageBreak/>
              <w:t>2.2</w:t>
            </w:r>
          </w:p>
        </w:tc>
        <w:tc>
          <w:tcPr>
            <w:tcW w:w="2190" w:type="dxa"/>
            <w:tcBorders>
              <w:top w:val="single" w:sz="4" w:space="0" w:color="auto"/>
              <w:left w:val="single" w:sz="4" w:space="0" w:color="auto"/>
              <w:bottom w:val="single" w:sz="4" w:space="0" w:color="auto"/>
              <w:right w:val="single" w:sz="4" w:space="0" w:color="auto"/>
            </w:tcBorders>
            <w:vAlign w:val="center"/>
            <w:hideMark/>
          </w:tcPr>
          <w:p w:rsidR="00166E65" w:rsidRPr="00A067D7" w:rsidRDefault="00166E65" w:rsidP="00EA42EF">
            <w:pPr>
              <w:rPr>
                <w:rFonts w:ascii="Arial Narrow" w:hAnsi="Arial Narrow"/>
                <w:color w:val="000000" w:themeColor="text1"/>
              </w:rPr>
            </w:pPr>
            <w:r>
              <w:rPr>
                <w:rFonts w:ascii="Arial Narrow" w:hAnsi="Arial Narrow"/>
              </w:rPr>
              <w:t xml:space="preserve">Do akej miery sú plánované aktivity vhodne nastavené </w:t>
            </w:r>
            <w:r w:rsidRPr="00A067D7">
              <w:rPr>
                <w:rFonts w:ascii="Arial Narrow" w:hAnsi="Arial Narrow"/>
              </w:rPr>
              <w:t>z</w:t>
            </w:r>
            <w:r>
              <w:rPr>
                <w:rFonts w:ascii="Arial Narrow" w:hAnsi="Arial Narrow"/>
              </w:rPr>
              <w:t> </w:t>
            </w:r>
            <w:r w:rsidRPr="00A067D7">
              <w:rPr>
                <w:rFonts w:ascii="Arial Narrow" w:hAnsi="Arial Narrow"/>
              </w:rPr>
              <w:t>vecného a časového hľadiska</w:t>
            </w:r>
            <w:r>
              <w:rPr>
                <w:rFonts w:ascii="Arial Narrow" w:hAnsi="Arial Narrow"/>
              </w:rPr>
              <w:t>?</w:t>
            </w:r>
          </w:p>
        </w:tc>
        <w:tc>
          <w:tcPr>
            <w:tcW w:w="5051" w:type="dxa"/>
            <w:tcBorders>
              <w:top w:val="single" w:sz="4" w:space="0" w:color="auto"/>
              <w:left w:val="single" w:sz="4" w:space="0" w:color="auto"/>
              <w:bottom w:val="single" w:sz="4" w:space="0" w:color="auto"/>
              <w:right w:val="single" w:sz="4" w:space="0" w:color="auto"/>
            </w:tcBorders>
            <w:hideMark/>
          </w:tcPr>
          <w:p w:rsidR="00166E65" w:rsidRPr="00A067D7" w:rsidRDefault="00166E65" w:rsidP="007F0AE9">
            <w:pPr>
              <w:jc w:val="both"/>
              <w:rPr>
                <w:rFonts w:ascii="Arial Narrow" w:hAnsi="Arial Narrow"/>
              </w:rPr>
            </w:pPr>
            <w:r w:rsidRPr="00A067D7">
              <w:rPr>
                <w:rFonts w:ascii="Arial Narrow" w:hAnsi="Arial Narrow"/>
              </w:rPr>
              <w:t xml:space="preserve">Posudzuje sa </w:t>
            </w:r>
          </w:p>
          <w:p w:rsidR="00166E65" w:rsidRPr="00A067D7" w:rsidRDefault="00166E65" w:rsidP="007F0AE9">
            <w:pPr>
              <w:pStyle w:val="Odsekzoznamu"/>
              <w:numPr>
                <w:ilvl w:val="0"/>
                <w:numId w:val="14"/>
              </w:numPr>
              <w:jc w:val="both"/>
              <w:rPr>
                <w:rFonts w:ascii="Arial Narrow" w:hAnsi="Arial Narrow"/>
                <w:szCs w:val="22"/>
              </w:rPr>
            </w:pPr>
            <w:r w:rsidRPr="00A067D7">
              <w:rPr>
                <w:rFonts w:ascii="Arial Narrow" w:hAnsi="Arial Narrow"/>
                <w:szCs w:val="22"/>
              </w:rPr>
              <w:t xml:space="preserve">logická previazanosť a chronologická nadväznosť aktivít projektu, </w:t>
            </w:r>
          </w:p>
          <w:p w:rsidR="00166E65" w:rsidRPr="00741587" w:rsidRDefault="00166E65" w:rsidP="007F0AE9">
            <w:pPr>
              <w:pStyle w:val="Odsekzoznamu"/>
              <w:numPr>
                <w:ilvl w:val="0"/>
                <w:numId w:val="14"/>
              </w:numPr>
              <w:jc w:val="both"/>
              <w:rPr>
                <w:rFonts w:ascii="Arial Narrow" w:hAnsi="Arial Narrow"/>
                <w:color w:val="000000" w:themeColor="text1"/>
              </w:rPr>
            </w:pPr>
            <w:r w:rsidRPr="00A067D7">
              <w:rPr>
                <w:rFonts w:ascii="Arial Narrow" w:hAnsi="Arial Narrow"/>
                <w:szCs w:val="22"/>
              </w:rPr>
              <w:t>reálnosť dĺžky trvania jednotlivých aktivít.</w:t>
            </w:r>
          </w:p>
          <w:p w:rsidR="00166E65" w:rsidRDefault="00166E65" w:rsidP="007F0AE9">
            <w:pPr>
              <w:jc w:val="both"/>
              <w:rPr>
                <w:rFonts w:ascii="Arial Narrow" w:hAnsi="Arial Narrow"/>
                <w:color w:val="000000" w:themeColor="text1"/>
              </w:rPr>
            </w:pPr>
          </w:p>
          <w:p w:rsidR="00166E65" w:rsidRDefault="00166E65" w:rsidP="007F0AE9">
            <w:pPr>
              <w:jc w:val="both"/>
              <w:rPr>
                <w:rFonts w:ascii="Arial Narrow" w:hAnsi="Arial Narrow"/>
                <w:color w:val="000000" w:themeColor="text1"/>
              </w:rPr>
            </w:pPr>
            <w:r w:rsidRPr="00421024">
              <w:rPr>
                <w:rFonts w:ascii="Arial Narrow" w:hAnsi="Arial Narrow"/>
                <w:color w:val="000000" w:themeColor="text1"/>
              </w:rPr>
              <w:t xml:space="preserve">V prípade projektov s jednou aktivitou bude posudzovaná reálnosť nastavenia časového harmonogramu celého projektu ako súbor jednotlivých činností (logických </w:t>
            </w:r>
            <w:proofErr w:type="spellStart"/>
            <w:r w:rsidRPr="00421024">
              <w:rPr>
                <w:rFonts w:ascii="Arial Narrow" w:hAnsi="Arial Narrow"/>
                <w:color w:val="000000" w:themeColor="text1"/>
              </w:rPr>
              <w:t>podaktivít</w:t>
            </w:r>
            <w:proofErr w:type="spellEnd"/>
            <w:r w:rsidRPr="00421024">
              <w:rPr>
                <w:rFonts w:ascii="Arial Narrow" w:hAnsi="Arial Narrow"/>
                <w:color w:val="000000" w:themeColor="text1"/>
              </w:rPr>
              <w:t xml:space="preserve"> projektu), ktoré je vecne potrebné zrealizovať.</w:t>
            </w:r>
          </w:p>
          <w:p w:rsidR="00166E65" w:rsidRDefault="00166E65" w:rsidP="007F0AE9">
            <w:pPr>
              <w:jc w:val="both"/>
              <w:rPr>
                <w:rFonts w:ascii="Arial Narrow" w:hAnsi="Arial Narrow"/>
                <w:color w:val="000000" w:themeColor="text1"/>
              </w:rPr>
            </w:pPr>
          </w:p>
          <w:p w:rsidR="00166E65" w:rsidRPr="00216922" w:rsidRDefault="00166E65" w:rsidP="0019750D">
            <w:pPr>
              <w:pStyle w:val="Default"/>
              <w:jc w:val="both"/>
              <w:rPr>
                <w:rFonts w:ascii="Arial Narrow" w:hAnsi="Arial Narrow" w:cstheme="minorBidi"/>
                <w:color w:val="auto"/>
                <w:sz w:val="22"/>
                <w:szCs w:val="22"/>
              </w:rPr>
            </w:pPr>
            <w:r>
              <w:rPr>
                <w:rFonts w:ascii="Arial Narrow" w:hAnsi="Arial Narrow" w:cstheme="minorBidi"/>
                <w:color w:val="auto"/>
                <w:sz w:val="22"/>
                <w:szCs w:val="22"/>
              </w:rPr>
              <w:t>Hodnotenie predpokladá, že projekt získa v tomto kritériu plný počet bodov pokiaľ nedôjde k identifikácii skutočnosti, že aktivity nie sú z časového hľadiska alebo chronologickej nadväznosti vhodne nastavené.</w:t>
            </w:r>
          </w:p>
          <w:p w:rsidR="00166E65" w:rsidRDefault="00166E65" w:rsidP="007F0AE9">
            <w:pPr>
              <w:jc w:val="both"/>
              <w:rPr>
                <w:rFonts w:ascii="Arial Narrow" w:hAnsi="Arial Narrow"/>
                <w:color w:val="000000" w:themeColor="text1"/>
              </w:rPr>
            </w:pPr>
          </w:p>
          <w:p w:rsidR="00166E65" w:rsidRPr="00166E65" w:rsidRDefault="006E37F6" w:rsidP="006E37F6">
            <w:pPr>
              <w:pStyle w:val="Default"/>
              <w:jc w:val="both"/>
              <w:rPr>
                <w:rFonts w:ascii="Arial Narrow" w:hAnsi="Arial Narrow" w:cstheme="minorBidi"/>
                <w:color w:val="auto"/>
                <w:sz w:val="22"/>
                <w:szCs w:val="22"/>
              </w:rPr>
            </w:pPr>
            <w:r>
              <w:rPr>
                <w:rFonts w:ascii="Arial Narrow" w:hAnsi="Arial Narrow" w:cstheme="minorBidi"/>
                <w:color w:val="auto"/>
                <w:sz w:val="22"/>
                <w:szCs w:val="22"/>
              </w:rPr>
              <w:t>Odborný h</w:t>
            </w:r>
            <w:r w:rsidR="00166E65" w:rsidRPr="0019750D">
              <w:rPr>
                <w:rFonts w:ascii="Arial Narrow" w:hAnsi="Arial Narrow" w:cstheme="minorBidi"/>
                <w:color w:val="auto"/>
                <w:sz w:val="22"/>
                <w:szCs w:val="22"/>
              </w:rPr>
              <w:t>odnotiteľ pri hodnotení vychádza najmä z</w:t>
            </w:r>
            <w:r w:rsidR="00166E65">
              <w:rPr>
                <w:rFonts w:ascii="Arial Narrow" w:hAnsi="Arial Narrow" w:cstheme="minorBidi"/>
                <w:color w:val="auto"/>
                <w:sz w:val="22"/>
                <w:szCs w:val="22"/>
              </w:rPr>
              <w:t> opisu projektu a povinných príloh žiadosti prostredníctvom ktorých je žiadateľ povinný</w:t>
            </w:r>
            <w:r w:rsidR="00166E65" w:rsidRPr="0019750D">
              <w:rPr>
                <w:rFonts w:ascii="Arial Narrow" w:hAnsi="Arial Narrow" w:cstheme="minorBidi"/>
                <w:color w:val="auto"/>
                <w:sz w:val="22"/>
                <w:szCs w:val="22"/>
              </w:rPr>
              <w:t xml:space="preserve"> logick</w:t>
            </w:r>
            <w:r w:rsidR="00166E65">
              <w:rPr>
                <w:rFonts w:ascii="Arial Narrow" w:hAnsi="Arial Narrow" w:cstheme="minorBidi"/>
                <w:color w:val="auto"/>
                <w:sz w:val="22"/>
                <w:szCs w:val="22"/>
              </w:rPr>
              <w:t>y</w:t>
            </w:r>
            <w:r w:rsidR="00166E65" w:rsidRPr="0019750D">
              <w:rPr>
                <w:rFonts w:ascii="Arial Narrow" w:hAnsi="Arial Narrow" w:cstheme="minorBidi"/>
                <w:color w:val="auto"/>
                <w:sz w:val="22"/>
                <w:szCs w:val="22"/>
              </w:rPr>
              <w:t xml:space="preserve"> zdôvodn</w:t>
            </w:r>
            <w:r w:rsidR="00166E65">
              <w:rPr>
                <w:rFonts w:ascii="Arial Narrow" w:hAnsi="Arial Narrow" w:cstheme="minorBidi"/>
                <w:color w:val="auto"/>
                <w:sz w:val="22"/>
                <w:szCs w:val="22"/>
              </w:rPr>
              <w:t>iť</w:t>
            </w:r>
            <w:r w:rsidR="00166E65" w:rsidRPr="0019750D">
              <w:rPr>
                <w:rFonts w:ascii="Arial Narrow" w:hAnsi="Arial Narrow" w:cstheme="minorBidi"/>
                <w:color w:val="auto"/>
                <w:sz w:val="22"/>
                <w:szCs w:val="22"/>
              </w:rPr>
              <w:t xml:space="preserve"> časov</w:t>
            </w:r>
            <w:r w:rsidR="00166E65">
              <w:rPr>
                <w:rFonts w:ascii="Arial Narrow" w:hAnsi="Arial Narrow" w:cstheme="minorBidi"/>
                <w:color w:val="auto"/>
                <w:sz w:val="22"/>
                <w:szCs w:val="22"/>
              </w:rPr>
              <w:t>ú</w:t>
            </w:r>
            <w:r w:rsidR="006D3154">
              <w:rPr>
                <w:rFonts w:ascii="Arial Narrow" w:hAnsi="Arial Narrow" w:cstheme="minorBidi"/>
                <w:color w:val="auto"/>
                <w:sz w:val="22"/>
                <w:szCs w:val="22"/>
              </w:rPr>
              <w:t xml:space="preserve"> realizovateľnosť</w:t>
            </w:r>
            <w:r w:rsidR="00166E65" w:rsidRPr="0019750D">
              <w:rPr>
                <w:rFonts w:ascii="Arial Narrow" w:hAnsi="Arial Narrow" w:cstheme="minorBidi"/>
                <w:color w:val="auto"/>
                <w:sz w:val="22"/>
                <w:szCs w:val="22"/>
              </w:rPr>
              <w:t xml:space="preserve">, ako aj </w:t>
            </w:r>
            <w:r w:rsidR="00166E65">
              <w:rPr>
                <w:rFonts w:ascii="Arial Narrow" w:hAnsi="Arial Narrow" w:cstheme="minorBidi"/>
                <w:color w:val="auto"/>
                <w:sz w:val="22"/>
                <w:szCs w:val="22"/>
              </w:rPr>
              <w:t xml:space="preserve">chronologickú (ak relevantné tak najmä </w:t>
            </w:r>
            <w:r w:rsidR="00166E65" w:rsidRPr="0019750D">
              <w:rPr>
                <w:rFonts w:ascii="Arial Narrow" w:hAnsi="Arial Narrow" w:cstheme="minorBidi"/>
                <w:color w:val="auto"/>
                <w:sz w:val="22"/>
                <w:szCs w:val="22"/>
              </w:rPr>
              <w:t>technick</w:t>
            </w:r>
            <w:r w:rsidR="00166E65">
              <w:rPr>
                <w:rFonts w:ascii="Arial Narrow" w:hAnsi="Arial Narrow" w:cstheme="minorBidi"/>
                <w:color w:val="auto"/>
                <w:sz w:val="22"/>
                <w:szCs w:val="22"/>
              </w:rPr>
              <w:t>ú)</w:t>
            </w:r>
            <w:r w:rsidR="00166E65" w:rsidRPr="0019750D">
              <w:rPr>
                <w:rFonts w:ascii="Arial Narrow" w:hAnsi="Arial Narrow" w:cstheme="minorBidi"/>
                <w:color w:val="auto"/>
                <w:sz w:val="22"/>
                <w:szCs w:val="22"/>
              </w:rPr>
              <w:t xml:space="preserve"> </w:t>
            </w:r>
            <w:r w:rsidR="00166E65">
              <w:rPr>
                <w:rFonts w:ascii="Arial Narrow" w:hAnsi="Arial Narrow" w:cstheme="minorBidi"/>
                <w:color w:val="auto"/>
                <w:sz w:val="22"/>
                <w:szCs w:val="22"/>
              </w:rPr>
              <w:t xml:space="preserve">následnosť aktivít </w:t>
            </w:r>
            <w:r w:rsidR="00166E65" w:rsidRPr="0019750D">
              <w:rPr>
                <w:rFonts w:ascii="Arial Narrow" w:hAnsi="Arial Narrow" w:cstheme="minorBidi"/>
                <w:color w:val="auto"/>
                <w:sz w:val="22"/>
                <w:szCs w:val="22"/>
              </w:rPr>
              <w:t>projektu.</w:t>
            </w:r>
          </w:p>
        </w:tc>
        <w:tc>
          <w:tcPr>
            <w:tcW w:w="1535" w:type="dxa"/>
            <w:tcBorders>
              <w:top w:val="single" w:sz="4" w:space="0" w:color="auto"/>
              <w:left w:val="single" w:sz="4" w:space="0" w:color="auto"/>
              <w:bottom w:val="single" w:sz="4" w:space="0" w:color="auto"/>
              <w:right w:val="single" w:sz="4" w:space="0" w:color="auto"/>
            </w:tcBorders>
            <w:vAlign w:val="center"/>
          </w:tcPr>
          <w:p w:rsidR="00166E65" w:rsidRPr="00A067D7" w:rsidRDefault="00166E65" w:rsidP="00EA42EF">
            <w:pPr>
              <w:pStyle w:val="TableParagraph"/>
              <w:jc w:val="center"/>
              <w:rPr>
                <w:rFonts w:ascii="Arial Narrow" w:hAnsi="Arial Narrow"/>
                <w:color w:val="000000" w:themeColor="text1"/>
              </w:rPr>
            </w:pPr>
            <w:r w:rsidRPr="00A067D7">
              <w:rPr>
                <w:rFonts w:ascii="Arial Narrow" w:eastAsia="Helvetica" w:hAnsi="Arial Narrow" w:cs="Times New Roman"/>
                <w:color w:val="auto"/>
                <w:lang w:val="sk-SK"/>
              </w:rPr>
              <w:t>bodované</w:t>
            </w:r>
          </w:p>
        </w:tc>
        <w:tc>
          <w:tcPr>
            <w:tcW w:w="1289" w:type="dxa"/>
            <w:tcBorders>
              <w:top w:val="single" w:sz="4" w:space="0" w:color="auto"/>
              <w:left w:val="single" w:sz="4" w:space="0" w:color="auto"/>
              <w:right w:val="single" w:sz="4" w:space="0" w:color="auto"/>
            </w:tcBorders>
            <w:vAlign w:val="center"/>
            <w:hideMark/>
          </w:tcPr>
          <w:p w:rsidR="00166E65" w:rsidRPr="00A067D7" w:rsidRDefault="00166E65" w:rsidP="00EA42EF">
            <w:pPr>
              <w:jc w:val="center"/>
              <w:rPr>
                <w:rFonts w:ascii="Arial Narrow" w:hAnsi="Arial Narrow"/>
              </w:rPr>
            </w:pPr>
            <w:r w:rsidRPr="00216922">
              <w:rPr>
                <w:rFonts w:ascii="Arial Narrow" w:hAnsi="Arial Narrow"/>
              </w:rPr>
              <w:t>0</w:t>
            </w:r>
            <w:r>
              <w:rPr>
                <w:rFonts w:ascii="Arial Narrow" w:hAnsi="Arial Narrow"/>
                <w:color w:val="000000" w:themeColor="text1"/>
                <w:lang w:val="en-US"/>
              </w:rPr>
              <w:t xml:space="preserve">; </w:t>
            </w:r>
            <w:r w:rsidRPr="00EE12D9">
              <w:rPr>
                <w:rFonts w:ascii="Arial Narrow" w:eastAsia="Helvetica" w:hAnsi="Arial Narrow"/>
                <w:color w:val="000000" w:themeColor="text1"/>
              </w:rPr>
              <w:t>1; 2</w:t>
            </w:r>
          </w:p>
        </w:tc>
        <w:tc>
          <w:tcPr>
            <w:tcW w:w="3480" w:type="dxa"/>
            <w:tcBorders>
              <w:top w:val="single" w:sz="4" w:space="0" w:color="auto"/>
              <w:left w:val="single" w:sz="4" w:space="0" w:color="auto"/>
              <w:right w:val="single" w:sz="4" w:space="0" w:color="auto"/>
            </w:tcBorders>
          </w:tcPr>
          <w:p w:rsidR="00166E65" w:rsidRPr="0019750D" w:rsidRDefault="00166E65" w:rsidP="00166E65">
            <w:pPr>
              <w:pStyle w:val="Default"/>
              <w:jc w:val="both"/>
              <w:rPr>
                <w:rFonts w:ascii="Arial Narrow" w:hAnsi="Arial Narrow" w:cstheme="minorBidi"/>
                <w:color w:val="auto"/>
                <w:sz w:val="22"/>
                <w:szCs w:val="22"/>
              </w:rPr>
            </w:pPr>
            <w:r w:rsidRPr="0019750D">
              <w:rPr>
                <w:rFonts w:ascii="Arial Narrow" w:hAnsi="Arial Narrow" w:cstheme="minorBidi"/>
                <w:color w:val="auto"/>
                <w:sz w:val="22"/>
                <w:szCs w:val="22"/>
              </w:rPr>
              <w:t>Hodnotiteľ zníži bodové hodnotenie najmä v prípadoch, ak:</w:t>
            </w:r>
          </w:p>
          <w:p w:rsidR="00166E65" w:rsidRPr="00A53B47" w:rsidRDefault="00166E65" w:rsidP="00166E65">
            <w:pPr>
              <w:ind w:firstLine="708"/>
              <w:jc w:val="both"/>
              <w:rPr>
                <w:rFonts w:ascii="Times New Roman" w:hAnsi="Times New Roman"/>
              </w:rPr>
            </w:pPr>
          </w:p>
          <w:p w:rsidR="00166E65" w:rsidRPr="00166E65" w:rsidRDefault="00166E65" w:rsidP="00166E65">
            <w:pPr>
              <w:pStyle w:val="Odsekzoznamu"/>
              <w:numPr>
                <w:ilvl w:val="0"/>
                <w:numId w:val="14"/>
              </w:numPr>
              <w:jc w:val="both"/>
              <w:rPr>
                <w:rFonts w:ascii="Arial Narrow" w:eastAsia="Helvetica" w:hAnsi="Arial Narrow"/>
                <w:szCs w:val="22"/>
              </w:rPr>
            </w:pPr>
            <w:r w:rsidRPr="00166E65">
              <w:rPr>
                <w:rFonts w:ascii="Arial Narrow" w:eastAsia="Helvetica" w:hAnsi="Arial Narrow"/>
                <w:szCs w:val="22"/>
              </w:rPr>
              <w:t>sú hlavné aktivity projektu realizovateľné s ťažkosťami, ktoré by mohli oddialiť úspešnú realizáciu projektu,</w:t>
            </w:r>
          </w:p>
          <w:p w:rsidR="00166E65" w:rsidRDefault="00166E65" w:rsidP="00166E65">
            <w:pPr>
              <w:pStyle w:val="Odsekzoznamu"/>
              <w:numPr>
                <w:ilvl w:val="0"/>
                <w:numId w:val="14"/>
              </w:numPr>
              <w:jc w:val="both"/>
              <w:rPr>
                <w:rFonts w:ascii="Arial Narrow" w:eastAsia="Helvetica" w:hAnsi="Arial Narrow"/>
                <w:szCs w:val="22"/>
              </w:rPr>
            </w:pPr>
            <w:r w:rsidRPr="00166E65">
              <w:rPr>
                <w:rFonts w:ascii="Arial Narrow" w:eastAsia="Helvetica" w:hAnsi="Arial Narrow"/>
                <w:szCs w:val="22"/>
              </w:rPr>
              <w:t>nie je dostatočnej preukázaná časová realizovateľnosť hlavných aktivít projektu</w:t>
            </w:r>
          </w:p>
          <w:p w:rsidR="00166E65" w:rsidRDefault="00166E65" w:rsidP="00166E65">
            <w:pPr>
              <w:jc w:val="both"/>
              <w:rPr>
                <w:rFonts w:ascii="Times New Roman" w:hAnsi="Times New Roman"/>
              </w:rPr>
            </w:pPr>
          </w:p>
          <w:p w:rsidR="00166E65" w:rsidRPr="00166E65" w:rsidRDefault="00166E65" w:rsidP="00166E65">
            <w:pPr>
              <w:jc w:val="both"/>
              <w:rPr>
                <w:rFonts w:ascii="Arial Narrow" w:eastAsia="Helvetica" w:hAnsi="Arial Narrow"/>
                <w:b/>
              </w:rPr>
            </w:pPr>
            <w:r>
              <w:rPr>
                <w:rFonts w:ascii="Arial Narrow" w:hAnsi="Arial Narrow"/>
                <w:color w:val="000000" w:themeColor="text1"/>
              </w:rPr>
              <w:t>V prípade ak hodnotiteľ dospeje k záveru, že z časového alebo vecného (technického) hľadiska nie je možné úspešne zrealizovať projekt, vylúči projekt z hodnotenia v rámci aplikácie kritéria 1.1, nakoľko takýto projekt nie je v súlade s intervenčnou logikou OP</w:t>
            </w:r>
            <w:r w:rsidR="006D456A">
              <w:rPr>
                <w:rFonts w:ascii="Arial Narrow" w:hAnsi="Arial Narrow"/>
                <w:color w:val="000000" w:themeColor="text1"/>
              </w:rPr>
              <w:t xml:space="preserve"> – nerealizovateľný projekt neprispieva k plneniu cieľov OP</w:t>
            </w:r>
            <w:r>
              <w:rPr>
                <w:rFonts w:ascii="Arial Narrow" w:hAnsi="Arial Narrow"/>
                <w:color w:val="000000" w:themeColor="text1"/>
              </w:rPr>
              <w:t>.</w:t>
            </w:r>
          </w:p>
        </w:tc>
      </w:tr>
      <w:tr w:rsidR="007F0AE9" w:rsidRPr="000E2F23" w:rsidTr="00EA42EF">
        <w:trPr>
          <w:cantSplit/>
          <w:trHeight w:val="1977"/>
        </w:trPr>
        <w:tc>
          <w:tcPr>
            <w:tcW w:w="675" w:type="dxa"/>
            <w:vMerge w:val="restart"/>
            <w:tcBorders>
              <w:top w:val="single" w:sz="4" w:space="0" w:color="auto"/>
              <w:left w:val="single" w:sz="4" w:space="0" w:color="auto"/>
              <w:bottom w:val="single" w:sz="4" w:space="0" w:color="auto"/>
              <w:right w:val="single" w:sz="4" w:space="0" w:color="auto"/>
            </w:tcBorders>
            <w:vAlign w:val="center"/>
          </w:tcPr>
          <w:p w:rsidR="007F0AE9" w:rsidRPr="00A067D7" w:rsidRDefault="007F0AE9" w:rsidP="00EA42EF">
            <w:pPr>
              <w:jc w:val="center"/>
              <w:rPr>
                <w:rFonts w:ascii="Arial Narrow" w:hAnsi="Arial Narrow"/>
                <w:color w:val="000000" w:themeColor="text1"/>
              </w:rPr>
            </w:pPr>
            <w:r w:rsidRPr="00A067D7">
              <w:rPr>
                <w:rFonts w:ascii="Arial Narrow" w:hAnsi="Arial Narrow"/>
                <w:color w:val="000000" w:themeColor="text1"/>
              </w:rPr>
              <w:t>2.3</w:t>
            </w:r>
          </w:p>
        </w:tc>
        <w:tc>
          <w:tcPr>
            <w:tcW w:w="2190" w:type="dxa"/>
            <w:vMerge w:val="restart"/>
            <w:tcBorders>
              <w:top w:val="single" w:sz="4" w:space="0" w:color="auto"/>
              <w:left w:val="single" w:sz="4" w:space="0" w:color="auto"/>
              <w:right w:val="single" w:sz="4" w:space="0" w:color="auto"/>
            </w:tcBorders>
            <w:vAlign w:val="center"/>
          </w:tcPr>
          <w:p w:rsidR="007F0AE9" w:rsidRPr="00A067D7" w:rsidRDefault="007F0AE9" w:rsidP="00EA42EF">
            <w:pPr>
              <w:rPr>
                <w:rFonts w:ascii="Arial Narrow" w:hAnsi="Arial Narrow"/>
              </w:rPr>
            </w:pPr>
            <w:r>
              <w:rPr>
                <w:rFonts w:ascii="Arial Narrow" w:hAnsi="Arial Narrow"/>
              </w:rPr>
              <w:t xml:space="preserve">Obsahuje projekt </w:t>
            </w:r>
            <w:r w:rsidRPr="00A067D7">
              <w:rPr>
                <w:rFonts w:ascii="Arial Narrow" w:hAnsi="Arial Narrow"/>
              </w:rPr>
              <w:t xml:space="preserve">spoluprácu </w:t>
            </w:r>
            <w:r>
              <w:rPr>
                <w:rFonts w:ascii="Arial Narrow" w:hAnsi="Arial Narrow"/>
              </w:rPr>
              <w:t>(</w:t>
            </w:r>
            <w:r w:rsidRPr="00A067D7">
              <w:rPr>
                <w:rFonts w:ascii="Arial Narrow" w:hAnsi="Arial Narrow"/>
              </w:rPr>
              <w:t>vo fáze realizácie projektu</w:t>
            </w:r>
            <w:r>
              <w:rPr>
                <w:rFonts w:ascii="Arial Narrow" w:hAnsi="Arial Narrow"/>
              </w:rPr>
              <w:t xml:space="preserve">) zahŕňajúcu MSP, </w:t>
            </w:r>
            <w:proofErr w:type="spellStart"/>
            <w:r w:rsidRPr="00A067D7">
              <w:rPr>
                <w:rFonts w:ascii="Arial Narrow" w:hAnsi="Arial Narrow"/>
              </w:rPr>
              <w:t>VaV</w:t>
            </w:r>
            <w:proofErr w:type="spellEnd"/>
            <w:r w:rsidRPr="00A067D7">
              <w:rPr>
                <w:rFonts w:ascii="Arial Narrow" w:hAnsi="Arial Narrow"/>
              </w:rPr>
              <w:t xml:space="preserve"> inštitúci</w:t>
            </w:r>
            <w:r>
              <w:rPr>
                <w:rFonts w:ascii="Arial Narrow" w:hAnsi="Arial Narrow"/>
              </w:rPr>
              <w:t>e</w:t>
            </w:r>
            <w:r w:rsidRPr="00A067D7">
              <w:rPr>
                <w:rFonts w:ascii="Arial Narrow" w:hAnsi="Arial Narrow"/>
              </w:rPr>
              <w:t>, zahraničn</w:t>
            </w:r>
            <w:r>
              <w:rPr>
                <w:rFonts w:ascii="Arial Narrow" w:hAnsi="Arial Narrow"/>
              </w:rPr>
              <w:t>é subjekty</w:t>
            </w:r>
            <w:r w:rsidRPr="00A067D7">
              <w:rPr>
                <w:rFonts w:ascii="Arial Narrow" w:hAnsi="Arial Narrow"/>
              </w:rPr>
              <w:t>?</w:t>
            </w:r>
            <w:r w:rsidRPr="00A067D7">
              <w:rPr>
                <w:rStyle w:val="Odkaznapoznmkupodiarou"/>
                <w:rFonts w:ascii="Arial Narrow" w:hAnsi="Arial Narrow"/>
              </w:rPr>
              <w:footnoteReference w:id="6"/>
            </w:r>
          </w:p>
        </w:tc>
        <w:tc>
          <w:tcPr>
            <w:tcW w:w="5051" w:type="dxa"/>
            <w:vMerge w:val="restart"/>
            <w:tcBorders>
              <w:top w:val="single" w:sz="4" w:space="0" w:color="auto"/>
              <w:left w:val="single" w:sz="4" w:space="0" w:color="auto"/>
              <w:right w:val="single" w:sz="4" w:space="0" w:color="auto"/>
            </w:tcBorders>
          </w:tcPr>
          <w:p w:rsidR="007F0AE9" w:rsidRPr="00A067D7" w:rsidRDefault="007F0AE9" w:rsidP="007F0AE9">
            <w:pPr>
              <w:jc w:val="both"/>
              <w:rPr>
                <w:rFonts w:ascii="Arial Narrow" w:hAnsi="Arial Narrow"/>
              </w:rPr>
            </w:pPr>
            <w:r w:rsidRPr="00A067D7">
              <w:rPr>
                <w:rFonts w:ascii="Arial Narrow" w:hAnsi="Arial Narrow"/>
              </w:rPr>
              <w:t xml:space="preserve">Pre pozitíve vyhodnotenie kritéria je potrebné, aby žiadateľ deklaroval spoluprácu aspoň s jedným </w:t>
            </w:r>
            <w:r w:rsidR="00CE04E9">
              <w:rPr>
                <w:rFonts w:ascii="Arial Narrow" w:hAnsi="Arial Narrow"/>
              </w:rPr>
              <w:t xml:space="preserve">zo </w:t>
            </w:r>
            <w:r w:rsidRPr="00A067D7">
              <w:rPr>
                <w:rFonts w:ascii="Arial Narrow" w:hAnsi="Arial Narrow"/>
              </w:rPr>
              <w:t>subjekto</w:t>
            </w:r>
            <w:r>
              <w:rPr>
                <w:rFonts w:ascii="Arial Narrow" w:hAnsi="Arial Narrow"/>
              </w:rPr>
              <w:t>v</w:t>
            </w:r>
            <w:r w:rsidRPr="00A067D7">
              <w:rPr>
                <w:rFonts w:ascii="Arial Narrow" w:hAnsi="Arial Narrow"/>
              </w:rPr>
              <w:t xml:space="preserve"> z </w:t>
            </w:r>
            <w:r>
              <w:rPr>
                <w:rFonts w:ascii="Arial Narrow" w:hAnsi="Arial Narrow"/>
              </w:rPr>
              <w:t>niž</w:t>
            </w:r>
            <w:r w:rsidRPr="00A067D7">
              <w:rPr>
                <w:rFonts w:ascii="Arial Narrow" w:hAnsi="Arial Narrow"/>
              </w:rPr>
              <w:t>šie uvedených kategórií</w:t>
            </w:r>
            <w:r>
              <w:rPr>
                <w:rFonts w:ascii="Arial Narrow" w:hAnsi="Arial Narrow"/>
              </w:rPr>
              <w:t>:</w:t>
            </w:r>
          </w:p>
          <w:p w:rsidR="007F0AE9" w:rsidRPr="00A067D7" w:rsidRDefault="007F0AE9" w:rsidP="007F0AE9">
            <w:pPr>
              <w:jc w:val="both"/>
              <w:rPr>
                <w:rFonts w:ascii="Arial Narrow" w:hAnsi="Arial Narrow"/>
              </w:rPr>
            </w:pPr>
          </w:p>
          <w:p w:rsidR="007F0AE9" w:rsidRPr="00A067D7" w:rsidRDefault="007F0AE9" w:rsidP="007F0AE9">
            <w:pPr>
              <w:pStyle w:val="Odsekzoznamu"/>
              <w:numPr>
                <w:ilvl w:val="0"/>
                <w:numId w:val="35"/>
              </w:numPr>
              <w:jc w:val="both"/>
              <w:rPr>
                <w:rFonts w:ascii="Arial Narrow" w:hAnsi="Arial Narrow"/>
                <w:szCs w:val="22"/>
              </w:rPr>
            </w:pPr>
            <w:r w:rsidRPr="00A067D7">
              <w:rPr>
                <w:rFonts w:ascii="Arial Narrow" w:hAnsi="Arial Narrow"/>
                <w:szCs w:val="22"/>
              </w:rPr>
              <w:t>inštitúci</w:t>
            </w:r>
            <w:r>
              <w:rPr>
                <w:rFonts w:ascii="Arial Narrow" w:hAnsi="Arial Narrow"/>
                <w:szCs w:val="22"/>
              </w:rPr>
              <w:t xml:space="preserve">e </w:t>
            </w:r>
            <w:r w:rsidRPr="00A067D7">
              <w:rPr>
                <w:rFonts w:ascii="Arial Narrow" w:hAnsi="Arial Narrow"/>
                <w:szCs w:val="22"/>
              </w:rPr>
              <w:t>výskumu a vývoja (napr. univerzity</w:t>
            </w:r>
            <w:r w:rsidR="003C2914">
              <w:rPr>
                <w:rFonts w:ascii="Arial Narrow" w:hAnsi="Arial Narrow"/>
                <w:szCs w:val="22"/>
              </w:rPr>
              <w:t xml:space="preserve"> a iné subjekty zaoberajúce sa výskumom a vývojom</w:t>
            </w:r>
            <w:r w:rsidRPr="00A067D7">
              <w:rPr>
                <w:rFonts w:ascii="Arial Narrow" w:hAnsi="Arial Narrow"/>
                <w:szCs w:val="22"/>
              </w:rPr>
              <w:t>),</w:t>
            </w:r>
          </w:p>
          <w:p w:rsidR="007F0AE9" w:rsidRPr="003D57DE" w:rsidRDefault="007F0AE9" w:rsidP="007F0AE9">
            <w:pPr>
              <w:pStyle w:val="Odsekzoznamu"/>
              <w:numPr>
                <w:ilvl w:val="0"/>
                <w:numId w:val="35"/>
              </w:numPr>
              <w:jc w:val="both"/>
              <w:rPr>
                <w:rFonts w:ascii="Arial Narrow" w:hAnsi="Arial Narrow"/>
                <w:szCs w:val="22"/>
              </w:rPr>
            </w:pPr>
            <w:r>
              <w:rPr>
                <w:rFonts w:ascii="Arial Narrow" w:hAnsi="Arial Narrow"/>
                <w:szCs w:val="22"/>
              </w:rPr>
              <w:t>MSP</w:t>
            </w:r>
            <w:r w:rsidRPr="003D57DE">
              <w:rPr>
                <w:rFonts w:ascii="Arial Narrow" w:hAnsi="Arial Narrow"/>
                <w:szCs w:val="22"/>
              </w:rPr>
              <w:t>,</w:t>
            </w:r>
          </w:p>
          <w:p w:rsidR="007F0AE9" w:rsidRPr="003D57DE" w:rsidRDefault="007F0AE9" w:rsidP="007F0AE9">
            <w:pPr>
              <w:pStyle w:val="Odsekzoznamu"/>
              <w:numPr>
                <w:ilvl w:val="0"/>
                <w:numId w:val="35"/>
              </w:numPr>
              <w:jc w:val="both"/>
              <w:rPr>
                <w:rFonts w:ascii="Arial Narrow" w:hAnsi="Arial Narrow"/>
                <w:szCs w:val="22"/>
              </w:rPr>
            </w:pPr>
            <w:r w:rsidRPr="00A067D7">
              <w:rPr>
                <w:rFonts w:ascii="Arial Narrow" w:hAnsi="Arial Narrow"/>
                <w:szCs w:val="22"/>
              </w:rPr>
              <w:t>zahraničn</w:t>
            </w:r>
            <w:r>
              <w:rPr>
                <w:rFonts w:ascii="Arial Narrow" w:hAnsi="Arial Narrow"/>
                <w:szCs w:val="22"/>
              </w:rPr>
              <w:t>é subjekty</w:t>
            </w:r>
            <w:r w:rsidRPr="003D57DE">
              <w:rPr>
                <w:rFonts w:ascii="Arial Narrow" w:hAnsi="Arial Narrow"/>
                <w:szCs w:val="22"/>
              </w:rPr>
              <w:t xml:space="preserve"> </w:t>
            </w:r>
          </w:p>
          <w:p w:rsidR="007F0AE9" w:rsidRPr="00A067D7" w:rsidRDefault="007F0AE9" w:rsidP="007F0AE9">
            <w:pPr>
              <w:jc w:val="both"/>
              <w:rPr>
                <w:rFonts w:ascii="Arial Narrow" w:hAnsi="Arial Narrow"/>
              </w:rPr>
            </w:pPr>
          </w:p>
          <w:p w:rsidR="007F0AE9" w:rsidRPr="00A067D7" w:rsidRDefault="007F0AE9" w:rsidP="007F0AE9">
            <w:pPr>
              <w:jc w:val="both"/>
              <w:rPr>
                <w:rFonts w:ascii="Arial Narrow" w:hAnsi="Arial Narrow"/>
              </w:rPr>
            </w:pPr>
            <w:r w:rsidRPr="00A067D7">
              <w:rPr>
                <w:rFonts w:ascii="Arial Narrow" w:hAnsi="Arial Narrow"/>
              </w:rPr>
              <w:t>Subjekty</w:t>
            </w:r>
            <w:r w:rsidR="00CE04E9">
              <w:rPr>
                <w:rFonts w:ascii="Arial Narrow" w:hAnsi="Arial Narrow"/>
              </w:rPr>
              <w:t>,</w:t>
            </w:r>
            <w:r w:rsidRPr="00A067D7">
              <w:rPr>
                <w:rFonts w:ascii="Arial Narrow" w:hAnsi="Arial Narrow"/>
              </w:rPr>
              <w:t xml:space="preserve"> s ktorými žiadateľ spolupracuje</w:t>
            </w:r>
            <w:r w:rsidR="00CE04E9">
              <w:rPr>
                <w:rFonts w:ascii="Arial Narrow" w:hAnsi="Arial Narrow"/>
              </w:rPr>
              <w:t>,</w:t>
            </w:r>
            <w:r w:rsidRPr="00A067D7">
              <w:rPr>
                <w:rFonts w:ascii="Arial Narrow" w:hAnsi="Arial Narrow"/>
              </w:rPr>
              <w:t xml:space="preserve"> sa musia aktívne podieľať na realizácii projektu. Aktívnu účasť spolupracujúcich subjektov je žiadateľ povinný vhodne preukázať.</w:t>
            </w:r>
          </w:p>
          <w:p w:rsidR="007F0AE9" w:rsidRPr="00A067D7" w:rsidRDefault="007F0AE9" w:rsidP="007F0AE9">
            <w:pPr>
              <w:jc w:val="both"/>
              <w:rPr>
                <w:rFonts w:ascii="Arial Narrow" w:hAnsi="Arial Narrow"/>
              </w:rPr>
            </w:pPr>
            <w:r w:rsidRPr="00A067D7">
              <w:rPr>
                <w:rFonts w:ascii="Arial Narrow" w:hAnsi="Arial Narrow"/>
              </w:rPr>
              <w:t>V</w:t>
            </w:r>
            <w:r>
              <w:rPr>
                <w:rFonts w:ascii="Arial Narrow" w:hAnsi="Arial Narrow"/>
              </w:rPr>
              <w:t> </w:t>
            </w:r>
            <w:r w:rsidRPr="00A067D7">
              <w:rPr>
                <w:rFonts w:ascii="Arial Narrow" w:hAnsi="Arial Narrow"/>
              </w:rPr>
              <w:t>prípade</w:t>
            </w:r>
            <w:r>
              <w:rPr>
                <w:rFonts w:ascii="Arial Narrow" w:hAnsi="Arial Narrow"/>
              </w:rPr>
              <w:t>,</w:t>
            </w:r>
            <w:r w:rsidRPr="00A067D7">
              <w:rPr>
                <w:rFonts w:ascii="Arial Narrow" w:hAnsi="Arial Narrow"/>
              </w:rPr>
              <w:t xml:space="preserve"> ak sú spolupracujúce subjekty definované ako partneri projektu v </w:t>
            </w:r>
            <w:proofErr w:type="spellStart"/>
            <w:r w:rsidRPr="00A067D7">
              <w:rPr>
                <w:rFonts w:ascii="Arial Narrow" w:hAnsi="Arial Narrow"/>
              </w:rPr>
              <w:t>ŽoNFP</w:t>
            </w:r>
            <w:proofErr w:type="spellEnd"/>
            <w:r w:rsidRPr="00A067D7">
              <w:rPr>
                <w:rFonts w:ascii="Arial Narrow" w:hAnsi="Arial Narrow"/>
              </w:rPr>
              <w:t xml:space="preserve"> a súčasne sa finančne podieľajú </w:t>
            </w:r>
            <w:r w:rsidRPr="00A067D7">
              <w:rPr>
                <w:rFonts w:ascii="Arial Narrow" w:hAnsi="Arial Narrow"/>
              </w:rPr>
              <w:lastRenderedPageBreak/>
              <w:t>na realizácii aktivít projektu, je toto kritérium bez ďalšieho administratívneho posudzovania vyhodnotené pozitívne.</w:t>
            </w:r>
          </w:p>
        </w:tc>
        <w:tc>
          <w:tcPr>
            <w:tcW w:w="1535" w:type="dxa"/>
            <w:vMerge w:val="restart"/>
            <w:tcBorders>
              <w:top w:val="single" w:sz="4" w:space="0" w:color="auto"/>
              <w:left w:val="single" w:sz="4" w:space="0" w:color="auto"/>
              <w:right w:val="single" w:sz="4" w:space="0" w:color="auto"/>
            </w:tcBorders>
            <w:vAlign w:val="center"/>
          </w:tcPr>
          <w:p w:rsidR="007F0AE9" w:rsidRPr="00A067D7" w:rsidRDefault="007F0AE9" w:rsidP="00EA42EF">
            <w:pPr>
              <w:jc w:val="center"/>
              <w:rPr>
                <w:rFonts w:ascii="Arial Narrow" w:hAnsi="Arial Narrow"/>
                <w:color w:val="000000" w:themeColor="text1"/>
              </w:rPr>
            </w:pPr>
            <w:r w:rsidRPr="00A067D7">
              <w:rPr>
                <w:rFonts w:ascii="Arial Narrow" w:hAnsi="Arial Narrow"/>
              </w:rPr>
              <w:lastRenderedPageBreak/>
              <w:t>bodované</w:t>
            </w:r>
          </w:p>
        </w:tc>
        <w:tc>
          <w:tcPr>
            <w:tcW w:w="1289" w:type="dxa"/>
            <w:tcBorders>
              <w:top w:val="single" w:sz="4" w:space="0" w:color="auto"/>
              <w:left w:val="single" w:sz="4" w:space="0" w:color="auto"/>
              <w:bottom w:val="single" w:sz="4" w:space="0" w:color="auto"/>
              <w:right w:val="single" w:sz="4" w:space="0" w:color="auto"/>
            </w:tcBorders>
            <w:vAlign w:val="center"/>
          </w:tcPr>
          <w:p w:rsidR="007F0AE9" w:rsidRPr="00A067D7" w:rsidRDefault="007F0AE9" w:rsidP="00EA42EF">
            <w:pPr>
              <w:jc w:val="center"/>
              <w:rPr>
                <w:rFonts w:ascii="Arial Narrow" w:hAnsi="Arial Narrow"/>
                <w:color w:val="000000" w:themeColor="text1"/>
              </w:rPr>
            </w:pPr>
            <w:r w:rsidRPr="00A067D7">
              <w:rPr>
                <w:rFonts w:ascii="Arial Narrow" w:hAnsi="Arial Narrow"/>
                <w:color w:val="000000" w:themeColor="text1"/>
              </w:rPr>
              <w:t>0</w:t>
            </w:r>
          </w:p>
        </w:tc>
        <w:tc>
          <w:tcPr>
            <w:tcW w:w="3480" w:type="dxa"/>
            <w:tcBorders>
              <w:top w:val="single" w:sz="4" w:space="0" w:color="auto"/>
              <w:left w:val="single" w:sz="4" w:space="0" w:color="auto"/>
              <w:bottom w:val="single" w:sz="4" w:space="0" w:color="auto"/>
              <w:right w:val="single" w:sz="4" w:space="0" w:color="auto"/>
            </w:tcBorders>
            <w:vAlign w:val="center"/>
          </w:tcPr>
          <w:p w:rsidR="007F0AE9" w:rsidRPr="00A067D7" w:rsidRDefault="007F0AE9" w:rsidP="002B1619">
            <w:pPr>
              <w:jc w:val="both"/>
              <w:rPr>
                <w:rFonts w:ascii="Arial Narrow" w:hAnsi="Arial Narrow"/>
              </w:rPr>
            </w:pPr>
            <w:r w:rsidRPr="00A067D7">
              <w:rPr>
                <w:rFonts w:ascii="Arial Narrow" w:hAnsi="Arial Narrow"/>
              </w:rPr>
              <w:t xml:space="preserve">Aktivity projektu </w:t>
            </w:r>
            <w:r w:rsidR="00CE04E9">
              <w:rPr>
                <w:rFonts w:ascii="Arial Narrow" w:hAnsi="Arial Narrow"/>
              </w:rPr>
              <w:t>ne</w:t>
            </w:r>
            <w:r w:rsidRPr="00A067D7">
              <w:rPr>
                <w:rFonts w:ascii="Arial Narrow" w:hAnsi="Arial Narrow"/>
              </w:rPr>
              <w:t>budú realizované v spolupráci s </w:t>
            </w:r>
            <w:proofErr w:type="spellStart"/>
            <w:r w:rsidRPr="00A067D7">
              <w:rPr>
                <w:rFonts w:ascii="Arial Narrow" w:hAnsi="Arial Narrow"/>
              </w:rPr>
              <w:t>VaV</w:t>
            </w:r>
            <w:proofErr w:type="spellEnd"/>
            <w:r w:rsidRPr="00A067D7">
              <w:rPr>
                <w:rFonts w:ascii="Arial Narrow" w:hAnsi="Arial Narrow"/>
              </w:rPr>
              <w:t xml:space="preserve"> inštitúciami, zahraničnými partnermi alebo MSP.</w:t>
            </w:r>
          </w:p>
        </w:tc>
      </w:tr>
      <w:tr w:rsidR="007F0AE9" w:rsidRPr="000E2F23" w:rsidTr="00B61E6E">
        <w:trPr>
          <w:cantSplit/>
          <w:trHeight w:val="1546"/>
        </w:trPr>
        <w:tc>
          <w:tcPr>
            <w:tcW w:w="675" w:type="dxa"/>
            <w:vMerge/>
            <w:tcBorders>
              <w:top w:val="single" w:sz="4" w:space="0" w:color="auto"/>
              <w:left w:val="single" w:sz="4" w:space="0" w:color="auto"/>
              <w:bottom w:val="single" w:sz="4" w:space="0" w:color="auto"/>
              <w:right w:val="single" w:sz="4" w:space="0" w:color="auto"/>
            </w:tcBorders>
            <w:vAlign w:val="center"/>
          </w:tcPr>
          <w:p w:rsidR="007F0AE9" w:rsidRPr="00A067D7" w:rsidRDefault="007F0AE9" w:rsidP="007F0AE9">
            <w:pPr>
              <w:jc w:val="center"/>
              <w:rPr>
                <w:rFonts w:ascii="Arial Narrow" w:hAnsi="Arial Narrow"/>
                <w:color w:val="000000" w:themeColor="text1"/>
              </w:rPr>
            </w:pPr>
          </w:p>
        </w:tc>
        <w:tc>
          <w:tcPr>
            <w:tcW w:w="2190" w:type="dxa"/>
            <w:vMerge/>
            <w:tcBorders>
              <w:left w:val="single" w:sz="4" w:space="0" w:color="auto"/>
              <w:right w:val="single" w:sz="4" w:space="0" w:color="auto"/>
            </w:tcBorders>
          </w:tcPr>
          <w:p w:rsidR="007F0AE9" w:rsidRPr="00A067D7" w:rsidRDefault="007F0AE9" w:rsidP="007F0AE9">
            <w:pPr>
              <w:rPr>
                <w:rFonts w:ascii="Arial Narrow" w:hAnsi="Arial Narrow"/>
                <w:color w:val="000000" w:themeColor="text1"/>
              </w:rPr>
            </w:pPr>
          </w:p>
        </w:tc>
        <w:tc>
          <w:tcPr>
            <w:tcW w:w="5051" w:type="dxa"/>
            <w:vMerge/>
            <w:tcBorders>
              <w:left w:val="single" w:sz="4" w:space="0" w:color="auto"/>
              <w:right w:val="single" w:sz="4" w:space="0" w:color="auto"/>
            </w:tcBorders>
          </w:tcPr>
          <w:p w:rsidR="007F0AE9" w:rsidRPr="00A067D7" w:rsidRDefault="007F0AE9" w:rsidP="007F0AE9">
            <w:pPr>
              <w:rPr>
                <w:rFonts w:ascii="Arial Narrow" w:hAnsi="Arial Narrow"/>
                <w:color w:val="000000" w:themeColor="text1"/>
              </w:rPr>
            </w:pPr>
          </w:p>
        </w:tc>
        <w:tc>
          <w:tcPr>
            <w:tcW w:w="1535" w:type="dxa"/>
            <w:vMerge/>
            <w:tcBorders>
              <w:left w:val="single" w:sz="4" w:space="0" w:color="auto"/>
              <w:right w:val="single" w:sz="4" w:space="0" w:color="auto"/>
            </w:tcBorders>
          </w:tcPr>
          <w:p w:rsidR="007F0AE9" w:rsidRPr="00A067D7" w:rsidRDefault="007F0AE9" w:rsidP="007F0AE9">
            <w:pPr>
              <w:rPr>
                <w:rFonts w:ascii="Arial Narrow" w:hAnsi="Arial Narrow"/>
                <w:color w:val="000000" w:themeColor="text1"/>
              </w:rPr>
            </w:pPr>
          </w:p>
        </w:tc>
        <w:tc>
          <w:tcPr>
            <w:tcW w:w="1289" w:type="dxa"/>
            <w:tcBorders>
              <w:top w:val="single" w:sz="4" w:space="0" w:color="auto"/>
              <w:left w:val="single" w:sz="4" w:space="0" w:color="auto"/>
              <w:right w:val="single" w:sz="4" w:space="0" w:color="auto"/>
            </w:tcBorders>
            <w:vAlign w:val="center"/>
          </w:tcPr>
          <w:p w:rsidR="007F0AE9" w:rsidRPr="00A067D7" w:rsidRDefault="007F0AE9" w:rsidP="007F0AE9">
            <w:pPr>
              <w:jc w:val="center"/>
              <w:rPr>
                <w:rFonts w:ascii="Arial Narrow" w:hAnsi="Arial Narrow"/>
                <w:color w:val="000000" w:themeColor="text1"/>
              </w:rPr>
            </w:pPr>
            <w:r w:rsidRPr="00A067D7">
              <w:rPr>
                <w:rFonts w:ascii="Arial Narrow" w:hAnsi="Arial Narrow"/>
                <w:color w:val="000000" w:themeColor="text1"/>
              </w:rPr>
              <w:t>2</w:t>
            </w:r>
          </w:p>
        </w:tc>
        <w:tc>
          <w:tcPr>
            <w:tcW w:w="3480" w:type="dxa"/>
            <w:tcBorders>
              <w:top w:val="single" w:sz="4" w:space="0" w:color="auto"/>
              <w:left w:val="single" w:sz="4" w:space="0" w:color="auto"/>
              <w:right w:val="single" w:sz="4" w:space="0" w:color="auto"/>
            </w:tcBorders>
            <w:vAlign w:val="center"/>
          </w:tcPr>
          <w:p w:rsidR="007F0AE9" w:rsidRPr="00A067D7" w:rsidRDefault="007F0AE9" w:rsidP="002B1619">
            <w:pPr>
              <w:jc w:val="both"/>
              <w:rPr>
                <w:rFonts w:ascii="Arial Narrow" w:hAnsi="Arial Narrow"/>
              </w:rPr>
            </w:pPr>
            <w:r w:rsidRPr="00A067D7">
              <w:rPr>
                <w:rFonts w:ascii="Arial Narrow" w:hAnsi="Arial Narrow"/>
              </w:rPr>
              <w:t>Aktivity projektu budú realizované v spolupráci s </w:t>
            </w:r>
            <w:proofErr w:type="spellStart"/>
            <w:r w:rsidRPr="00A067D7">
              <w:rPr>
                <w:rFonts w:ascii="Arial Narrow" w:hAnsi="Arial Narrow"/>
              </w:rPr>
              <w:t>VaV</w:t>
            </w:r>
            <w:proofErr w:type="spellEnd"/>
            <w:r w:rsidRPr="00A067D7">
              <w:rPr>
                <w:rFonts w:ascii="Arial Narrow" w:hAnsi="Arial Narrow"/>
              </w:rPr>
              <w:t xml:space="preserve"> inštitúciami, zahraničnými partnermi alebo MSP.</w:t>
            </w:r>
          </w:p>
        </w:tc>
      </w:tr>
      <w:tr w:rsidR="007F0AE9" w:rsidRPr="000E2F23" w:rsidTr="0087773A">
        <w:trPr>
          <w:cantSplit/>
          <w:trHeight w:val="1813"/>
        </w:trPr>
        <w:tc>
          <w:tcPr>
            <w:tcW w:w="675" w:type="dxa"/>
            <w:vMerge w:val="restart"/>
            <w:tcBorders>
              <w:left w:val="single" w:sz="4" w:space="0" w:color="auto"/>
              <w:right w:val="single" w:sz="4" w:space="0" w:color="auto"/>
            </w:tcBorders>
            <w:vAlign w:val="center"/>
          </w:tcPr>
          <w:p w:rsidR="007F0AE9" w:rsidRPr="00A067D7" w:rsidRDefault="007F0AE9" w:rsidP="00EE29C6">
            <w:pPr>
              <w:jc w:val="center"/>
              <w:rPr>
                <w:rFonts w:ascii="Arial Narrow" w:hAnsi="Arial Narrow"/>
                <w:color w:val="000000" w:themeColor="text1"/>
              </w:rPr>
            </w:pPr>
            <w:r>
              <w:rPr>
                <w:rFonts w:ascii="Arial Narrow" w:hAnsi="Arial Narrow"/>
                <w:color w:val="000000" w:themeColor="text1"/>
              </w:rPr>
              <w:lastRenderedPageBreak/>
              <w:t>2.</w:t>
            </w:r>
            <w:r w:rsidR="00EE29C6">
              <w:rPr>
                <w:rFonts w:ascii="Arial Narrow" w:hAnsi="Arial Narrow"/>
                <w:color w:val="000000" w:themeColor="text1"/>
              </w:rPr>
              <w:t>4</w:t>
            </w:r>
          </w:p>
        </w:tc>
        <w:tc>
          <w:tcPr>
            <w:tcW w:w="2190" w:type="dxa"/>
            <w:vMerge w:val="restart"/>
            <w:tcBorders>
              <w:left w:val="single" w:sz="4" w:space="0" w:color="auto"/>
              <w:right w:val="single" w:sz="4" w:space="0" w:color="auto"/>
            </w:tcBorders>
            <w:vAlign w:val="center"/>
          </w:tcPr>
          <w:p w:rsidR="007F0AE9" w:rsidRPr="00A067D7" w:rsidRDefault="007F0AE9" w:rsidP="0087773A">
            <w:pPr>
              <w:rPr>
                <w:rFonts w:ascii="Arial Narrow" w:hAnsi="Arial Narrow"/>
              </w:rPr>
            </w:pPr>
            <w:r w:rsidRPr="00A067D7">
              <w:rPr>
                <w:rFonts w:ascii="Arial Narrow" w:hAnsi="Arial Narrow"/>
              </w:rPr>
              <w:t>Aká je pripravenosť alternatívnej obchodnej</w:t>
            </w:r>
            <w:r w:rsidR="006D456A">
              <w:rPr>
                <w:rFonts w:ascii="Arial Narrow" w:hAnsi="Arial Narrow"/>
              </w:rPr>
              <w:t xml:space="preserve"> alebo podpornej</w:t>
            </w:r>
            <w:r w:rsidRPr="00A067D7">
              <w:rPr>
                <w:rFonts w:ascii="Arial Narrow" w:hAnsi="Arial Narrow"/>
              </w:rPr>
              <w:t xml:space="preserve"> platformy z pohľadu investorov a užívateľov?</w:t>
            </w:r>
            <w:r w:rsidRPr="00A067D7">
              <w:rPr>
                <w:rStyle w:val="Odkaznapoznmkupodiarou"/>
                <w:rFonts w:ascii="Arial Narrow" w:hAnsi="Arial Narrow"/>
              </w:rPr>
              <w:footnoteReference w:id="7"/>
            </w:r>
          </w:p>
        </w:tc>
        <w:tc>
          <w:tcPr>
            <w:tcW w:w="5051" w:type="dxa"/>
            <w:vMerge w:val="restart"/>
            <w:tcBorders>
              <w:left w:val="single" w:sz="4" w:space="0" w:color="auto"/>
              <w:right w:val="single" w:sz="4" w:space="0" w:color="auto"/>
            </w:tcBorders>
            <w:vAlign w:val="center"/>
          </w:tcPr>
          <w:p w:rsidR="007F0AE9" w:rsidRDefault="007F0AE9" w:rsidP="0087773A">
            <w:pPr>
              <w:rPr>
                <w:rFonts w:ascii="Arial Narrow" w:hAnsi="Arial Narrow"/>
              </w:rPr>
            </w:pPr>
            <w:r w:rsidRPr="00A067D7">
              <w:rPr>
                <w:rFonts w:ascii="Arial Narrow" w:hAnsi="Arial Narrow"/>
              </w:rPr>
              <w:t>Posudzujú sa nasledovné oblasti:</w:t>
            </w:r>
          </w:p>
          <w:p w:rsidR="007F0AE9" w:rsidRPr="00A067D7" w:rsidRDefault="007F0AE9" w:rsidP="0087773A">
            <w:pPr>
              <w:rPr>
                <w:rFonts w:ascii="Arial Narrow" w:hAnsi="Arial Narrow"/>
              </w:rPr>
            </w:pPr>
          </w:p>
          <w:p w:rsidR="007F0AE9" w:rsidRPr="00A067D7" w:rsidRDefault="007F0AE9" w:rsidP="0087773A">
            <w:pPr>
              <w:pStyle w:val="Odsekzoznamu"/>
              <w:numPr>
                <w:ilvl w:val="0"/>
                <w:numId w:val="36"/>
              </w:numPr>
              <w:rPr>
                <w:rFonts w:ascii="Arial Narrow" w:hAnsi="Arial Narrow"/>
                <w:szCs w:val="22"/>
              </w:rPr>
            </w:pPr>
            <w:r w:rsidRPr="00A067D7">
              <w:rPr>
                <w:rFonts w:ascii="Arial Narrow" w:hAnsi="Arial Narrow"/>
                <w:szCs w:val="22"/>
              </w:rPr>
              <w:t>vhodnosť nastavenej investičnej stratégie zdrojov od investorov</w:t>
            </w:r>
          </w:p>
          <w:p w:rsidR="007F0AE9" w:rsidRPr="00A067D7" w:rsidRDefault="007F0AE9" w:rsidP="0087773A">
            <w:pPr>
              <w:pStyle w:val="Odsekzoznamu"/>
              <w:numPr>
                <w:ilvl w:val="0"/>
                <w:numId w:val="36"/>
              </w:numPr>
              <w:rPr>
                <w:rFonts w:ascii="Arial Narrow" w:hAnsi="Arial Narrow"/>
                <w:szCs w:val="22"/>
              </w:rPr>
            </w:pPr>
            <w:r w:rsidRPr="00A067D7">
              <w:rPr>
                <w:rFonts w:ascii="Arial Narrow" w:hAnsi="Arial Narrow"/>
                <w:szCs w:val="22"/>
              </w:rPr>
              <w:t>princípy výberu zapojených MSP</w:t>
            </w:r>
          </w:p>
          <w:p w:rsidR="007F0AE9" w:rsidRPr="00A067D7" w:rsidRDefault="007F0AE9" w:rsidP="0087773A">
            <w:pPr>
              <w:pStyle w:val="Odsekzoznamu"/>
              <w:numPr>
                <w:ilvl w:val="0"/>
                <w:numId w:val="36"/>
              </w:numPr>
              <w:rPr>
                <w:rFonts w:ascii="Arial Narrow" w:hAnsi="Arial Narrow"/>
                <w:szCs w:val="22"/>
              </w:rPr>
            </w:pPr>
            <w:r w:rsidRPr="00A067D7">
              <w:rPr>
                <w:rFonts w:ascii="Arial Narrow" w:hAnsi="Arial Narrow"/>
                <w:szCs w:val="22"/>
              </w:rPr>
              <w:t>miera potreby finančných stimulov pre investorov</w:t>
            </w:r>
          </w:p>
          <w:p w:rsidR="007F0AE9" w:rsidRDefault="007F0AE9" w:rsidP="0087773A">
            <w:pPr>
              <w:pStyle w:val="Odsekzoznamu"/>
              <w:numPr>
                <w:ilvl w:val="0"/>
                <w:numId w:val="36"/>
              </w:numPr>
              <w:rPr>
                <w:rFonts w:ascii="Arial Narrow" w:hAnsi="Arial Narrow"/>
                <w:szCs w:val="22"/>
              </w:rPr>
            </w:pPr>
            <w:r w:rsidRPr="00A067D7">
              <w:rPr>
                <w:rFonts w:ascii="Arial Narrow" w:hAnsi="Arial Narrow"/>
                <w:szCs w:val="22"/>
              </w:rPr>
              <w:t>potenciál vplyvu investícií do MSP na ich expanziu a etablovanie sa na medzinárodnom trhu</w:t>
            </w:r>
          </w:p>
          <w:p w:rsidR="007F0AE9" w:rsidRPr="00A067D7" w:rsidRDefault="007F0AE9" w:rsidP="0087773A">
            <w:pPr>
              <w:pStyle w:val="Odsekzoznamu"/>
              <w:numPr>
                <w:ilvl w:val="0"/>
                <w:numId w:val="36"/>
              </w:numPr>
              <w:rPr>
                <w:rFonts w:ascii="Arial Narrow" w:hAnsi="Arial Narrow"/>
                <w:szCs w:val="22"/>
              </w:rPr>
            </w:pPr>
            <w:r w:rsidRPr="00A067D7">
              <w:rPr>
                <w:rFonts w:ascii="Arial Narrow" w:hAnsi="Arial Narrow"/>
                <w:szCs w:val="22"/>
              </w:rPr>
              <w:t>pravdepodobnosť dosiahnutia stanovených cieľov</w:t>
            </w:r>
          </w:p>
        </w:tc>
        <w:tc>
          <w:tcPr>
            <w:tcW w:w="1535" w:type="dxa"/>
            <w:vMerge w:val="restart"/>
            <w:tcBorders>
              <w:left w:val="single" w:sz="4" w:space="0" w:color="auto"/>
              <w:right w:val="single" w:sz="4" w:space="0" w:color="auto"/>
            </w:tcBorders>
            <w:vAlign w:val="center"/>
          </w:tcPr>
          <w:p w:rsidR="007F0AE9" w:rsidRPr="00A067D7" w:rsidRDefault="007F0AE9" w:rsidP="00EA42EF">
            <w:pPr>
              <w:jc w:val="center"/>
              <w:rPr>
                <w:rFonts w:ascii="Arial Narrow" w:hAnsi="Arial Narrow"/>
              </w:rPr>
            </w:pPr>
            <w:r w:rsidRPr="00A067D7">
              <w:rPr>
                <w:rFonts w:ascii="Arial Narrow" w:hAnsi="Arial Narrow"/>
              </w:rPr>
              <w:t>bodované</w:t>
            </w:r>
          </w:p>
        </w:tc>
        <w:tc>
          <w:tcPr>
            <w:tcW w:w="1289" w:type="dxa"/>
            <w:tcBorders>
              <w:top w:val="single" w:sz="4" w:space="0" w:color="auto"/>
              <w:left w:val="single" w:sz="4" w:space="0" w:color="auto"/>
              <w:right w:val="single" w:sz="4" w:space="0" w:color="auto"/>
            </w:tcBorders>
            <w:vAlign w:val="center"/>
          </w:tcPr>
          <w:p w:rsidR="007F0AE9" w:rsidRPr="00A067D7" w:rsidRDefault="007F0AE9" w:rsidP="007F0AE9">
            <w:pPr>
              <w:jc w:val="center"/>
              <w:rPr>
                <w:rFonts w:ascii="Arial Narrow" w:hAnsi="Arial Narrow"/>
                <w:color w:val="000000" w:themeColor="text1"/>
              </w:rPr>
            </w:pPr>
            <w:r w:rsidRPr="00A067D7">
              <w:rPr>
                <w:rFonts w:ascii="Arial Narrow" w:hAnsi="Arial Narrow"/>
                <w:color w:val="000000" w:themeColor="text1"/>
              </w:rPr>
              <w:t>0</w:t>
            </w:r>
          </w:p>
        </w:tc>
        <w:tc>
          <w:tcPr>
            <w:tcW w:w="3480" w:type="dxa"/>
            <w:tcBorders>
              <w:top w:val="single" w:sz="4" w:space="0" w:color="auto"/>
              <w:left w:val="single" w:sz="4" w:space="0" w:color="auto"/>
              <w:right w:val="single" w:sz="4" w:space="0" w:color="auto"/>
            </w:tcBorders>
          </w:tcPr>
          <w:p w:rsidR="007F0AE9" w:rsidRPr="00A067D7" w:rsidRDefault="007F0AE9" w:rsidP="002B1619">
            <w:pPr>
              <w:jc w:val="both"/>
              <w:rPr>
                <w:rFonts w:ascii="Arial Narrow" w:hAnsi="Arial Narrow"/>
              </w:rPr>
            </w:pPr>
            <w:r w:rsidRPr="00A067D7">
              <w:rPr>
                <w:rFonts w:ascii="Arial Narrow" w:hAnsi="Arial Narrow"/>
              </w:rPr>
              <w:t>Investičná stratégia nie je nastavená vhodne, princípy výberu zapojených MSP neumožňujú efektívnu alokáciu zdrojov, potenciál vplyvu investícií do MSP na ich expanziu je nízky, pravdepodobnosť dosiahnutia stanovených cieľov je nízka.</w:t>
            </w:r>
          </w:p>
        </w:tc>
      </w:tr>
      <w:tr w:rsidR="007F0AE9" w:rsidRPr="000E2F23" w:rsidTr="00BA6559">
        <w:trPr>
          <w:cantSplit/>
          <w:trHeight w:val="1835"/>
        </w:trPr>
        <w:tc>
          <w:tcPr>
            <w:tcW w:w="675" w:type="dxa"/>
            <w:vMerge/>
            <w:tcBorders>
              <w:left w:val="single" w:sz="4" w:space="0" w:color="auto"/>
              <w:right w:val="single" w:sz="4" w:space="0" w:color="auto"/>
            </w:tcBorders>
            <w:vAlign w:val="center"/>
          </w:tcPr>
          <w:p w:rsidR="007F0AE9" w:rsidRPr="00A067D7" w:rsidRDefault="007F0AE9" w:rsidP="007F0AE9">
            <w:pPr>
              <w:jc w:val="center"/>
              <w:rPr>
                <w:rFonts w:ascii="Arial Narrow" w:hAnsi="Arial Narrow"/>
                <w:color w:val="000000" w:themeColor="text1"/>
              </w:rPr>
            </w:pPr>
          </w:p>
        </w:tc>
        <w:tc>
          <w:tcPr>
            <w:tcW w:w="2190" w:type="dxa"/>
            <w:vMerge/>
            <w:tcBorders>
              <w:left w:val="single" w:sz="4" w:space="0" w:color="auto"/>
              <w:right w:val="single" w:sz="4" w:space="0" w:color="auto"/>
            </w:tcBorders>
          </w:tcPr>
          <w:p w:rsidR="007F0AE9" w:rsidRPr="00A067D7" w:rsidRDefault="007F0AE9" w:rsidP="007F0AE9">
            <w:pPr>
              <w:jc w:val="both"/>
              <w:rPr>
                <w:rFonts w:ascii="Arial Narrow" w:hAnsi="Arial Narrow"/>
              </w:rPr>
            </w:pPr>
          </w:p>
        </w:tc>
        <w:tc>
          <w:tcPr>
            <w:tcW w:w="5051" w:type="dxa"/>
            <w:vMerge/>
            <w:tcBorders>
              <w:left w:val="single" w:sz="4" w:space="0" w:color="auto"/>
              <w:right w:val="single" w:sz="4" w:space="0" w:color="auto"/>
            </w:tcBorders>
          </w:tcPr>
          <w:p w:rsidR="007F0AE9" w:rsidRPr="00A067D7" w:rsidRDefault="007F0AE9" w:rsidP="007F0AE9">
            <w:pPr>
              <w:jc w:val="both"/>
              <w:rPr>
                <w:rFonts w:ascii="Arial Narrow" w:hAnsi="Arial Narrow"/>
              </w:rPr>
            </w:pPr>
          </w:p>
        </w:tc>
        <w:tc>
          <w:tcPr>
            <w:tcW w:w="1535" w:type="dxa"/>
            <w:vMerge/>
            <w:tcBorders>
              <w:left w:val="single" w:sz="4" w:space="0" w:color="auto"/>
              <w:right w:val="single" w:sz="4" w:space="0" w:color="auto"/>
            </w:tcBorders>
          </w:tcPr>
          <w:p w:rsidR="007F0AE9" w:rsidRPr="00A067D7" w:rsidRDefault="007F0AE9" w:rsidP="007F0AE9">
            <w:pPr>
              <w:rPr>
                <w:rFonts w:ascii="Arial Narrow" w:hAnsi="Arial Narrow"/>
              </w:rPr>
            </w:pPr>
          </w:p>
        </w:tc>
        <w:tc>
          <w:tcPr>
            <w:tcW w:w="1289" w:type="dxa"/>
            <w:tcBorders>
              <w:top w:val="single" w:sz="4" w:space="0" w:color="auto"/>
              <w:left w:val="single" w:sz="4" w:space="0" w:color="auto"/>
              <w:right w:val="single" w:sz="4" w:space="0" w:color="auto"/>
            </w:tcBorders>
            <w:vAlign w:val="center"/>
          </w:tcPr>
          <w:p w:rsidR="007F0AE9" w:rsidRPr="00A067D7" w:rsidRDefault="007F0AE9" w:rsidP="007F0AE9">
            <w:pPr>
              <w:jc w:val="center"/>
              <w:rPr>
                <w:rFonts w:ascii="Arial Narrow" w:hAnsi="Arial Narrow"/>
                <w:color w:val="000000" w:themeColor="text1"/>
              </w:rPr>
            </w:pPr>
            <w:r w:rsidRPr="00A067D7">
              <w:rPr>
                <w:rFonts w:ascii="Arial Narrow" w:hAnsi="Arial Narrow"/>
                <w:color w:val="000000" w:themeColor="text1"/>
              </w:rPr>
              <w:t>2</w:t>
            </w:r>
          </w:p>
        </w:tc>
        <w:tc>
          <w:tcPr>
            <w:tcW w:w="3480" w:type="dxa"/>
            <w:tcBorders>
              <w:top w:val="single" w:sz="4" w:space="0" w:color="auto"/>
              <w:left w:val="single" w:sz="4" w:space="0" w:color="auto"/>
              <w:right w:val="single" w:sz="4" w:space="0" w:color="auto"/>
            </w:tcBorders>
          </w:tcPr>
          <w:p w:rsidR="007F0AE9" w:rsidRPr="00A067D7" w:rsidRDefault="007F0AE9" w:rsidP="002B1619">
            <w:pPr>
              <w:jc w:val="both"/>
              <w:rPr>
                <w:rFonts w:ascii="Arial Narrow" w:hAnsi="Arial Narrow"/>
              </w:rPr>
            </w:pPr>
            <w:r w:rsidRPr="00A067D7">
              <w:rPr>
                <w:rFonts w:ascii="Arial Narrow" w:hAnsi="Arial Narrow"/>
              </w:rPr>
              <w:t>Investičná stratégia je nastavená vhodne, princípy výberu zapojených MSP umožňujú efektívnu alokáciu zdrojov, potenciál vplyvu investícií do MSP na ich expanziu je priemerný, pravdepodobnosť dosiahnutia stanovených cieľov je priemerná.</w:t>
            </w:r>
          </w:p>
        </w:tc>
      </w:tr>
      <w:tr w:rsidR="007F0AE9" w:rsidRPr="000E2F23" w:rsidTr="007601CE">
        <w:trPr>
          <w:cantSplit/>
          <w:trHeight w:val="1690"/>
        </w:trPr>
        <w:tc>
          <w:tcPr>
            <w:tcW w:w="675" w:type="dxa"/>
            <w:vMerge/>
            <w:tcBorders>
              <w:left w:val="single" w:sz="4" w:space="0" w:color="auto"/>
              <w:right w:val="single" w:sz="4" w:space="0" w:color="auto"/>
            </w:tcBorders>
            <w:vAlign w:val="center"/>
          </w:tcPr>
          <w:p w:rsidR="007F0AE9" w:rsidRPr="00A067D7" w:rsidRDefault="007F0AE9" w:rsidP="007F0AE9">
            <w:pPr>
              <w:jc w:val="center"/>
              <w:rPr>
                <w:rFonts w:ascii="Arial Narrow" w:hAnsi="Arial Narrow"/>
                <w:color w:val="000000" w:themeColor="text1"/>
              </w:rPr>
            </w:pPr>
          </w:p>
        </w:tc>
        <w:tc>
          <w:tcPr>
            <w:tcW w:w="2190" w:type="dxa"/>
            <w:vMerge/>
            <w:tcBorders>
              <w:left w:val="single" w:sz="4" w:space="0" w:color="auto"/>
              <w:right w:val="single" w:sz="4" w:space="0" w:color="auto"/>
            </w:tcBorders>
          </w:tcPr>
          <w:p w:rsidR="007F0AE9" w:rsidRPr="00A067D7" w:rsidRDefault="007F0AE9" w:rsidP="007F0AE9">
            <w:pPr>
              <w:jc w:val="both"/>
              <w:rPr>
                <w:rFonts w:ascii="Arial Narrow" w:hAnsi="Arial Narrow"/>
              </w:rPr>
            </w:pPr>
          </w:p>
        </w:tc>
        <w:tc>
          <w:tcPr>
            <w:tcW w:w="5051" w:type="dxa"/>
            <w:vMerge/>
            <w:tcBorders>
              <w:left w:val="single" w:sz="4" w:space="0" w:color="auto"/>
              <w:right w:val="single" w:sz="4" w:space="0" w:color="auto"/>
            </w:tcBorders>
          </w:tcPr>
          <w:p w:rsidR="007F0AE9" w:rsidRPr="00A067D7" w:rsidRDefault="007F0AE9" w:rsidP="007F0AE9">
            <w:pPr>
              <w:jc w:val="both"/>
              <w:rPr>
                <w:rFonts w:ascii="Arial Narrow" w:hAnsi="Arial Narrow"/>
              </w:rPr>
            </w:pPr>
          </w:p>
        </w:tc>
        <w:tc>
          <w:tcPr>
            <w:tcW w:w="1535" w:type="dxa"/>
            <w:vMerge/>
            <w:tcBorders>
              <w:left w:val="single" w:sz="4" w:space="0" w:color="auto"/>
              <w:right w:val="single" w:sz="4" w:space="0" w:color="auto"/>
            </w:tcBorders>
          </w:tcPr>
          <w:p w:rsidR="007F0AE9" w:rsidRPr="00A067D7" w:rsidRDefault="007F0AE9" w:rsidP="007F0AE9">
            <w:pPr>
              <w:rPr>
                <w:rFonts w:ascii="Arial Narrow" w:hAnsi="Arial Narrow"/>
              </w:rPr>
            </w:pPr>
          </w:p>
        </w:tc>
        <w:tc>
          <w:tcPr>
            <w:tcW w:w="1289" w:type="dxa"/>
            <w:tcBorders>
              <w:top w:val="single" w:sz="4" w:space="0" w:color="auto"/>
              <w:left w:val="single" w:sz="4" w:space="0" w:color="auto"/>
              <w:right w:val="single" w:sz="4" w:space="0" w:color="auto"/>
            </w:tcBorders>
            <w:vAlign w:val="center"/>
          </w:tcPr>
          <w:p w:rsidR="007F0AE9" w:rsidRPr="00A067D7" w:rsidRDefault="007F0AE9" w:rsidP="007F0AE9">
            <w:pPr>
              <w:jc w:val="center"/>
              <w:rPr>
                <w:rFonts w:ascii="Arial Narrow" w:hAnsi="Arial Narrow"/>
                <w:color w:val="000000" w:themeColor="text1"/>
              </w:rPr>
            </w:pPr>
            <w:r w:rsidRPr="00A067D7">
              <w:rPr>
                <w:rFonts w:ascii="Arial Narrow" w:hAnsi="Arial Narrow"/>
                <w:color w:val="000000" w:themeColor="text1"/>
              </w:rPr>
              <w:t>4</w:t>
            </w:r>
          </w:p>
        </w:tc>
        <w:tc>
          <w:tcPr>
            <w:tcW w:w="3480" w:type="dxa"/>
            <w:tcBorders>
              <w:top w:val="single" w:sz="4" w:space="0" w:color="auto"/>
              <w:left w:val="single" w:sz="4" w:space="0" w:color="auto"/>
              <w:right w:val="single" w:sz="4" w:space="0" w:color="auto"/>
            </w:tcBorders>
          </w:tcPr>
          <w:p w:rsidR="007F0AE9" w:rsidRPr="00A067D7" w:rsidRDefault="007F0AE9" w:rsidP="002B1619">
            <w:pPr>
              <w:jc w:val="both"/>
              <w:rPr>
                <w:rFonts w:ascii="Arial Narrow" w:hAnsi="Arial Narrow"/>
              </w:rPr>
            </w:pPr>
            <w:r w:rsidRPr="00A067D7">
              <w:rPr>
                <w:rFonts w:ascii="Arial Narrow" w:hAnsi="Arial Narrow"/>
              </w:rPr>
              <w:t>Investičná stratégia je nastavená vhodne, princípy výberu zapojených MSP umožňujú efektívnu alokáciu zdrojov, potenciál vplyvu investícií do MSP na ich expanziu je vysoký, pravdepodobnosť dosiahnutia stanovených cieľov je vysoká.</w:t>
            </w:r>
          </w:p>
        </w:tc>
      </w:tr>
    </w:tbl>
    <w:p w:rsidR="00EA42EF" w:rsidRDefault="00EA42EF">
      <w:r>
        <w:br w:type="page"/>
      </w:r>
    </w:p>
    <w:tbl>
      <w:tblPr>
        <w:tblStyle w:val="Mriekatabuky"/>
        <w:tblpPr w:leftFromText="141" w:rightFromText="141" w:vertAnchor="text" w:horzAnchor="margin" w:tblpY="929"/>
        <w:tblW w:w="0" w:type="auto"/>
        <w:tblLayout w:type="fixed"/>
        <w:tblLook w:val="04A0" w:firstRow="1" w:lastRow="0" w:firstColumn="1" w:lastColumn="0" w:noHBand="0" w:noVBand="1"/>
      </w:tblPr>
      <w:tblGrid>
        <w:gridCol w:w="675"/>
        <w:gridCol w:w="2190"/>
        <w:gridCol w:w="5051"/>
        <w:gridCol w:w="1535"/>
        <w:gridCol w:w="1289"/>
        <w:gridCol w:w="3480"/>
      </w:tblGrid>
      <w:tr w:rsidR="007F0AE9" w:rsidRPr="000E2F23" w:rsidTr="00BA6559">
        <w:trPr>
          <w:cantSplit/>
        </w:trPr>
        <w:tc>
          <w:tcPr>
            <w:tcW w:w="675" w:type="dxa"/>
            <w:tcBorders>
              <w:top w:val="single" w:sz="4" w:space="0" w:color="auto"/>
              <w:left w:val="single" w:sz="4" w:space="0" w:color="auto"/>
              <w:bottom w:val="single" w:sz="4" w:space="0" w:color="auto"/>
              <w:right w:val="single" w:sz="4" w:space="0" w:color="auto"/>
            </w:tcBorders>
            <w:shd w:val="clear" w:color="auto" w:fill="833C0B" w:themeFill="accent2" w:themeFillShade="80"/>
            <w:hideMark/>
          </w:tcPr>
          <w:p w:rsidR="007F0AE9" w:rsidRPr="000E2F23" w:rsidRDefault="007F0AE9" w:rsidP="007F0AE9">
            <w:pPr>
              <w:pStyle w:val="TableParagraph"/>
              <w:ind w:right="2"/>
              <w:jc w:val="center"/>
              <w:rPr>
                <w:rFonts w:ascii="Arial Narrow" w:hAnsi="Arial Narrow" w:cs="Arial"/>
                <w:b/>
                <w:bCs/>
                <w:color w:val="FFFFFF" w:themeColor="background1"/>
                <w:lang w:val="sk-SK"/>
              </w:rPr>
            </w:pPr>
            <w:r w:rsidRPr="000E2F23">
              <w:rPr>
                <w:rFonts w:ascii="Arial Narrow" w:hAnsi="Arial Narrow" w:cs="Arial"/>
                <w:b/>
                <w:bCs/>
                <w:color w:val="FFFFFF" w:themeColor="background1"/>
                <w:lang w:val="sk-SK"/>
              </w:rPr>
              <w:lastRenderedPageBreak/>
              <w:t>3</w:t>
            </w:r>
          </w:p>
        </w:tc>
        <w:tc>
          <w:tcPr>
            <w:tcW w:w="13545" w:type="dxa"/>
            <w:gridSpan w:val="5"/>
            <w:tcBorders>
              <w:top w:val="single" w:sz="4" w:space="0" w:color="auto"/>
              <w:left w:val="single" w:sz="4" w:space="0" w:color="auto"/>
              <w:bottom w:val="single" w:sz="4" w:space="0" w:color="auto"/>
              <w:right w:val="single" w:sz="4" w:space="0" w:color="auto"/>
            </w:tcBorders>
            <w:shd w:val="clear" w:color="auto" w:fill="833C0B" w:themeFill="accent2" w:themeFillShade="80"/>
            <w:vAlign w:val="center"/>
            <w:hideMark/>
          </w:tcPr>
          <w:p w:rsidR="007F0AE9" w:rsidRPr="000E2F23" w:rsidRDefault="007F0AE9" w:rsidP="007F0AE9">
            <w:pPr>
              <w:pStyle w:val="TableParagraph"/>
              <w:ind w:right="2"/>
              <w:rPr>
                <w:rFonts w:ascii="Arial Narrow" w:hAnsi="Arial Narrow" w:cs="Arial"/>
                <w:b/>
                <w:bCs/>
                <w:color w:val="FFFFFF" w:themeColor="background1"/>
                <w:lang w:val="sk-SK"/>
              </w:rPr>
            </w:pPr>
            <w:r w:rsidRPr="000E2F23">
              <w:rPr>
                <w:rFonts w:ascii="Arial Narrow" w:hAnsi="Arial Narrow" w:cs="Arial"/>
                <w:b/>
                <w:bCs/>
                <w:color w:val="FFFFFF" w:themeColor="background1"/>
                <w:lang w:val="sk-SK"/>
              </w:rPr>
              <w:t>Administratívna a prevádzková kapacita žiadateľa</w:t>
            </w:r>
          </w:p>
        </w:tc>
      </w:tr>
      <w:tr w:rsidR="007F0AE9" w:rsidRPr="000E2F23" w:rsidTr="0024598F">
        <w:trPr>
          <w:cantSplit/>
          <w:trHeight w:val="1693"/>
        </w:trPr>
        <w:tc>
          <w:tcPr>
            <w:tcW w:w="675" w:type="dxa"/>
            <w:vMerge w:val="restart"/>
            <w:tcBorders>
              <w:top w:val="single" w:sz="4" w:space="0" w:color="auto"/>
              <w:left w:val="single" w:sz="4" w:space="0" w:color="auto"/>
              <w:bottom w:val="single" w:sz="4" w:space="0" w:color="auto"/>
              <w:right w:val="single" w:sz="4" w:space="0" w:color="auto"/>
            </w:tcBorders>
            <w:vAlign w:val="center"/>
            <w:hideMark/>
          </w:tcPr>
          <w:p w:rsidR="007F0AE9" w:rsidRPr="00BA6559" w:rsidRDefault="007F0AE9" w:rsidP="00EA42EF">
            <w:pPr>
              <w:jc w:val="center"/>
              <w:rPr>
                <w:rFonts w:ascii="Arial Narrow" w:hAnsi="Arial Narrow"/>
                <w:color w:val="000000" w:themeColor="text1"/>
              </w:rPr>
            </w:pPr>
            <w:r w:rsidRPr="00BA6559">
              <w:rPr>
                <w:rFonts w:ascii="Arial Narrow" w:hAnsi="Arial Narrow"/>
                <w:color w:val="000000" w:themeColor="text1"/>
              </w:rPr>
              <w:t>3.1</w:t>
            </w:r>
          </w:p>
        </w:tc>
        <w:tc>
          <w:tcPr>
            <w:tcW w:w="2190" w:type="dxa"/>
            <w:vMerge w:val="restart"/>
            <w:tcBorders>
              <w:top w:val="single" w:sz="4" w:space="0" w:color="auto"/>
              <w:left w:val="single" w:sz="4" w:space="0" w:color="auto"/>
              <w:bottom w:val="single" w:sz="4" w:space="0" w:color="auto"/>
              <w:right w:val="single" w:sz="4" w:space="0" w:color="auto"/>
            </w:tcBorders>
            <w:vAlign w:val="center"/>
            <w:hideMark/>
          </w:tcPr>
          <w:p w:rsidR="007F0AE9" w:rsidRPr="00BA6559" w:rsidRDefault="007F0AE9" w:rsidP="00EA42EF">
            <w:pPr>
              <w:rPr>
                <w:rFonts w:ascii="Arial Narrow" w:hAnsi="Arial Narrow"/>
                <w:color w:val="000000" w:themeColor="text1"/>
              </w:rPr>
            </w:pPr>
            <w:r>
              <w:rPr>
                <w:rFonts w:ascii="Arial Narrow" w:hAnsi="Arial Narrow"/>
                <w:color w:val="000000" w:themeColor="text1"/>
              </w:rPr>
              <w:t>Do akej miery sú z</w:t>
            </w:r>
            <w:r w:rsidRPr="00BA6559">
              <w:rPr>
                <w:rFonts w:ascii="Arial Narrow" w:hAnsi="Arial Narrow"/>
                <w:color w:val="000000" w:themeColor="text1"/>
              </w:rPr>
              <w:t>abezpečen</w:t>
            </w:r>
            <w:r>
              <w:rPr>
                <w:rFonts w:ascii="Arial Narrow" w:hAnsi="Arial Narrow"/>
                <w:color w:val="000000" w:themeColor="text1"/>
              </w:rPr>
              <w:t>é</w:t>
            </w:r>
            <w:r w:rsidRPr="00BA6559">
              <w:rPr>
                <w:rFonts w:ascii="Arial Narrow" w:hAnsi="Arial Narrow"/>
                <w:color w:val="000000" w:themeColor="text1"/>
              </w:rPr>
              <w:t xml:space="preserve"> administratívn</w:t>
            </w:r>
            <w:r>
              <w:rPr>
                <w:rFonts w:ascii="Arial Narrow" w:hAnsi="Arial Narrow"/>
                <w:color w:val="000000" w:themeColor="text1"/>
              </w:rPr>
              <w:t>e</w:t>
            </w:r>
            <w:r w:rsidRPr="00BA6559">
              <w:rPr>
                <w:rFonts w:ascii="Arial Narrow" w:hAnsi="Arial Narrow"/>
                <w:color w:val="000000" w:themeColor="text1"/>
              </w:rPr>
              <w:t xml:space="preserve"> a odborn</w:t>
            </w:r>
            <w:r>
              <w:rPr>
                <w:rFonts w:ascii="Arial Narrow" w:hAnsi="Arial Narrow"/>
                <w:color w:val="000000" w:themeColor="text1"/>
              </w:rPr>
              <w:t>é</w:t>
            </w:r>
            <w:r w:rsidRPr="00BA6559">
              <w:rPr>
                <w:rFonts w:ascii="Arial Narrow" w:hAnsi="Arial Narrow"/>
                <w:color w:val="000000" w:themeColor="text1"/>
              </w:rPr>
              <w:t xml:space="preserve"> kapacit</w:t>
            </w:r>
            <w:r>
              <w:rPr>
                <w:rFonts w:ascii="Arial Narrow" w:hAnsi="Arial Narrow"/>
                <w:color w:val="000000" w:themeColor="text1"/>
              </w:rPr>
              <w:t>y</w:t>
            </w:r>
            <w:r w:rsidRPr="00BA6559">
              <w:rPr>
                <w:rFonts w:ascii="Arial Narrow" w:hAnsi="Arial Narrow"/>
                <w:color w:val="000000" w:themeColor="text1"/>
              </w:rPr>
              <w:t xml:space="preserve"> na riadenie a realizáciu projektu</w:t>
            </w:r>
            <w:r>
              <w:rPr>
                <w:rFonts w:ascii="Arial Narrow" w:hAnsi="Arial Narrow"/>
                <w:color w:val="000000" w:themeColor="text1"/>
              </w:rPr>
              <w:t>?</w:t>
            </w:r>
          </w:p>
        </w:tc>
        <w:tc>
          <w:tcPr>
            <w:tcW w:w="5051" w:type="dxa"/>
            <w:vMerge w:val="restart"/>
            <w:tcBorders>
              <w:top w:val="single" w:sz="4" w:space="0" w:color="auto"/>
              <w:left w:val="single" w:sz="4" w:space="0" w:color="auto"/>
              <w:bottom w:val="single" w:sz="4" w:space="0" w:color="auto"/>
              <w:right w:val="single" w:sz="4" w:space="0" w:color="auto"/>
            </w:tcBorders>
          </w:tcPr>
          <w:p w:rsidR="00322989" w:rsidRDefault="00322989" w:rsidP="007F0AE9">
            <w:pPr>
              <w:jc w:val="both"/>
              <w:rPr>
                <w:rFonts w:ascii="Arial Narrow" w:hAnsi="Arial Narrow"/>
                <w:color w:val="000000" w:themeColor="text1"/>
              </w:rPr>
            </w:pPr>
            <w:r w:rsidRPr="00322989">
              <w:rPr>
                <w:rFonts w:ascii="Arial Narrow" w:hAnsi="Arial Narrow"/>
                <w:color w:val="000000" w:themeColor="text1"/>
              </w:rPr>
              <w:t>Kritérium hodnotí úroveň, resp. mieru spoľahlivosti, skúseností a odbornej spôsobilosti žiadateľom zostaveného realizačného tímu (pre každú oblasť zabezpečovaných činností), ktorý bude riadiť a implementovať projekt.</w:t>
            </w:r>
          </w:p>
          <w:p w:rsidR="00322989" w:rsidRDefault="00322989" w:rsidP="007F0AE9">
            <w:pPr>
              <w:jc w:val="both"/>
              <w:rPr>
                <w:rFonts w:ascii="Arial Narrow" w:hAnsi="Arial Narrow"/>
                <w:color w:val="000000" w:themeColor="text1"/>
              </w:rPr>
            </w:pPr>
          </w:p>
          <w:p w:rsidR="00580728" w:rsidRDefault="007F0AE9" w:rsidP="007F0AE9">
            <w:pPr>
              <w:jc w:val="both"/>
              <w:rPr>
                <w:rFonts w:ascii="Arial Narrow" w:hAnsi="Arial Narrow"/>
                <w:color w:val="000000" w:themeColor="text1"/>
              </w:rPr>
            </w:pPr>
            <w:r w:rsidRPr="00BA6559">
              <w:rPr>
                <w:rFonts w:ascii="Arial Narrow" w:hAnsi="Arial Narrow"/>
                <w:color w:val="000000" w:themeColor="text1"/>
              </w:rPr>
              <w:t xml:space="preserve">Posudzuje sa zostavenie realizačného tímu s dostatočným počtom administratívnych </w:t>
            </w:r>
            <w:r w:rsidR="00322989">
              <w:rPr>
                <w:rFonts w:ascii="Arial Narrow" w:hAnsi="Arial Narrow"/>
                <w:color w:val="000000" w:themeColor="text1"/>
              </w:rPr>
              <w:t>k</w:t>
            </w:r>
            <w:r w:rsidRPr="00BA6559">
              <w:rPr>
                <w:rFonts w:ascii="Arial Narrow" w:hAnsi="Arial Narrow"/>
                <w:color w:val="000000" w:themeColor="text1"/>
              </w:rPr>
              <w:t>apacít na</w:t>
            </w:r>
            <w:r w:rsidR="00580728">
              <w:rPr>
                <w:rFonts w:ascii="Arial Narrow" w:hAnsi="Arial Narrow"/>
                <w:color w:val="000000" w:themeColor="text1"/>
              </w:rPr>
              <w:t>:</w:t>
            </w:r>
          </w:p>
          <w:p w:rsidR="00580728" w:rsidRDefault="00580728" w:rsidP="007F0AE9">
            <w:pPr>
              <w:jc w:val="both"/>
              <w:rPr>
                <w:rFonts w:ascii="Arial Narrow" w:hAnsi="Arial Narrow"/>
                <w:color w:val="000000" w:themeColor="text1"/>
              </w:rPr>
            </w:pPr>
          </w:p>
          <w:p w:rsidR="00580728" w:rsidRDefault="007F0AE9" w:rsidP="00580728">
            <w:pPr>
              <w:pStyle w:val="Odsekzoznamu"/>
              <w:numPr>
                <w:ilvl w:val="0"/>
                <w:numId w:val="40"/>
              </w:numPr>
              <w:jc w:val="both"/>
              <w:rPr>
                <w:rFonts w:ascii="Arial Narrow" w:hAnsi="Arial Narrow"/>
                <w:color w:val="000000" w:themeColor="text1"/>
              </w:rPr>
            </w:pPr>
            <w:r w:rsidRPr="00580728">
              <w:rPr>
                <w:rFonts w:ascii="Arial Narrow" w:hAnsi="Arial Narrow"/>
                <w:color w:val="000000" w:themeColor="text1"/>
              </w:rPr>
              <w:t>riadenie</w:t>
            </w:r>
            <w:r w:rsidR="00580728" w:rsidRPr="00580728">
              <w:rPr>
                <w:rFonts w:ascii="Arial Narrow" w:hAnsi="Arial Narrow"/>
                <w:color w:val="000000" w:themeColor="text1"/>
              </w:rPr>
              <w:t xml:space="preserve"> </w:t>
            </w:r>
            <w:r w:rsidR="00322989">
              <w:rPr>
                <w:rFonts w:ascii="Arial Narrow" w:hAnsi="Arial Narrow"/>
                <w:color w:val="000000" w:themeColor="text1"/>
              </w:rPr>
              <w:t>projektu, ktoré zahŕňa činnosti ako</w:t>
            </w:r>
          </w:p>
          <w:p w:rsidR="00580728" w:rsidRDefault="00580728" w:rsidP="007F0AE9">
            <w:pPr>
              <w:pStyle w:val="Odsekzoznamu"/>
              <w:numPr>
                <w:ilvl w:val="0"/>
                <w:numId w:val="41"/>
              </w:numPr>
              <w:ind w:left="963"/>
              <w:jc w:val="both"/>
              <w:rPr>
                <w:rFonts w:ascii="Arial Narrow" w:hAnsi="Arial Narrow"/>
                <w:color w:val="000000" w:themeColor="text1"/>
              </w:rPr>
            </w:pPr>
            <w:r>
              <w:rPr>
                <w:rFonts w:ascii="Arial Narrow" w:hAnsi="Arial Narrow"/>
                <w:color w:val="000000" w:themeColor="text1"/>
              </w:rPr>
              <w:t>projektový manažment,</w:t>
            </w:r>
          </w:p>
          <w:p w:rsidR="00580728" w:rsidRDefault="00580728" w:rsidP="007F0AE9">
            <w:pPr>
              <w:pStyle w:val="Odsekzoznamu"/>
              <w:numPr>
                <w:ilvl w:val="0"/>
                <w:numId w:val="41"/>
              </w:numPr>
              <w:ind w:left="963"/>
              <w:jc w:val="both"/>
              <w:rPr>
                <w:rFonts w:ascii="Arial Narrow" w:hAnsi="Arial Narrow"/>
                <w:color w:val="000000" w:themeColor="text1"/>
              </w:rPr>
            </w:pPr>
            <w:r w:rsidRPr="00580728">
              <w:rPr>
                <w:rFonts w:ascii="Arial Narrow" w:hAnsi="Arial Narrow"/>
                <w:color w:val="000000" w:themeColor="text1"/>
              </w:rPr>
              <w:t>monitorovanie,</w:t>
            </w:r>
          </w:p>
          <w:p w:rsidR="00580728" w:rsidRDefault="00580728" w:rsidP="007F0AE9">
            <w:pPr>
              <w:pStyle w:val="Odsekzoznamu"/>
              <w:numPr>
                <w:ilvl w:val="0"/>
                <w:numId w:val="41"/>
              </w:numPr>
              <w:ind w:left="963"/>
              <w:jc w:val="both"/>
              <w:rPr>
                <w:rFonts w:ascii="Arial Narrow" w:hAnsi="Arial Narrow"/>
                <w:color w:val="000000" w:themeColor="text1"/>
              </w:rPr>
            </w:pPr>
            <w:r w:rsidRPr="00580728">
              <w:rPr>
                <w:rFonts w:ascii="Arial Narrow" w:hAnsi="Arial Narrow"/>
                <w:color w:val="000000" w:themeColor="text1"/>
              </w:rPr>
              <w:t>finančný manažment,</w:t>
            </w:r>
          </w:p>
          <w:p w:rsidR="00580728" w:rsidRDefault="00580728" w:rsidP="007F0AE9">
            <w:pPr>
              <w:pStyle w:val="Odsekzoznamu"/>
              <w:numPr>
                <w:ilvl w:val="0"/>
                <w:numId w:val="41"/>
              </w:numPr>
              <w:ind w:left="963"/>
              <w:jc w:val="both"/>
              <w:rPr>
                <w:rFonts w:ascii="Arial Narrow" w:hAnsi="Arial Narrow"/>
                <w:color w:val="000000" w:themeColor="text1"/>
              </w:rPr>
            </w:pPr>
            <w:r w:rsidRPr="00580728">
              <w:rPr>
                <w:rFonts w:ascii="Arial Narrow" w:hAnsi="Arial Narrow"/>
                <w:color w:val="000000" w:themeColor="text1"/>
              </w:rPr>
              <w:t>komunikácia,</w:t>
            </w:r>
          </w:p>
          <w:p w:rsidR="00580728" w:rsidRDefault="007F0AE9" w:rsidP="007F0AE9">
            <w:pPr>
              <w:pStyle w:val="Odsekzoznamu"/>
              <w:numPr>
                <w:ilvl w:val="0"/>
                <w:numId w:val="41"/>
              </w:numPr>
              <w:ind w:left="963"/>
              <w:jc w:val="both"/>
              <w:rPr>
                <w:rFonts w:ascii="Arial Narrow" w:hAnsi="Arial Narrow"/>
                <w:color w:val="000000" w:themeColor="text1"/>
              </w:rPr>
            </w:pPr>
            <w:r w:rsidRPr="00580728">
              <w:rPr>
                <w:rFonts w:ascii="Arial Narrow" w:hAnsi="Arial Narrow"/>
                <w:color w:val="000000" w:themeColor="text1"/>
              </w:rPr>
              <w:t>dodržiavanie ustanovení zmluvy o</w:t>
            </w:r>
            <w:r w:rsidR="00580728">
              <w:rPr>
                <w:rFonts w:ascii="Arial Narrow" w:hAnsi="Arial Narrow"/>
                <w:color w:val="000000" w:themeColor="text1"/>
              </w:rPr>
              <w:t> </w:t>
            </w:r>
            <w:r w:rsidRPr="00580728">
              <w:rPr>
                <w:rFonts w:ascii="Arial Narrow" w:hAnsi="Arial Narrow"/>
                <w:color w:val="000000" w:themeColor="text1"/>
              </w:rPr>
              <w:t>NFP</w:t>
            </w:r>
          </w:p>
          <w:p w:rsidR="00322989" w:rsidRDefault="00322989" w:rsidP="00580728">
            <w:pPr>
              <w:jc w:val="both"/>
              <w:rPr>
                <w:rFonts w:ascii="Arial Narrow" w:hAnsi="Arial Narrow"/>
                <w:color w:val="000000" w:themeColor="text1"/>
              </w:rPr>
            </w:pPr>
          </w:p>
          <w:p w:rsidR="00557965" w:rsidRDefault="00557965" w:rsidP="00557965">
            <w:pPr>
              <w:jc w:val="both"/>
              <w:rPr>
                <w:rFonts w:ascii="Arial Narrow" w:hAnsi="Arial Narrow"/>
                <w:color w:val="000000" w:themeColor="text1"/>
              </w:rPr>
            </w:pPr>
            <w:r w:rsidRPr="00BA6559">
              <w:rPr>
                <w:rFonts w:ascii="Arial Narrow" w:hAnsi="Arial Narrow"/>
                <w:color w:val="000000" w:themeColor="text1"/>
              </w:rPr>
              <w:t xml:space="preserve">Posudzuje sa zostavenie realizačného tímu s dostatočným počtom </w:t>
            </w:r>
            <w:r>
              <w:rPr>
                <w:rFonts w:ascii="Arial Narrow" w:hAnsi="Arial Narrow"/>
                <w:color w:val="000000" w:themeColor="text1"/>
              </w:rPr>
              <w:t>odborných</w:t>
            </w:r>
            <w:r w:rsidRPr="00BA6559">
              <w:rPr>
                <w:rFonts w:ascii="Arial Narrow" w:hAnsi="Arial Narrow"/>
                <w:color w:val="000000" w:themeColor="text1"/>
              </w:rPr>
              <w:t xml:space="preserve"> </w:t>
            </w:r>
            <w:r>
              <w:rPr>
                <w:rFonts w:ascii="Arial Narrow" w:hAnsi="Arial Narrow"/>
                <w:color w:val="000000" w:themeColor="text1"/>
              </w:rPr>
              <w:t>k</w:t>
            </w:r>
            <w:r w:rsidRPr="00BA6559">
              <w:rPr>
                <w:rFonts w:ascii="Arial Narrow" w:hAnsi="Arial Narrow"/>
                <w:color w:val="000000" w:themeColor="text1"/>
              </w:rPr>
              <w:t>apacít na</w:t>
            </w:r>
            <w:r w:rsidR="0023142A">
              <w:rPr>
                <w:rFonts w:ascii="Arial Narrow" w:hAnsi="Arial Narrow"/>
                <w:color w:val="000000" w:themeColor="text1"/>
              </w:rPr>
              <w:t>*</w:t>
            </w:r>
            <w:r>
              <w:rPr>
                <w:rFonts w:ascii="Arial Narrow" w:hAnsi="Arial Narrow"/>
                <w:color w:val="000000" w:themeColor="text1"/>
              </w:rPr>
              <w:t>:</w:t>
            </w:r>
          </w:p>
          <w:p w:rsidR="00557965" w:rsidRDefault="00557965" w:rsidP="00580728">
            <w:pPr>
              <w:jc w:val="both"/>
              <w:rPr>
                <w:rFonts w:ascii="Arial Narrow" w:hAnsi="Arial Narrow"/>
                <w:color w:val="000000" w:themeColor="text1"/>
              </w:rPr>
            </w:pPr>
          </w:p>
          <w:p w:rsidR="00557965" w:rsidRDefault="00557965" w:rsidP="00557965">
            <w:pPr>
              <w:pStyle w:val="Odsekzoznamu"/>
              <w:numPr>
                <w:ilvl w:val="0"/>
                <w:numId w:val="40"/>
              </w:numPr>
              <w:jc w:val="both"/>
              <w:rPr>
                <w:rFonts w:ascii="Arial Narrow" w:hAnsi="Arial Narrow"/>
                <w:color w:val="000000" w:themeColor="text1"/>
              </w:rPr>
            </w:pPr>
            <w:r w:rsidRPr="00BA6559">
              <w:rPr>
                <w:rFonts w:ascii="Arial Narrow" w:hAnsi="Arial Narrow"/>
                <w:color w:val="000000" w:themeColor="text1"/>
              </w:rPr>
              <w:t>odbo</w:t>
            </w:r>
            <w:r>
              <w:rPr>
                <w:rFonts w:ascii="Arial Narrow" w:hAnsi="Arial Narrow"/>
                <w:color w:val="000000" w:themeColor="text1"/>
              </w:rPr>
              <w:t>rnú realizáciu aktivít projektu</w:t>
            </w:r>
          </w:p>
          <w:p w:rsidR="00557965" w:rsidRDefault="002D31FA" w:rsidP="00557965">
            <w:pPr>
              <w:pStyle w:val="Odsekzoznamu"/>
              <w:numPr>
                <w:ilvl w:val="0"/>
                <w:numId w:val="42"/>
              </w:numPr>
              <w:ind w:left="963"/>
              <w:jc w:val="both"/>
              <w:rPr>
                <w:rFonts w:ascii="Arial Narrow" w:hAnsi="Arial Narrow"/>
                <w:color w:val="000000" w:themeColor="text1"/>
              </w:rPr>
            </w:pPr>
            <w:r>
              <w:rPr>
                <w:rFonts w:ascii="Arial Narrow" w:hAnsi="Arial Narrow"/>
                <w:color w:val="000000" w:themeColor="text1"/>
              </w:rPr>
              <w:t>manažé</w:t>
            </w:r>
            <w:r w:rsidR="00557965">
              <w:rPr>
                <w:rFonts w:ascii="Arial Narrow" w:hAnsi="Arial Narrow"/>
                <w:color w:val="000000" w:themeColor="text1"/>
              </w:rPr>
              <w:t>ri zabezpečujúci činnosti MSP,</w:t>
            </w:r>
          </w:p>
          <w:p w:rsidR="00557965" w:rsidRDefault="00557965" w:rsidP="00557965">
            <w:pPr>
              <w:pStyle w:val="Odsekzoznamu"/>
              <w:numPr>
                <w:ilvl w:val="0"/>
                <w:numId w:val="42"/>
              </w:numPr>
              <w:ind w:left="963"/>
              <w:jc w:val="both"/>
              <w:rPr>
                <w:rFonts w:ascii="Arial Narrow" w:hAnsi="Arial Narrow"/>
                <w:color w:val="000000" w:themeColor="text1"/>
              </w:rPr>
            </w:pPr>
            <w:r>
              <w:rPr>
                <w:rFonts w:ascii="Arial Narrow" w:hAnsi="Arial Narrow"/>
                <w:color w:val="000000" w:themeColor="text1"/>
              </w:rPr>
              <w:t>manažéri zabezpečujúcich správny chod alternatívnej obchodnej a podpornej platformy</w:t>
            </w:r>
          </w:p>
          <w:p w:rsidR="00557965" w:rsidRDefault="00557965" w:rsidP="00557965">
            <w:pPr>
              <w:pStyle w:val="Odsekzoznamu"/>
              <w:numPr>
                <w:ilvl w:val="0"/>
                <w:numId w:val="42"/>
              </w:numPr>
              <w:ind w:left="963"/>
              <w:jc w:val="both"/>
              <w:rPr>
                <w:rFonts w:ascii="Arial Narrow" w:hAnsi="Arial Narrow"/>
                <w:color w:val="000000" w:themeColor="text1"/>
              </w:rPr>
            </w:pPr>
            <w:r>
              <w:rPr>
                <w:rFonts w:ascii="Arial Narrow" w:hAnsi="Arial Narrow"/>
                <w:color w:val="000000" w:themeColor="text1"/>
              </w:rPr>
              <w:t xml:space="preserve">a pod. </w:t>
            </w:r>
          </w:p>
          <w:p w:rsidR="00E63BDB" w:rsidRPr="00690301" w:rsidRDefault="00E63BDB" w:rsidP="00E63BDB">
            <w:pPr>
              <w:jc w:val="both"/>
              <w:rPr>
                <w:rFonts w:ascii="Arial Narrow" w:hAnsi="Arial Narrow"/>
                <w:color w:val="000000" w:themeColor="text1"/>
                <w:sz w:val="18"/>
              </w:rPr>
            </w:pPr>
            <w:r w:rsidRPr="00690301">
              <w:rPr>
                <w:rFonts w:ascii="Arial Narrow" w:hAnsi="Arial Narrow"/>
                <w:color w:val="000000" w:themeColor="text1"/>
                <w:sz w:val="18"/>
              </w:rPr>
              <w:t xml:space="preserve">*V prípade projektov realizovaných v rámci </w:t>
            </w:r>
            <w:r w:rsidRPr="0023142A">
              <w:rPr>
                <w:rFonts w:ascii="Arial Narrow" w:hAnsi="Arial Narrow"/>
                <w:color w:val="000000" w:themeColor="text1"/>
                <w:sz w:val="18"/>
              </w:rPr>
              <w:t>špecifického</w:t>
            </w:r>
            <w:r w:rsidRPr="00690301">
              <w:rPr>
                <w:rFonts w:ascii="Arial Narrow" w:hAnsi="Arial Narrow"/>
                <w:color w:val="000000" w:themeColor="text1"/>
                <w:sz w:val="18"/>
              </w:rPr>
              <w:t xml:space="preserve"> cieľa 1.2.2 a 2.2.2 sa táto časť kritéria neposudzuje</w:t>
            </w:r>
            <w:r>
              <w:rPr>
                <w:rFonts w:ascii="Arial Narrow" w:hAnsi="Arial Narrow"/>
                <w:color w:val="000000" w:themeColor="text1"/>
                <w:sz w:val="18"/>
              </w:rPr>
              <w:t>.</w:t>
            </w:r>
          </w:p>
          <w:p w:rsidR="0023142A" w:rsidRDefault="0023142A" w:rsidP="00580728">
            <w:pPr>
              <w:jc w:val="both"/>
              <w:rPr>
                <w:rFonts w:ascii="Arial Narrow" w:hAnsi="Arial Narrow"/>
                <w:color w:val="000000" w:themeColor="text1"/>
              </w:rPr>
            </w:pPr>
          </w:p>
          <w:p w:rsidR="00322989" w:rsidRDefault="006E37F6" w:rsidP="00580728">
            <w:pPr>
              <w:jc w:val="both"/>
              <w:rPr>
                <w:rFonts w:ascii="Arial Narrow" w:hAnsi="Arial Narrow"/>
                <w:color w:val="000000" w:themeColor="text1"/>
              </w:rPr>
            </w:pPr>
            <w:r>
              <w:rPr>
                <w:rFonts w:ascii="Arial Narrow" w:hAnsi="Arial Narrow"/>
                <w:color w:val="000000" w:themeColor="text1"/>
              </w:rPr>
              <w:t>Odborný h</w:t>
            </w:r>
            <w:r w:rsidR="00322989" w:rsidRPr="00322989">
              <w:rPr>
                <w:rFonts w:ascii="Arial Narrow" w:hAnsi="Arial Narrow"/>
                <w:color w:val="000000" w:themeColor="text1"/>
              </w:rPr>
              <w:t>odnotiteľ posúdi zloženie projektového tímu z hľadiska deklarovanej odbornej spôsobilosti členov projektového tímu (skúsenosti, vzdelanie) v súvislosti s určenými oblasťami</w:t>
            </w:r>
            <w:r w:rsidR="00CE04E9">
              <w:rPr>
                <w:rFonts w:ascii="Arial Narrow" w:hAnsi="Arial Narrow"/>
                <w:color w:val="000000" w:themeColor="text1"/>
              </w:rPr>
              <w:t>,</w:t>
            </w:r>
            <w:r w:rsidR="00322989" w:rsidRPr="00322989">
              <w:rPr>
                <w:rFonts w:ascii="Arial Narrow" w:hAnsi="Arial Narrow"/>
                <w:color w:val="000000" w:themeColor="text1"/>
              </w:rPr>
              <w:t xml:space="preserve"> na ktorých sa budú podieľať a za ktoré budú niesť zodpovednosť. Hodnotiteľ prihliada na to, či rozdelenie funkcií v realizačnom tíme pokrýva celé spektrum aktivít projektu a ďalších činností, ktoré je nevyhnutné zabezpečiť od plánovania projektu až po jeho následné </w:t>
            </w:r>
            <w:r w:rsidR="00322989" w:rsidRPr="00322989">
              <w:rPr>
                <w:rFonts w:ascii="Arial Narrow" w:hAnsi="Arial Narrow"/>
                <w:color w:val="000000" w:themeColor="text1"/>
              </w:rPr>
              <w:lastRenderedPageBreak/>
              <w:t>úspešné zrealizovanie a zabezpečenie udržateľnosti výsledkov projektu</w:t>
            </w:r>
            <w:r w:rsidR="00DB09A9">
              <w:rPr>
                <w:rFonts w:ascii="Arial Narrow" w:hAnsi="Arial Narrow"/>
                <w:color w:val="000000" w:themeColor="text1"/>
              </w:rPr>
              <w:t>.</w:t>
            </w:r>
          </w:p>
          <w:p w:rsidR="00580728" w:rsidRDefault="00580728" w:rsidP="007F0AE9">
            <w:pPr>
              <w:jc w:val="both"/>
              <w:rPr>
                <w:rFonts w:ascii="Arial Narrow" w:hAnsi="Arial Narrow"/>
                <w:color w:val="000000" w:themeColor="text1"/>
              </w:rPr>
            </w:pPr>
          </w:p>
          <w:p w:rsidR="00322989" w:rsidRPr="009173DF" w:rsidRDefault="007F0AE9" w:rsidP="00FF6E92">
            <w:pPr>
              <w:jc w:val="both"/>
              <w:rPr>
                <w:rFonts w:ascii="Arial Narrow" w:eastAsia="Arial" w:hAnsi="Arial Narrow"/>
                <w:i/>
                <w:iCs/>
                <w:sz w:val="18"/>
              </w:rPr>
            </w:pPr>
            <w:r w:rsidRPr="00BA6559">
              <w:rPr>
                <w:rFonts w:ascii="Arial Narrow" w:eastAsia="Arial" w:hAnsi="Arial Narrow"/>
                <w:i/>
                <w:iCs/>
                <w:sz w:val="18"/>
              </w:rPr>
              <w:t xml:space="preserve">Pozn. Administratívne a odborné kapacity môžu byť zabezpečené buď interne alebo externe. </w:t>
            </w:r>
          </w:p>
        </w:tc>
        <w:tc>
          <w:tcPr>
            <w:tcW w:w="1535" w:type="dxa"/>
            <w:vMerge w:val="restart"/>
            <w:tcBorders>
              <w:top w:val="single" w:sz="4" w:space="0" w:color="auto"/>
              <w:left w:val="single" w:sz="4" w:space="0" w:color="auto"/>
              <w:bottom w:val="single" w:sz="4" w:space="0" w:color="auto"/>
              <w:right w:val="single" w:sz="4" w:space="0" w:color="auto"/>
            </w:tcBorders>
            <w:vAlign w:val="center"/>
          </w:tcPr>
          <w:p w:rsidR="007F0AE9" w:rsidRPr="00BA6559" w:rsidRDefault="007F0AE9" w:rsidP="00EA42EF">
            <w:pPr>
              <w:pStyle w:val="TableParagraph"/>
              <w:jc w:val="center"/>
              <w:rPr>
                <w:rFonts w:ascii="Arial Narrow" w:hAnsi="Arial Narrow"/>
                <w:color w:val="000000" w:themeColor="text1"/>
              </w:rPr>
            </w:pPr>
            <w:proofErr w:type="spellStart"/>
            <w:r w:rsidRPr="00BA6559">
              <w:rPr>
                <w:rFonts w:ascii="Arial Narrow" w:hAnsi="Arial Narrow"/>
              </w:rPr>
              <w:lastRenderedPageBreak/>
              <w:t>bodované</w:t>
            </w:r>
            <w:proofErr w:type="spellEnd"/>
          </w:p>
        </w:tc>
        <w:tc>
          <w:tcPr>
            <w:tcW w:w="1289" w:type="dxa"/>
            <w:tcBorders>
              <w:top w:val="single" w:sz="4" w:space="0" w:color="auto"/>
              <w:left w:val="single" w:sz="4" w:space="0" w:color="auto"/>
              <w:bottom w:val="single" w:sz="4" w:space="0" w:color="auto"/>
              <w:right w:val="single" w:sz="4" w:space="0" w:color="auto"/>
            </w:tcBorders>
            <w:vAlign w:val="center"/>
            <w:hideMark/>
          </w:tcPr>
          <w:p w:rsidR="007F0AE9" w:rsidRPr="00BA6559" w:rsidRDefault="007F0AE9" w:rsidP="007F0AE9">
            <w:pPr>
              <w:jc w:val="center"/>
              <w:rPr>
                <w:rFonts w:ascii="Arial Narrow" w:hAnsi="Arial Narrow"/>
                <w:color w:val="000000" w:themeColor="text1"/>
              </w:rPr>
            </w:pPr>
            <w:r>
              <w:rPr>
                <w:rFonts w:ascii="Arial Narrow" w:hAnsi="Arial Narrow"/>
                <w:color w:val="000000" w:themeColor="text1"/>
              </w:rPr>
              <w:t>0</w:t>
            </w:r>
          </w:p>
        </w:tc>
        <w:tc>
          <w:tcPr>
            <w:tcW w:w="3480" w:type="dxa"/>
            <w:tcBorders>
              <w:top w:val="single" w:sz="4" w:space="0" w:color="auto"/>
              <w:left w:val="single" w:sz="4" w:space="0" w:color="auto"/>
              <w:bottom w:val="single" w:sz="4" w:space="0" w:color="auto"/>
              <w:right w:val="single" w:sz="4" w:space="0" w:color="auto"/>
            </w:tcBorders>
            <w:hideMark/>
          </w:tcPr>
          <w:p w:rsidR="007F0AE9" w:rsidRPr="00557965" w:rsidRDefault="00322989" w:rsidP="00EA42EF">
            <w:pPr>
              <w:jc w:val="both"/>
              <w:rPr>
                <w:rFonts w:ascii="Arial Narrow" w:eastAsia="Helvetica" w:hAnsi="Arial Narrow"/>
              </w:rPr>
            </w:pPr>
            <w:r w:rsidRPr="00322989">
              <w:rPr>
                <w:rFonts w:ascii="Arial Narrow" w:eastAsia="Helvetica" w:hAnsi="Arial Narrow"/>
              </w:rPr>
              <w:t xml:space="preserve">Chýbajú informácie o zložení projektového tímu a rozdelení kompetencií jednotlivých členov tímu, resp. sú popísané nedostatočne a vytvárajú </w:t>
            </w:r>
            <w:r w:rsidR="00557965">
              <w:rPr>
                <w:rFonts w:ascii="Arial Narrow" w:eastAsia="Helvetica" w:hAnsi="Arial Narrow"/>
              </w:rPr>
              <w:t>obavy, že môže dôjsť k</w:t>
            </w:r>
            <w:r w:rsidR="00EA42EF">
              <w:rPr>
                <w:rFonts w:ascii="Arial Narrow" w:eastAsia="Helvetica" w:hAnsi="Arial Narrow"/>
              </w:rPr>
              <w:t> </w:t>
            </w:r>
            <w:r w:rsidR="007F0AE9" w:rsidRPr="007601CE">
              <w:rPr>
                <w:rFonts w:ascii="Arial Narrow" w:eastAsia="Helvetica" w:hAnsi="Arial Narrow"/>
              </w:rPr>
              <w:t>ohrozeni</w:t>
            </w:r>
            <w:r w:rsidR="00557965">
              <w:rPr>
                <w:rFonts w:ascii="Arial Narrow" w:eastAsia="Helvetica" w:hAnsi="Arial Narrow"/>
              </w:rPr>
              <w:t>u</w:t>
            </w:r>
            <w:r w:rsidR="007F0AE9" w:rsidRPr="007601CE">
              <w:rPr>
                <w:rFonts w:ascii="Arial Narrow" w:eastAsia="Helvetica" w:hAnsi="Arial Narrow"/>
              </w:rPr>
              <w:t xml:space="preserve"> </w:t>
            </w:r>
            <w:r w:rsidR="00557965">
              <w:rPr>
                <w:rFonts w:ascii="Arial Narrow" w:eastAsia="Helvetica" w:hAnsi="Arial Narrow"/>
              </w:rPr>
              <w:t>realizácie projektu.</w:t>
            </w:r>
          </w:p>
        </w:tc>
      </w:tr>
      <w:tr w:rsidR="007F0AE9" w:rsidRPr="007601CE" w:rsidTr="0024598F">
        <w:trPr>
          <w:cantSplit/>
          <w:trHeight w:val="6097"/>
        </w:trPr>
        <w:tc>
          <w:tcPr>
            <w:tcW w:w="675" w:type="dxa"/>
            <w:vMerge/>
            <w:tcBorders>
              <w:top w:val="single" w:sz="4" w:space="0" w:color="auto"/>
              <w:left w:val="single" w:sz="4" w:space="0" w:color="auto"/>
              <w:bottom w:val="single" w:sz="4" w:space="0" w:color="auto"/>
              <w:right w:val="single" w:sz="4" w:space="0" w:color="auto"/>
            </w:tcBorders>
            <w:vAlign w:val="center"/>
            <w:hideMark/>
          </w:tcPr>
          <w:p w:rsidR="007F0AE9" w:rsidRPr="007601CE" w:rsidRDefault="007F0AE9" w:rsidP="007F0AE9">
            <w:pPr>
              <w:jc w:val="center"/>
              <w:rPr>
                <w:rFonts w:ascii="Arial Narrow" w:hAnsi="Arial Narrow"/>
                <w:color w:val="000000" w:themeColor="text1"/>
              </w:rPr>
            </w:pPr>
          </w:p>
        </w:tc>
        <w:tc>
          <w:tcPr>
            <w:tcW w:w="2190" w:type="dxa"/>
            <w:vMerge/>
            <w:tcBorders>
              <w:top w:val="single" w:sz="4" w:space="0" w:color="auto"/>
              <w:left w:val="single" w:sz="4" w:space="0" w:color="auto"/>
              <w:bottom w:val="single" w:sz="4" w:space="0" w:color="auto"/>
              <w:right w:val="single" w:sz="4" w:space="0" w:color="auto"/>
            </w:tcBorders>
            <w:vAlign w:val="center"/>
            <w:hideMark/>
          </w:tcPr>
          <w:p w:rsidR="007F0AE9" w:rsidRPr="007601CE" w:rsidRDefault="007F0AE9" w:rsidP="007F0AE9">
            <w:pPr>
              <w:rPr>
                <w:rFonts w:ascii="Arial Narrow" w:hAnsi="Arial Narrow"/>
                <w:color w:val="000000" w:themeColor="text1"/>
              </w:rPr>
            </w:pPr>
          </w:p>
        </w:tc>
        <w:tc>
          <w:tcPr>
            <w:tcW w:w="5051" w:type="dxa"/>
            <w:vMerge/>
            <w:tcBorders>
              <w:top w:val="single" w:sz="4" w:space="0" w:color="auto"/>
              <w:left w:val="single" w:sz="4" w:space="0" w:color="auto"/>
              <w:bottom w:val="single" w:sz="4" w:space="0" w:color="auto"/>
              <w:right w:val="single" w:sz="4" w:space="0" w:color="auto"/>
            </w:tcBorders>
            <w:vAlign w:val="center"/>
            <w:hideMark/>
          </w:tcPr>
          <w:p w:rsidR="007F0AE9" w:rsidRPr="007601CE" w:rsidRDefault="007F0AE9" w:rsidP="007F0AE9">
            <w:pPr>
              <w:rPr>
                <w:rFonts w:ascii="Arial Narrow" w:hAnsi="Arial Narrow"/>
                <w:color w:val="000000" w:themeColor="text1"/>
              </w:rPr>
            </w:pPr>
          </w:p>
        </w:tc>
        <w:tc>
          <w:tcPr>
            <w:tcW w:w="1535" w:type="dxa"/>
            <w:vMerge/>
            <w:tcBorders>
              <w:top w:val="single" w:sz="4" w:space="0" w:color="auto"/>
              <w:left w:val="single" w:sz="4" w:space="0" w:color="auto"/>
              <w:bottom w:val="single" w:sz="4" w:space="0" w:color="auto"/>
              <w:right w:val="single" w:sz="4" w:space="0" w:color="auto"/>
            </w:tcBorders>
            <w:vAlign w:val="center"/>
            <w:hideMark/>
          </w:tcPr>
          <w:p w:rsidR="007F0AE9" w:rsidRPr="007601CE" w:rsidRDefault="007F0AE9" w:rsidP="007F0AE9">
            <w:pP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hideMark/>
          </w:tcPr>
          <w:p w:rsidR="007F0AE9" w:rsidRPr="007601CE" w:rsidRDefault="00322989" w:rsidP="007F0AE9">
            <w:pPr>
              <w:jc w:val="center"/>
              <w:rPr>
                <w:rFonts w:ascii="Arial Narrow" w:hAnsi="Arial Narrow"/>
                <w:color w:val="000000" w:themeColor="text1"/>
              </w:rPr>
            </w:pPr>
            <w:r>
              <w:rPr>
                <w:rFonts w:ascii="Arial Narrow" w:hAnsi="Arial Narrow"/>
                <w:color w:val="000000" w:themeColor="text1"/>
              </w:rPr>
              <w:t>1</w:t>
            </w:r>
          </w:p>
        </w:tc>
        <w:tc>
          <w:tcPr>
            <w:tcW w:w="3480" w:type="dxa"/>
            <w:tcBorders>
              <w:top w:val="single" w:sz="4" w:space="0" w:color="auto"/>
              <w:left w:val="single" w:sz="4" w:space="0" w:color="auto"/>
              <w:bottom w:val="single" w:sz="4" w:space="0" w:color="auto"/>
              <w:right w:val="single" w:sz="4" w:space="0" w:color="auto"/>
            </w:tcBorders>
            <w:hideMark/>
          </w:tcPr>
          <w:p w:rsidR="007F0AE9" w:rsidRPr="00557965" w:rsidRDefault="00322989" w:rsidP="00EA42EF">
            <w:pPr>
              <w:jc w:val="both"/>
              <w:rPr>
                <w:rFonts w:ascii="Arial Narrow" w:eastAsia="Helvetica" w:hAnsi="Arial Narrow"/>
              </w:rPr>
            </w:pPr>
            <w:r w:rsidRPr="00557965">
              <w:rPr>
                <w:rFonts w:ascii="Arial Narrow" w:eastAsia="Helvetica" w:hAnsi="Arial Narrow"/>
              </w:rPr>
              <w:t>Informácie o zložení projektového tímu a rozdelení kompetencií jednotlivých členov tímu sú uvedené len v základnej forme, avšak nie sú podrobnejšie spracované a nie sú dostatočne preukázané skúsenosti a vzdelanie členov pre realizáciu projektu z hľadiska náročnosti projektu a rozsahu činností/aktivít, ktoré je potrebné zabezpečiť pri realizácii projektu.</w:t>
            </w:r>
            <w:r w:rsidR="007F0AE9" w:rsidRPr="007601CE">
              <w:rPr>
                <w:rFonts w:ascii="Arial Narrow" w:eastAsia="Helvetica" w:hAnsi="Arial Narrow"/>
              </w:rPr>
              <w:t xml:space="preserve"> </w:t>
            </w:r>
            <w:r w:rsidR="00557965">
              <w:rPr>
                <w:rFonts w:ascii="Arial Narrow" w:eastAsia="Helvetica" w:hAnsi="Arial Narrow"/>
              </w:rPr>
              <w:t>Z tohto opisu je však možné usúdiť, že administratívne kapacity sú primerane skúsené a pravdepodobne nedôjde k</w:t>
            </w:r>
            <w:r w:rsidR="00EA42EF">
              <w:rPr>
                <w:rFonts w:ascii="Arial Narrow" w:eastAsia="Helvetica" w:hAnsi="Arial Narrow"/>
              </w:rPr>
              <w:t> </w:t>
            </w:r>
            <w:r w:rsidR="00557965">
              <w:rPr>
                <w:rFonts w:ascii="Arial Narrow" w:eastAsia="Helvetica" w:hAnsi="Arial Narrow"/>
              </w:rPr>
              <w:t>ohrozeniu</w:t>
            </w:r>
            <w:r w:rsidR="007F0AE9" w:rsidRPr="007601CE">
              <w:rPr>
                <w:rFonts w:ascii="Arial Narrow" w:eastAsia="Helvetica" w:hAnsi="Arial Narrow"/>
              </w:rPr>
              <w:t xml:space="preserve"> </w:t>
            </w:r>
            <w:r w:rsidR="00557965">
              <w:rPr>
                <w:rFonts w:ascii="Arial Narrow" w:eastAsia="Helvetica" w:hAnsi="Arial Narrow"/>
              </w:rPr>
              <w:t>realizácie projektu.</w:t>
            </w:r>
          </w:p>
        </w:tc>
      </w:tr>
      <w:tr w:rsidR="00557965" w:rsidRPr="007601CE" w:rsidTr="00BB3790">
        <w:trPr>
          <w:cantSplit/>
          <w:trHeight w:val="420"/>
        </w:trPr>
        <w:tc>
          <w:tcPr>
            <w:tcW w:w="675" w:type="dxa"/>
            <w:vMerge/>
            <w:tcBorders>
              <w:top w:val="single" w:sz="4" w:space="0" w:color="auto"/>
              <w:left w:val="single" w:sz="4" w:space="0" w:color="auto"/>
              <w:bottom w:val="single" w:sz="4" w:space="0" w:color="auto"/>
              <w:right w:val="single" w:sz="4" w:space="0" w:color="auto"/>
            </w:tcBorders>
            <w:vAlign w:val="center"/>
            <w:hideMark/>
          </w:tcPr>
          <w:p w:rsidR="00557965" w:rsidRPr="007601CE" w:rsidRDefault="00557965" w:rsidP="007F0AE9">
            <w:pPr>
              <w:jc w:val="center"/>
              <w:rPr>
                <w:rFonts w:ascii="Arial Narrow" w:hAnsi="Arial Narrow"/>
                <w:color w:val="000000" w:themeColor="text1"/>
              </w:rPr>
            </w:pPr>
          </w:p>
        </w:tc>
        <w:tc>
          <w:tcPr>
            <w:tcW w:w="2190" w:type="dxa"/>
            <w:vMerge/>
            <w:tcBorders>
              <w:top w:val="single" w:sz="4" w:space="0" w:color="auto"/>
              <w:left w:val="single" w:sz="4" w:space="0" w:color="auto"/>
              <w:bottom w:val="single" w:sz="4" w:space="0" w:color="auto"/>
              <w:right w:val="single" w:sz="4" w:space="0" w:color="auto"/>
            </w:tcBorders>
            <w:vAlign w:val="center"/>
            <w:hideMark/>
          </w:tcPr>
          <w:p w:rsidR="00557965" w:rsidRPr="007601CE" w:rsidRDefault="00557965" w:rsidP="007F0AE9">
            <w:pPr>
              <w:rPr>
                <w:rFonts w:ascii="Arial Narrow" w:hAnsi="Arial Narrow"/>
                <w:color w:val="000000" w:themeColor="text1"/>
              </w:rPr>
            </w:pPr>
          </w:p>
        </w:tc>
        <w:tc>
          <w:tcPr>
            <w:tcW w:w="5051" w:type="dxa"/>
            <w:vMerge/>
            <w:tcBorders>
              <w:top w:val="single" w:sz="4" w:space="0" w:color="auto"/>
              <w:left w:val="single" w:sz="4" w:space="0" w:color="auto"/>
              <w:bottom w:val="single" w:sz="4" w:space="0" w:color="auto"/>
              <w:right w:val="single" w:sz="4" w:space="0" w:color="auto"/>
            </w:tcBorders>
            <w:vAlign w:val="center"/>
            <w:hideMark/>
          </w:tcPr>
          <w:p w:rsidR="00557965" w:rsidRPr="007601CE" w:rsidRDefault="00557965" w:rsidP="007F0AE9">
            <w:pPr>
              <w:rPr>
                <w:rFonts w:ascii="Arial Narrow" w:hAnsi="Arial Narrow"/>
                <w:color w:val="000000" w:themeColor="text1"/>
              </w:rPr>
            </w:pPr>
          </w:p>
        </w:tc>
        <w:tc>
          <w:tcPr>
            <w:tcW w:w="1535" w:type="dxa"/>
            <w:vMerge/>
            <w:tcBorders>
              <w:top w:val="single" w:sz="4" w:space="0" w:color="auto"/>
              <w:left w:val="single" w:sz="4" w:space="0" w:color="auto"/>
              <w:bottom w:val="single" w:sz="4" w:space="0" w:color="auto"/>
              <w:right w:val="single" w:sz="4" w:space="0" w:color="auto"/>
            </w:tcBorders>
            <w:vAlign w:val="center"/>
            <w:hideMark/>
          </w:tcPr>
          <w:p w:rsidR="00557965" w:rsidRPr="007601CE" w:rsidRDefault="00557965" w:rsidP="007F0AE9">
            <w:pP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hideMark/>
          </w:tcPr>
          <w:p w:rsidR="00557965" w:rsidRPr="007601CE" w:rsidRDefault="00557965" w:rsidP="007F0AE9">
            <w:pPr>
              <w:jc w:val="center"/>
              <w:rPr>
                <w:rFonts w:ascii="Arial Narrow" w:hAnsi="Arial Narrow"/>
                <w:color w:val="000000" w:themeColor="text1"/>
              </w:rPr>
            </w:pPr>
            <w:r>
              <w:rPr>
                <w:rFonts w:ascii="Arial Narrow" w:hAnsi="Arial Narrow"/>
                <w:color w:val="000000" w:themeColor="text1"/>
              </w:rPr>
              <w:t>2</w:t>
            </w:r>
          </w:p>
        </w:tc>
        <w:tc>
          <w:tcPr>
            <w:tcW w:w="3480" w:type="dxa"/>
            <w:tcBorders>
              <w:top w:val="single" w:sz="4" w:space="0" w:color="auto"/>
              <w:left w:val="single" w:sz="4" w:space="0" w:color="auto"/>
              <w:bottom w:val="single" w:sz="4" w:space="0" w:color="auto"/>
              <w:right w:val="single" w:sz="4" w:space="0" w:color="auto"/>
            </w:tcBorders>
            <w:vAlign w:val="center"/>
            <w:hideMark/>
          </w:tcPr>
          <w:p w:rsidR="00557965" w:rsidRPr="00557965" w:rsidRDefault="00557965" w:rsidP="00557965">
            <w:pPr>
              <w:jc w:val="both"/>
              <w:rPr>
                <w:rFonts w:ascii="Arial Narrow" w:eastAsia="Helvetica" w:hAnsi="Arial Narrow"/>
              </w:rPr>
            </w:pPr>
            <w:r w:rsidRPr="00557965">
              <w:rPr>
                <w:rFonts w:ascii="Arial Narrow" w:eastAsia="Helvetica" w:hAnsi="Arial Narrow"/>
              </w:rPr>
              <w:t xml:space="preserve">Informácie o zložení projektového tímu a rozdelení kompetencií jednotlivých členov tímu sú spracované podrobne, sú </w:t>
            </w:r>
            <w:r w:rsidRPr="00557965">
              <w:rPr>
                <w:rFonts w:ascii="Arial Narrow" w:eastAsia="Helvetica" w:hAnsi="Arial Narrow"/>
              </w:rPr>
              <w:lastRenderedPageBreak/>
              <w:t>dostatočne preukázané skúsenosti a vzdelanie členov pre realizáciu projektu z hľadiska náročnosti projektu a rozsahu činností/aktivít, ktoré je potrebné zabezpečiť pri realizácii projektu.</w:t>
            </w:r>
          </w:p>
        </w:tc>
      </w:tr>
      <w:tr w:rsidR="00CB5E4F" w:rsidRPr="007601CE" w:rsidTr="0024598F">
        <w:trPr>
          <w:cantSplit/>
          <w:trHeight w:val="420"/>
        </w:trPr>
        <w:tc>
          <w:tcPr>
            <w:tcW w:w="675" w:type="dxa"/>
            <w:vMerge w:val="restart"/>
            <w:tcBorders>
              <w:top w:val="single" w:sz="4" w:space="0" w:color="auto"/>
              <w:left w:val="single" w:sz="4" w:space="0" w:color="auto"/>
              <w:right w:val="single" w:sz="4" w:space="0" w:color="auto"/>
            </w:tcBorders>
            <w:vAlign w:val="center"/>
          </w:tcPr>
          <w:p w:rsidR="00CB5E4F" w:rsidRPr="007601CE" w:rsidRDefault="00CB5E4F" w:rsidP="00CB5E4F">
            <w:pPr>
              <w:jc w:val="center"/>
              <w:rPr>
                <w:rFonts w:ascii="Arial Narrow" w:hAnsi="Arial Narrow"/>
                <w:color w:val="000000" w:themeColor="text1"/>
              </w:rPr>
            </w:pPr>
            <w:r>
              <w:rPr>
                <w:rFonts w:ascii="Arial Narrow" w:hAnsi="Arial Narrow"/>
                <w:color w:val="000000" w:themeColor="text1"/>
              </w:rPr>
              <w:lastRenderedPageBreak/>
              <w:t>3.2</w:t>
            </w:r>
          </w:p>
        </w:tc>
        <w:tc>
          <w:tcPr>
            <w:tcW w:w="2190" w:type="dxa"/>
            <w:vMerge w:val="restart"/>
            <w:tcBorders>
              <w:top w:val="single" w:sz="4" w:space="0" w:color="auto"/>
              <w:left w:val="single" w:sz="4" w:space="0" w:color="auto"/>
              <w:right w:val="single" w:sz="4" w:space="0" w:color="auto"/>
            </w:tcBorders>
            <w:vAlign w:val="center"/>
          </w:tcPr>
          <w:p w:rsidR="00CB5E4F" w:rsidRPr="007601CE" w:rsidRDefault="00CB5E4F" w:rsidP="00CB5E4F">
            <w:pPr>
              <w:rPr>
                <w:rFonts w:ascii="Arial Narrow" w:hAnsi="Arial Narrow"/>
                <w:color w:val="000000" w:themeColor="text1"/>
              </w:rPr>
            </w:pPr>
            <w:r>
              <w:rPr>
                <w:rFonts w:ascii="Arial Narrow" w:hAnsi="Arial Narrow"/>
                <w:color w:val="000000" w:themeColor="text1"/>
              </w:rPr>
              <w:t>Do akej miery je riešiteľský tým spôsobilý úspešne realizovať úlohy VVaI?</w:t>
            </w:r>
            <w:r w:rsidRPr="0024598F">
              <w:rPr>
                <w:rFonts w:ascii="Arial Narrow" w:hAnsi="Arial Narrow"/>
                <w:color w:val="000000" w:themeColor="text1"/>
                <w:vertAlign w:val="superscript"/>
              </w:rPr>
              <w:fldChar w:fldCharType="begin"/>
            </w:r>
            <w:r w:rsidRPr="0024598F">
              <w:rPr>
                <w:rFonts w:ascii="Arial Narrow" w:hAnsi="Arial Narrow"/>
                <w:color w:val="000000" w:themeColor="text1"/>
                <w:vertAlign w:val="superscript"/>
              </w:rPr>
              <w:instrText xml:space="preserve"> NOTEREF _Ref430792014 \h </w:instrText>
            </w:r>
            <w:r>
              <w:rPr>
                <w:rFonts w:ascii="Arial Narrow" w:hAnsi="Arial Narrow"/>
                <w:color w:val="000000" w:themeColor="text1"/>
                <w:vertAlign w:val="superscript"/>
              </w:rPr>
              <w:instrText xml:space="preserve"> \* MERGEFORMAT </w:instrText>
            </w:r>
            <w:r w:rsidRPr="0024598F">
              <w:rPr>
                <w:rFonts w:ascii="Arial Narrow" w:hAnsi="Arial Narrow"/>
                <w:color w:val="000000" w:themeColor="text1"/>
                <w:vertAlign w:val="superscript"/>
              </w:rPr>
            </w:r>
            <w:r w:rsidRPr="0024598F">
              <w:rPr>
                <w:rFonts w:ascii="Arial Narrow" w:hAnsi="Arial Narrow"/>
                <w:color w:val="000000" w:themeColor="text1"/>
                <w:vertAlign w:val="superscript"/>
              </w:rPr>
              <w:fldChar w:fldCharType="separate"/>
            </w:r>
            <w:r w:rsidR="006E37F6">
              <w:rPr>
                <w:rFonts w:ascii="Arial Narrow" w:hAnsi="Arial Narrow"/>
                <w:color w:val="000000" w:themeColor="text1"/>
                <w:vertAlign w:val="superscript"/>
              </w:rPr>
              <w:t>4</w:t>
            </w:r>
            <w:r w:rsidRPr="0024598F">
              <w:rPr>
                <w:rFonts w:ascii="Arial Narrow" w:hAnsi="Arial Narrow"/>
                <w:color w:val="000000" w:themeColor="text1"/>
                <w:vertAlign w:val="superscript"/>
              </w:rPr>
              <w:fldChar w:fldCharType="end"/>
            </w:r>
          </w:p>
        </w:tc>
        <w:tc>
          <w:tcPr>
            <w:tcW w:w="5051" w:type="dxa"/>
            <w:vMerge w:val="restart"/>
            <w:tcBorders>
              <w:top w:val="single" w:sz="4" w:space="0" w:color="auto"/>
              <w:left w:val="single" w:sz="4" w:space="0" w:color="auto"/>
              <w:right w:val="single" w:sz="4" w:space="0" w:color="auto"/>
            </w:tcBorders>
            <w:vAlign w:val="center"/>
          </w:tcPr>
          <w:p w:rsidR="00CB5E4F" w:rsidRDefault="00CB5E4F" w:rsidP="0024598F">
            <w:pPr>
              <w:jc w:val="both"/>
              <w:rPr>
                <w:rFonts w:ascii="Arial Narrow" w:hAnsi="Arial Narrow"/>
                <w:color w:val="000000" w:themeColor="text1"/>
              </w:rPr>
            </w:pPr>
            <w:r w:rsidRPr="00BA6559">
              <w:rPr>
                <w:rFonts w:ascii="Arial Narrow" w:hAnsi="Arial Narrow"/>
                <w:color w:val="000000" w:themeColor="text1"/>
              </w:rPr>
              <w:t xml:space="preserve">Posudzuje sa zostavenie </w:t>
            </w:r>
            <w:r>
              <w:rPr>
                <w:rFonts w:ascii="Arial Narrow" w:hAnsi="Arial Narrow"/>
                <w:color w:val="000000" w:themeColor="text1"/>
              </w:rPr>
              <w:t>riešiteľského</w:t>
            </w:r>
            <w:r w:rsidRPr="00BA6559">
              <w:rPr>
                <w:rFonts w:ascii="Arial Narrow" w:hAnsi="Arial Narrow"/>
                <w:color w:val="000000" w:themeColor="text1"/>
              </w:rPr>
              <w:t xml:space="preserve"> tímu s dostatočným počtom</w:t>
            </w:r>
            <w:r>
              <w:rPr>
                <w:rFonts w:ascii="Arial Narrow" w:hAnsi="Arial Narrow"/>
                <w:color w:val="000000" w:themeColor="text1"/>
              </w:rPr>
              <w:t>, štruktúrou a kvalifikáciou</w:t>
            </w:r>
            <w:r w:rsidRPr="00BA6559">
              <w:rPr>
                <w:rFonts w:ascii="Arial Narrow" w:hAnsi="Arial Narrow"/>
                <w:color w:val="000000" w:themeColor="text1"/>
              </w:rPr>
              <w:t xml:space="preserve"> </w:t>
            </w:r>
            <w:r>
              <w:rPr>
                <w:rFonts w:ascii="Arial Narrow" w:hAnsi="Arial Narrow"/>
                <w:color w:val="000000" w:themeColor="text1"/>
              </w:rPr>
              <w:t>odborných</w:t>
            </w:r>
            <w:r w:rsidRPr="00BA6559">
              <w:rPr>
                <w:rFonts w:ascii="Arial Narrow" w:hAnsi="Arial Narrow"/>
                <w:color w:val="000000" w:themeColor="text1"/>
              </w:rPr>
              <w:t xml:space="preserve"> </w:t>
            </w:r>
            <w:r>
              <w:rPr>
                <w:rFonts w:ascii="Arial Narrow" w:hAnsi="Arial Narrow"/>
                <w:color w:val="000000" w:themeColor="text1"/>
              </w:rPr>
              <w:t>k</w:t>
            </w:r>
            <w:r w:rsidRPr="00BA6559">
              <w:rPr>
                <w:rFonts w:ascii="Arial Narrow" w:hAnsi="Arial Narrow"/>
                <w:color w:val="000000" w:themeColor="text1"/>
              </w:rPr>
              <w:t xml:space="preserve">apacít </w:t>
            </w:r>
            <w:r>
              <w:rPr>
                <w:rFonts w:ascii="Arial Narrow" w:hAnsi="Arial Narrow"/>
                <w:color w:val="000000" w:themeColor="text1"/>
              </w:rPr>
              <w:t>za účelom posúdenia spôsobilosti tímu úspešne realizovať výskumno-vývojovú, resp. inovačnú úloh, ktorá je predmetom projektu.</w:t>
            </w:r>
          </w:p>
          <w:p w:rsidR="00E63BDB" w:rsidRDefault="00E63BDB" w:rsidP="0024598F">
            <w:pPr>
              <w:jc w:val="both"/>
              <w:rPr>
                <w:rFonts w:ascii="Arial Narrow" w:hAnsi="Arial Narrow"/>
                <w:color w:val="000000" w:themeColor="text1"/>
              </w:rPr>
            </w:pPr>
          </w:p>
          <w:p w:rsidR="00CB5E4F" w:rsidRDefault="00CB5E4F" w:rsidP="0024598F">
            <w:pPr>
              <w:jc w:val="both"/>
              <w:rPr>
                <w:rFonts w:ascii="Arial Narrow" w:hAnsi="Arial Narrow"/>
                <w:color w:val="000000" w:themeColor="text1"/>
              </w:rPr>
            </w:pPr>
            <w:r>
              <w:rPr>
                <w:rFonts w:ascii="Arial Narrow" w:hAnsi="Arial Narrow"/>
                <w:color w:val="000000" w:themeColor="text1"/>
              </w:rPr>
              <w:t>Posudzuje sa nadobudnuté vzdelanie, prax v oblasti výskumu, vývoja alebo inovácií, predchádzajúce skúsenosti členov riešiteľského tímu s riešením výskumno-vývojových, resp. inovačných úloh obdobných tím, ktoré sú riešené v rámci projektu.</w:t>
            </w:r>
          </w:p>
          <w:p w:rsidR="00CB5E4F" w:rsidRDefault="00CB5E4F" w:rsidP="0024598F">
            <w:pPr>
              <w:jc w:val="both"/>
              <w:rPr>
                <w:rFonts w:ascii="Arial Narrow" w:hAnsi="Arial Narrow"/>
                <w:color w:val="000000" w:themeColor="text1"/>
              </w:rPr>
            </w:pPr>
          </w:p>
          <w:p w:rsidR="00CB5E4F" w:rsidRPr="007601CE" w:rsidRDefault="00CB5E4F" w:rsidP="0024598F">
            <w:pPr>
              <w:jc w:val="both"/>
              <w:rPr>
                <w:rFonts w:ascii="Arial Narrow" w:hAnsi="Arial Narrow"/>
                <w:color w:val="000000" w:themeColor="text1"/>
              </w:rPr>
            </w:pPr>
            <w:r>
              <w:rPr>
                <w:rFonts w:ascii="Arial Narrow" w:hAnsi="Arial Narrow"/>
                <w:color w:val="000000" w:themeColor="text1"/>
              </w:rPr>
              <w:t>Na rozdiel od posúdenia kritéria 3.1 je predmetom posúdenia zameranie na odborné znalosti riešiteľov a nie manažérskych, či manuálnych zručností.</w:t>
            </w:r>
          </w:p>
        </w:tc>
        <w:tc>
          <w:tcPr>
            <w:tcW w:w="1535" w:type="dxa"/>
            <w:vMerge w:val="restart"/>
            <w:tcBorders>
              <w:top w:val="single" w:sz="4" w:space="0" w:color="auto"/>
              <w:left w:val="single" w:sz="4" w:space="0" w:color="auto"/>
              <w:right w:val="single" w:sz="4" w:space="0" w:color="auto"/>
            </w:tcBorders>
            <w:vAlign w:val="center"/>
          </w:tcPr>
          <w:p w:rsidR="00CB5E4F" w:rsidRPr="007601CE" w:rsidRDefault="00CB5E4F" w:rsidP="00CB5E4F">
            <w:pPr>
              <w:rPr>
                <w:rFonts w:ascii="Arial Narrow" w:hAnsi="Arial Narrow"/>
                <w:color w:val="000000" w:themeColor="text1"/>
              </w:rPr>
            </w:pPr>
            <w:r w:rsidRPr="00A067D7">
              <w:rPr>
                <w:rFonts w:ascii="Arial Narrow" w:hAnsi="Arial Narrow"/>
              </w:rPr>
              <w:t>bodované</w:t>
            </w:r>
          </w:p>
        </w:tc>
        <w:tc>
          <w:tcPr>
            <w:tcW w:w="1289" w:type="dxa"/>
            <w:tcBorders>
              <w:top w:val="single" w:sz="4" w:space="0" w:color="auto"/>
              <w:left w:val="single" w:sz="4" w:space="0" w:color="auto"/>
              <w:bottom w:val="single" w:sz="4" w:space="0" w:color="auto"/>
              <w:right w:val="single" w:sz="4" w:space="0" w:color="auto"/>
            </w:tcBorders>
            <w:vAlign w:val="center"/>
          </w:tcPr>
          <w:p w:rsidR="00CB5E4F" w:rsidRDefault="00CB5E4F" w:rsidP="00CB5E4F">
            <w:pPr>
              <w:jc w:val="center"/>
              <w:rPr>
                <w:rFonts w:ascii="Arial Narrow" w:hAnsi="Arial Narrow"/>
                <w:color w:val="000000" w:themeColor="text1"/>
              </w:rPr>
            </w:pPr>
            <w:r>
              <w:rPr>
                <w:rFonts w:ascii="Arial Narrow" w:hAnsi="Arial Narrow"/>
                <w:color w:val="000000" w:themeColor="text1"/>
              </w:rPr>
              <w:t>0</w:t>
            </w:r>
          </w:p>
        </w:tc>
        <w:tc>
          <w:tcPr>
            <w:tcW w:w="3480" w:type="dxa"/>
            <w:tcBorders>
              <w:top w:val="single" w:sz="4" w:space="0" w:color="auto"/>
              <w:left w:val="single" w:sz="4" w:space="0" w:color="auto"/>
              <w:bottom w:val="single" w:sz="4" w:space="0" w:color="auto"/>
              <w:right w:val="single" w:sz="4" w:space="0" w:color="auto"/>
            </w:tcBorders>
          </w:tcPr>
          <w:p w:rsidR="00CB5E4F" w:rsidRPr="00557965" w:rsidRDefault="00CB5E4F" w:rsidP="00C17B14">
            <w:pPr>
              <w:jc w:val="both"/>
              <w:rPr>
                <w:rFonts w:ascii="Arial Narrow" w:eastAsia="Helvetica" w:hAnsi="Arial Narrow"/>
              </w:rPr>
            </w:pPr>
            <w:r w:rsidRPr="00322989">
              <w:rPr>
                <w:rFonts w:ascii="Arial Narrow" w:eastAsia="Helvetica" w:hAnsi="Arial Narrow"/>
              </w:rPr>
              <w:t>Chýbajú informácie o</w:t>
            </w:r>
            <w:r>
              <w:rPr>
                <w:rFonts w:ascii="Arial Narrow" w:eastAsia="Helvetica" w:hAnsi="Arial Narrow"/>
              </w:rPr>
              <w:t xml:space="preserve"> riešiteľskom tíme, </w:t>
            </w:r>
            <w:r w:rsidRPr="00322989">
              <w:rPr>
                <w:rFonts w:ascii="Arial Narrow" w:eastAsia="Helvetica" w:hAnsi="Arial Narrow"/>
              </w:rPr>
              <w:t xml:space="preserve">resp. sú popísané nedostatočne a vytvárajú </w:t>
            </w:r>
            <w:r>
              <w:rPr>
                <w:rFonts w:ascii="Arial Narrow" w:eastAsia="Helvetica" w:hAnsi="Arial Narrow"/>
              </w:rPr>
              <w:t>obavy, že riešiteľský tým nie je dostatočne spôsob</w:t>
            </w:r>
            <w:r w:rsidR="00C17B14">
              <w:rPr>
                <w:rFonts w:ascii="Arial Narrow" w:eastAsia="Helvetica" w:hAnsi="Arial Narrow"/>
              </w:rPr>
              <w:t>ilí</w:t>
            </w:r>
            <w:r>
              <w:rPr>
                <w:rFonts w:ascii="Arial Narrow" w:eastAsia="Helvetica" w:hAnsi="Arial Narrow"/>
              </w:rPr>
              <w:t xml:space="preserve"> úspešne dokončiť riešené úlohy, resp. ich dokončenie by mohlo byť výrazne ohrozené.</w:t>
            </w:r>
          </w:p>
        </w:tc>
      </w:tr>
      <w:tr w:rsidR="00CB5E4F" w:rsidRPr="007601CE" w:rsidTr="00166CA0">
        <w:trPr>
          <w:cantSplit/>
          <w:trHeight w:val="420"/>
        </w:trPr>
        <w:tc>
          <w:tcPr>
            <w:tcW w:w="675" w:type="dxa"/>
            <w:vMerge/>
            <w:tcBorders>
              <w:left w:val="single" w:sz="4" w:space="0" w:color="auto"/>
              <w:right w:val="single" w:sz="4" w:space="0" w:color="auto"/>
            </w:tcBorders>
            <w:vAlign w:val="center"/>
          </w:tcPr>
          <w:p w:rsidR="00CB5E4F" w:rsidRDefault="00CB5E4F" w:rsidP="00CB5E4F">
            <w:pPr>
              <w:jc w:val="center"/>
              <w:rPr>
                <w:rFonts w:ascii="Arial Narrow" w:hAnsi="Arial Narrow"/>
                <w:color w:val="000000" w:themeColor="text1"/>
              </w:rPr>
            </w:pPr>
          </w:p>
        </w:tc>
        <w:tc>
          <w:tcPr>
            <w:tcW w:w="2190" w:type="dxa"/>
            <w:vMerge/>
            <w:tcBorders>
              <w:left w:val="single" w:sz="4" w:space="0" w:color="auto"/>
              <w:right w:val="single" w:sz="4" w:space="0" w:color="auto"/>
            </w:tcBorders>
            <w:vAlign w:val="center"/>
          </w:tcPr>
          <w:p w:rsidR="00CB5E4F" w:rsidRDefault="00CB5E4F" w:rsidP="00CB5E4F">
            <w:pPr>
              <w:rPr>
                <w:rFonts w:ascii="Arial Narrow" w:hAnsi="Arial Narrow"/>
                <w:color w:val="000000" w:themeColor="text1"/>
              </w:rPr>
            </w:pPr>
          </w:p>
        </w:tc>
        <w:tc>
          <w:tcPr>
            <w:tcW w:w="5051" w:type="dxa"/>
            <w:vMerge/>
            <w:tcBorders>
              <w:left w:val="single" w:sz="4" w:space="0" w:color="auto"/>
              <w:right w:val="single" w:sz="4" w:space="0" w:color="auto"/>
            </w:tcBorders>
            <w:vAlign w:val="center"/>
          </w:tcPr>
          <w:p w:rsidR="00CB5E4F" w:rsidRPr="00BA6559" w:rsidRDefault="00CB5E4F" w:rsidP="00CB5E4F">
            <w:pPr>
              <w:jc w:val="both"/>
              <w:rPr>
                <w:rFonts w:ascii="Arial Narrow" w:hAnsi="Arial Narrow"/>
                <w:color w:val="000000" w:themeColor="text1"/>
              </w:rPr>
            </w:pPr>
          </w:p>
        </w:tc>
        <w:tc>
          <w:tcPr>
            <w:tcW w:w="1535" w:type="dxa"/>
            <w:vMerge/>
            <w:tcBorders>
              <w:left w:val="single" w:sz="4" w:space="0" w:color="auto"/>
              <w:right w:val="single" w:sz="4" w:space="0" w:color="auto"/>
            </w:tcBorders>
            <w:vAlign w:val="center"/>
          </w:tcPr>
          <w:p w:rsidR="00CB5E4F" w:rsidRPr="007601CE" w:rsidRDefault="00CB5E4F" w:rsidP="00CB5E4F">
            <w:pP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tcPr>
          <w:p w:rsidR="00CB5E4F" w:rsidRDefault="00CB5E4F" w:rsidP="00CB5E4F">
            <w:pPr>
              <w:jc w:val="center"/>
              <w:rPr>
                <w:rFonts w:ascii="Arial Narrow" w:hAnsi="Arial Narrow"/>
                <w:color w:val="000000" w:themeColor="text1"/>
              </w:rPr>
            </w:pPr>
            <w:r>
              <w:rPr>
                <w:rFonts w:ascii="Arial Narrow" w:hAnsi="Arial Narrow"/>
                <w:color w:val="000000" w:themeColor="text1"/>
              </w:rPr>
              <w:t>1</w:t>
            </w:r>
          </w:p>
        </w:tc>
        <w:tc>
          <w:tcPr>
            <w:tcW w:w="3480" w:type="dxa"/>
            <w:tcBorders>
              <w:top w:val="single" w:sz="4" w:space="0" w:color="auto"/>
              <w:left w:val="single" w:sz="4" w:space="0" w:color="auto"/>
              <w:bottom w:val="single" w:sz="4" w:space="0" w:color="auto"/>
              <w:right w:val="single" w:sz="4" w:space="0" w:color="auto"/>
            </w:tcBorders>
            <w:vAlign w:val="center"/>
          </w:tcPr>
          <w:p w:rsidR="00CB5E4F" w:rsidRPr="00557965" w:rsidRDefault="00CB5E4F" w:rsidP="00CB5E4F">
            <w:pPr>
              <w:jc w:val="both"/>
              <w:rPr>
                <w:rFonts w:ascii="Arial Narrow" w:eastAsia="Helvetica" w:hAnsi="Arial Narrow"/>
              </w:rPr>
            </w:pPr>
            <w:r>
              <w:rPr>
                <w:rFonts w:ascii="Arial Narrow" w:eastAsia="Helvetica" w:hAnsi="Arial Narrow"/>
              </w:rPr>
              <w:t xml:space="preserve">Informácie o riešiteľskom tíme sú k dispozícii, resp. majú mierne defekty, avšak celkovo možno usúdiť, že riešiteľský tím bude schopný dospieť k riešeniam úloh </w:t>
            </w:r>
            <w:proofErr w:type="spellStart"/>
            <w:r>
              <w:rPr>
                <w:rFonts w:ascii="Arial Narrow" w:eastAsia="Helvetica" w:hAnsi="Arial Narrow"/>
              </w:rPr>
              <w:t>VVaI</w:t>
            </w:r>
            <w:proofErr w:type="spellEnd"/>
            <w:r>
              <w:rPr>
                <w:rFonts w:ascii="Arial Narrow" w:eastAsia="Helvetica" w:hAnsi="Arial Narrow"/>
              </w:rPr>
              <w:t xml:space="preserve"> aj keď isté ohrozenia úspešnosti sú identifikované.</w:t>
            </w:r>
          </w:p>
        </w:tc>
      </w:tr>
      <w:tr w:rsidR="00CB5E4F" w:rsidRPr="007601CE" w:rsidTr="00166CA0">
        <w:trPr>
          <w:cantSplit/>
          <w:trHeight w:val="420"/>
        </w:trPr>
        <w:tc>
          <w:tcPr>
            <w:tcW w:w="675" w:type="dxa"/>
            <w:vMerge/>
            <w:tcBorders>
              <w:left w:val="single" w:sz="4" w:space="0" w:color="auto"/>
              <w:bottom w:val="single" w:sz="4" w:space="0" w:color="auto"/>
              <w:right w:val="single" w:sz="4" w:space="0" w:color="auto"/>
            </w:tcBorders>
            <w:vAlign w:val="center"/>
          </w:tcPr>
          <w:p w:rsidR="00CB5E4F" w:rsidRDefault="00CB5E4F" w:rsidP="00CB5E4F">
            <w:pPr>
              <w:jc w:val="center"/>
              <w:rPr>
                <w:rFonts w:ascii="Arial Narrow" w:hAnsi="Arial Narrow"/>
                <w:color w:val="000000" w:themeColor="text1"/>
              </w:rPr>
            </w:pPr>
          </w:p>
        </w:tc>
        <w:tc>
          <w:tcPr>
            <w:tcW w:w="2190" w:type="dxa"/>
            <w:vMerge/>
            <w:tcBorders>
              <w:left w:val="single" w:sz="4" w:space="0" w:color="auto"/>
              <w:bottom w:val="single" w:sz="4" w:space="0" w:color="auto"/>
              <w:right w:val="single" w:sz="4" w:space="0" w:color="auto"/>
            </w:tcBorders>
            <w:vAlign w:val="center"/>
          </w:tcPr>
          <w:p w:rsidR="00CB5E4F" w:rsidRDefault="00CB5E4F" w:rsidP="00CB5E4F">
            <w:pPr>
              <w:rPr>
                <w:rFonts w:ascii="Arial Narrow" w:hAnsi="Arial Narrow"/>
                <w:color w:val="000000" w:themeColor="text1"/>
              </w:rPr>
            </w:pPr>
          </w:p>
        </w:tc>
        <w:tc>
          <w:tcPr>
            <w:tcW w:w="5051" w:type="dxa"/>
            <w:vMerge/>
            <w:tcBorders>
              <w:left w:val="single" w:sz="4" w:space="0" w:color="auto"/>
              <w:bottom w:val="single" w:sz="4" w:space="0" w:color="auto"/>
              <w:right w:val="single" w:sz="4" w:space="0" w:color="auto"/>
            </w:tcBorders>
            <w:vAlign w:val="center"/>
          </w:tcPr>
          <w:p w:rsidR="00CB5E4F" w:rsidRPr="00BA6559" w:rsidRDefault="00CB5E4F" w:rsidP="00CB5E4F">
            <w:pPr>
              <w:jc w:val="both"/>
              <w:rPr>
                <w:rFonts w:ascii="Arial Narrow" w:hAnsi="Arial Narrow"/>
                <w:color w:val="000000" w:themeColor="text1"/>
              </w:rPr>
            </w:pPr>
          </w:p>
        </w:tc>
        <w:tc>
          <w:tcPr>
            <w:tcW w:w="1535" w:type="dxa"/>
            <w:vMerge/>
            <w:tcBorders>
              <w:left w:val="single" w:sz="4" w:space="0" w:color="auto"/>
              <w:bottom w:val="single" w:sz="4" w:space="0" w:color="auto"/>
              <w:right w:val="single" w:sz="4" w:space="0" w:color="auto"/>
            </w:tcBorders>
            <w:vAlign w:val="center"/>
          </w:tcPr>
          <w:p w:rsidR="00CB5E4F" w:rsidRPr="007601CE" w:rsidRDefault="00CB5E4F" w:rsidP="00CB5E4F">
            <w:pP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tcPr>
          <w:p w:rsidR="00CB5E4F" w:rsidRDefault="00CB5E4F" w:rsidP="00CB5E4F">
            <w:pPr>
              <w:jc w:val="center"/>
              <w:rPr>
                <w:rFonts w:ascii="Arial Narrow" w:hAnsi="Arial Narrow"/>
                <w:color w:val="000000" w:themeColor="text1"/>
              </w:rPr>
            </w:pPr>
            <w:r>
              <w:rPr>
                <w:rFonts w:ascii="Arial Narrow" w:hAnsi="Arial Narrow"/>
                <w:color w:val="000000" w:themeColor="text1"/>
              </w:rPr>
              <w:t>2</w:t>
            </w:r>
          </w:p>
        </w:tc>
        <w:tc>
          <w:tcPr>
            <w:tcW w:w="3480" w:type="dxa"/>
            <w:tcBorders>
              <w:top w:val="single" w:sz="4" w:space="0" w:color="auto"/>
              <w:left w:val="single" w:sz="4" w:space="0" w:color="auto"/>
              <w:bottom w:val="single" w:sz="4" w:space="0" w:color="auto"/>
              <w:right w:val="single" w:sz="4" w:space="0" w:color="auto"/>
            </w:tcBorders>
            <w:vAlign w:val="center"/>
          </w:tcPr>
          <w:p w:rsidR="00CB5E4F" w:rsidRPr="00557965" w:rsidRDefault="00CB5E4F" w:rsidP="00CB5E4F">
            <w:pPr>
              <w:jc w:val="both"/>
              <w:rPr>
                <w:rFonts w:ascii="Arial Narrow" w:eastAsia="Helvetica" w:hAnsi="Arial Narrow"/>
              </w:rPr>
            </w:pPr>
            <w:r>
              <w:rPr>
                <w:rFonts w:ascii="Arial Narrow" w:eastAsia="Helvetica" w:hAnsi="Arial Narrow"/>
              </w:rPr>
              <w:t xml:space="preserve">Riešiteľský tím je vhodne zostavený a existuje vysoký predpoklad úspešného </w:t>
            </w:r>
            <w:r w:rsidR="00C17B14">
              <w:rPr>
                <w:rFonts w:ascii="Arial Narrow" w:eastAsia="Helvetica" w:hAnsi="Arial Narrow"/>
              </w:rPr>
              <w:t xml:space="preserve">a pomerne bezproblémového </w:t>
            </w:r>
            <w:r>
              <w:rPr>
                <w:rFonts w:ascii="Arial Narrow" w:eastAsia="Helvetica" w:hAnsi="Arial Narrow"/>
              </w:rPr>
              <w:t xml:space="preserve">riešenia úloh </w:t>
            </w:r>
            <w:proofErr w:type="spellStart"/>
            <w:r>
              <w:rPr>
                <w:rFonts w:ascii="Arial Narrow" w:eastAsia="Helvetica" w:hAnsi="Arial Narrow"/>
              </w:rPr>
              <w:t>VVaI</w:t>
            </w:r>
            <w:proofErr w:type="spellEnd"/>
            <w:r>
              <w:rPr>
                <w:rFonts w:ascii="Arial Narrow" w:eastAsia="Helvetica" w:hAnsi="Arial Narrow"/>
              </w:rPr>
              <w:t>.</w:t>
            </w:r>
          </w:p>
        </w:tc>
      </w:tr>
      <w:tr w:rsidR="00CB5E4F" w:rsidRPr="000E2F23" w:rsidTr="00FF6E92">
        <w:trPr>
          <w:cantSplit/>
          <w:trHeight w:val="1170"/>
        </w:trPr>
        <w:tc>
          <w:tcPr>
            <w:tcW w:w="675" w:type="dxa"/>
            <w:vMerge w:val="restart"/>
            <w:tcBorders>
              <w:top w:val="single" w:sz="4" w:space="0" w:color="auto"/>
              <w:left w:val="single" w:sz="4" w:space="0" w:color="auto"/>
              <w:bottom w:val="single" w:sz="4" w:space="0" w:color="auto"/>
              <w:right w:val="single" w:sz="4" w:space="0" w:color="auto"/>
            </w:tcBorders>
            <w:hideMark/>
          </w:tcPr>
          <w:p w:rsidR="00CB5E4F" w:rsidRPr="00BA6559" w:rsidRDefault="00CB5E4F" w:rsidP="00CB5E4F">
            <w:pPr>
              <w:jc w:val="center"/>
              <w:rPr>
                <w:rFonts w:ascii="Arial Narrow" w:hAnsi="Arial Narrow"/>
                <w:color w:val="000000" w:themeColor="text1"/>
              </w:rPr>
            </w:pPr>
            <w:r w:rsidRPr="00BA6559">
              <w:rPr>
                <w:rFonts w:ascii="Arial Narrow" w:hAnsi="Arial Narrow"/>
                <w:color w:val="000000" w:themeColor="text1"/>
              </w:rPr>
              <w:t>3.</w:t>
            </w:r>
            <w:r>
              <w:rPr>
                <w:rFonts w:ascii="Arial Narrow" w:hAnsi="Arial Narrow"/>
                <w:color w:val="000000" w:themeColor="text1"/>
              </w:rPr>
              <w:t>3</w:t>
            </w:r>
          </w:p>
        </w:tc>
        <w:tc>
          <w:tcPr>
            <w:tcW w:w="2190" w:type="dxa"/>
            <w:vMerge w:val="restart"/>
            <w:tcBorders>
              <w:top w:val="single" w:sz="4" w:space="0" w:color="auto"/>
              <w:left w:val="single" w:sz="4" w:space="0" w:color="auto"/>
              <w:bottom w:val="single" w:sz="4" w:space="0" w:color="auto"/>
              <w:right w:val="single" w:sz="4" w:space="0" w:color="auto"/>
            </w:tcBorders>
            <w:hideMark/>
          </w:tcPr>
          <w:p w:rsidR="00CB5E4F" w:rsidRPr="00BA6559" w:rsidRDefault="00CB5E4F" w:rsidP="00CB5E4F">
            <w:pPr>
              <w:jc w:val="both"/>
              <w:rPr>
                <w:rFonts w:ascii="Arial Narrow" w:hAnsi="Arial Narrow"/>
              </w:rPr>
            </w:pPr>
            <w:r w:rsidRPr="00BA6559">
              <w:rPr>
                <w:rFonts w:ascii="Arial Narrow" w:hAnsi="Arial Narrow"/>
              </w:rPr>
              <w:t>Disponuje žiadateľ dostatočnými materiálno-technickými a prevádzkovými kapacitami na realizáciu projektu?</w:t>
            </w:r>
          </w:p>
        </w:tc>
        <w:tc>
          <w:tcPr>
            <w:tcW w:w="5051" w:type="dxa"/>
            <w:vMerge w:val="restart"/>
            <w:tcBorders>
              <w:top w:val="single" w:sz="4" w:space="0" w:color="auto"/>
              <w:left w:val="single" w:sz="4" w:space="0" w:color="auto"/>
              <w:bottom w:val="single" w:sz="4" w:space="0" w:color="auto"/>
              <w:right w:val="single" w:sz="4" w:space="0" w:color="auto"/>
            </w:tcBorders>
            <w:hideMark/>
          </w:tcPr>
          <w:p w:rsidR="00CB5E4F" w:rsidRDefault="00CB5E4F" w:rsidP="00CB5E4F">
            <w:pPr>
              <w:jc w:val="both"/>
              <w:rPr>
                <w:rFonts w:ascii="Arial Narrow" w:hAnsi="Arial Narrow"/>
              </w:rPr>
            </w:pPr>
            <w:r w:rsidRPr="00BA6559">
              <w:rPr>
                <w:rFonts w:ascii="Arial Narrow" w:hAnsi="Arial Narrow"/>
              </w:rPr>
              <w:t xml:space="preserve">Posudzuje sa materiálno-technické a prevádzkové zabezpečenie projektu, t.j. vybavenie žiadateľa potrebnými zariadeniami, materiálnymi vstupmi a prevádzkovým priestorom pre realizáciu projektu. </w:t>
            </w:r>
          </w:p>
          <w:p w:rsidR="00CB5E4F" w:rsidRDefault="00CB5E4F" w:rsidP="00CB5E4F">
            <w:pPr>
              <w:jc w:val="both"/>
              <w:rPr>
                <w:rFonts w:ascii="Arial Narrow" w:hAnsi="Arial Narrow"/>
              </w:rPr>
            </w:pPr>
          </w:p>
          <w:p w:rsidR="00CB5E4F" w:rsidRPr="00BA6559" w:rsidRDefault="00CB5E4F" w:rsidP="00CB5E4F">
            <w:pPr>
              <w:jc w:val="both"/>
              <w:rPr>
                <w:rFonts w:ascii="Arial Narrow" w:hAnsi="Arial Narrow"/>
                <w:color w:val="000000" w:themeColor="text1"/>
              </w:rPr>
            </w:pPr>
            <w:r>
              <w:rPr>
                <w:rFonts w:ascii="Arial Narrow" w:hAnsi="Arial Narrow"/>
              </w:rPr>
              <w:t>Vybavenie, ktoré má byť obstarané v rámci realizácie aktivít projektu nie je predmetom posudzovania. Posudzujú sa iné prvky zabezpečenia, ktoré sú nevyhnutné na realizáciu projektu a nie sú predmetom projektu.</w:t>
            </w:r>
          </w:p>
        </w:tc>
        <w:tc>
          <w:tcPr>
            <w:tcW w:w="1535" w:type="dxa"/>
            <w:vMerge w:val="restart"/>
            <w:tcBorders>
              <w:top w:val="single" w:sz="4" w:space="0" w:color="auto"/>
              <w:left w:val="single" w:sz="4" w:space="0" w:color="auto"/>
              <w:bottom w:val="single" w:sz="4" w:space="0" w:color="auto"/>
              <w:right w:val="single" w:sz="4" w:space="0" w:color="auto"/>
            </w:tcBorders>
            <w:vAlign w:val="center"/>
            <w:hideMark/>
          </w:tcPr>
          <w:p w:rsidR="00CB5E4F" w:rsidRPr="00BA6559" w:rsidRDefault="00CB5E4F" w:rsidP="00CB5E4F">
            <w:pPr>
              <w:pStyle w:val="TableParagraph"/>
              <w:jc w:val="center"/>
              <w:rPr>
                <w:rFonts w:ascii="Arial Narrow" w:eastAsia="Helvetica" w:hAnsi="Arial Narrow" w:cs="Times New Roman"/>
                <w:color w:val="000000" w:themeColor="text1"/>
                <w:lang w:val="sk-SK"/>
              </w:rPr>
            </w:pPr>
            <w:proofErr w:type="spellStart"/>
            <w:r w:rsidRPr="00BA6559">
              <w:rPr>
                <w:rFonts w:ascii="Arial Narrow" w:hAnsi="Arial Narrow"/>
              </w:rPr>
              <w:t>bodované</w:t>
            </w:r>
            <w:proofErr w:type="spellEnd"/>
          </w:p>
        </w:tc>
        <w:tc>
          <w:tcPr>
            <w:tcW w:w="1289" w:type="dxa"/>
            <w:tcBorders>
              <w:top w:val="single" w:sz="4" w:space="0" w:color="auto"/>
              <w:left w:val="single" w:sz="4" w:space="0" w:color="auto"/>
              <w:bottom w:val="single" w:sz="4" w:space="0" w:color="auto"/>
              <w:right w:val="single" w:sz="4" w:space="0" w:color="auto"/>
            </w:tcBorders>
            <w:vAlign w:val="center"/>
            <w:hideMark/>
          </w:tcPr>
          <w:p w:rsidR="00CB5E4F" w:rsidRPr="00BA6559" w:rsidRDefault="00CB5E4F" w:rsidP="00CB5E4F">
            <w:pPr>
              <w:jc w:val="center"/>
              <w:rPr>
                <w:rFonts w:ascii="Arial Narrow" w:hAnsi="Arial Narrow"/>
                <w:color w:val="000000" w:themeColor="text1"/>
              </w:rPr>
            </w:pPr>
            <w:r w:rsidRPr="00BA6559">
              <w:rPr>
                <w:rFonts w:ascii="Arial Narrow" w:hAnsi="Arial Narrow"/>
                <w:color w:val="000000" w:themeColor="text1"/>
              </w:rPr>
              <w:t>0</w:t>
            </w:r>
          </w:p>
        </w:tc>
        <w:tc>
          <w:tcPr>
            <w:tcW w:w="3480" w:type="dxa"/>
            <w:tcBorders>
              <w:top w:val="single" w:sz="4" w:space="0" w:color="auto"/>
              <w:left w:val="single" w:sz="4" w:space="0" w:color="auto"/>
              <w:bottom w:val="single" w:sz="4" w:space="0" w:color="auto"/>
              <w:right w:val="single" w:sz="4" w:space="0" w:color="auto"/>
            </w:tcBorders>
            <w:hideMark/>
          </w:tcPr>
          <w:p w:rsidR="00CB5E4F" w:rsidRPr="00BA6559" w:rsidRDefault="00CB5E4F" w:rsidP="00CB5E4F">
            <w:pPr>
              <w:jc w:val="both"/>
              <w:rPr>
                <w:rFonts w:ascii="Arial Narrow" w:hAnsi="Arial Narrow"/>
              </w:rPr>
            </w:pPr>
            <w:r w:rsidRPr="00BA6559">
              <w:rPr>
                <w:rFonts w:ascii="Arial Narrow" w:hAnsi="Arial Narrow"/>
              </w:rPr>
              <w:t>Žiadateľ nedisponuje potrebným materiálno-technickým a prevádzkovým zabezpečením projektu, ani nepreukazuje možnosti jeho zabezpečenia</w:t>
            </w:r>
            <w:r>
              <w:rPr>
                <w:rFonts w:ascii="Arial Narrow" w:hAnsi="Arial Narrow"/>
              </w:rPr>
              <w:t xml:space="preserve"> pre úspešnú realizáciu projektu</w:t>
            </w:r>
            <w:r w:rsidRPr="00BA6559">
              <w:rPr>
                <w:rFonts w:ascii="Arial Narrow" w:hAnsi="Arial Narrow"/>
              </w:rPr>
              <w:t>.</w:t>
            </w:r>
          </w:p>
        </w:tc>
      </w:tr>
      <w:tr w:rsidR="00CB5E4F" w:rsidRPr="000E2F23" w:rsidTr="00BA6559">
        <w:trPr>
          <w:cantSplit/>
          <w:trHeight w:val="765"/>
        </w:trPr>
        <w:tc>
          <w:tcPr>
            <w:tcW w:w="675" w:type="dxa"/>
            <w:vMerge/>
            <w:tcBorders>
              <w:top w:val="single" w:sz="4" w:space="0" w:color="auto"/>
              <w:left w:val="single" w:sz="4" w:space="0" w:color="auto"/>
              <w:bottom w:val="single" w:sz="4" w:space="0" w:color="auto"/>
              <w:right w:val="single" w:sz="4" w:space="0" w:color="auto"/>
            </w:tcBorders>
            <w:vAlign w:val="center"/>
            <w:hideMark/>
          </w:tcPr>
          <w:p w:rsidR="00CB5E4F" w:rsidRPr="00BA6559" w:rsidRDefault="00CB5E4F" w:rsidP="00CB5E4F">
            <w:pPr>
              <w:jc w:val="center"/>
              <w:rPr>
                <w:rFonts w:ascii="Arial Narrow" w:hAnsi="Arial Narrow"/>
                <w:color w:val="000000" w:themeColor="text1"/>
              </w:rPr>
            </w:pPr>
          </w:p>
        </w:tc>
        <w:tc>
          <w:tcPr>
            <w:tcW w:w="2190" w:type="dxa"/>
            <w:vMerge/>
            <w:tcBorders>
              <w:top w:val="single" w:sz="4" w:space="0" w:color="auto"/>
              <w:left w:val="single" w:sz="4" w:space="0" w:color="auto"/>
              <w:bottom w:val="single" w:sz="4" w:space="0" w:color="auto"/>
              <w:right w:val="single" w:sz="4" w:space="0" w:color="auto"/>
            </w:tcBorders>
            <w:vAlign w:val="center"/>
            <w:hideMark/>
          </w:tcPr>
          <w:p w:rsidR="00CB5E4F" w:rsidRPr="00BA6559" w:rsidRDefault="00CB5E4F" w:rsidP="00CB5E4F">
            <w:pPr>
              <w:rPr>
                <w:rFonts w:ascii="Arial Narrow" w:hAnsi="Arial Narrow"/>
                <w:color w:val="000000" w:themeColor="text1"/>
              </w:rPr>
            </w:pPr>
          </w:p>
        </w:tc>
        <w:tc>
          <w:tcPr>
            <w:tcW w:w="5051" w:type="dxa"/>
            <w:vMerge/>
            <w:tcBorders>
              <w:top w:val="single" w:sz="4" w:space="0" w:color="auto"/>
              <w:left w:val="single" w:sz="4" w:space="0" w:color="auto"/>
              <w:bottom w:val="single" w:sz="4" w:space="0" w:color="auto"/>
              <w:right w:val="single" w:sz="4" w:space="0" w:color="auto"/>
            </w:tcBorders>
            <w:vAlign w:val="center"/>
            <w:hideMark/>
          </w:tcPr>
          <w:p w:rsidR="00CB5E4F" w:rsidRPr="00BA6559" w:rsidRDefault="00CB5E4F" w:rsidP="00CB5E4F">
            <w:pPr>
              <w:rPr>
                <w:rFonts w:ascii="Arial Narrow" w:hAnsi="Arial Narrow"/>
                <w:color w:val="000000" w:themeColor="text1"/>
              </w:rPr>
            </w:pPr>
          </w:p>
        </w:tc>
        <w:tc>
          <w:tcPr>
            <w:tcW w:w="1535" w:type="dxa"/>
            <w:vMerge/>
            <w:tcBorders>
              <w:top w:val="single" w:sz="4" w:space="0" w:color="auto"/>
              <w:left w:val="single" w:sz="4" w:space="0" w:color="auto"/>
              <w:bottom w:val="single" w:sz="4" w:space="0" w:color="auto"/>
              <w:right w:val="single" w:sz="4" w:space="0" w:color="auto"/>
            </w:tcBorders>
            <w:vAlign w:val="center"/>
            <w:hideMark/>
          </w:tcPr>
          <w:p w:rsidR="00CB5E4F" w:rsidRPr="00BA6559" w:rsidRDefault="00CB5E4F" w:rsidP="00CB5E4F">
            <w:pPr>
              <w:rPr>
                <w:rFonts w:ascii="Arial Narrow" w:eastAsia="Helvetica" w:hAnsi="Arial Narrow"/>
                <w:color w:val="000000" w:themeColor="text1"/>
                <w:u w:color="000000"/>
              </w:rPr>
            </w:pPr>
          </w:p>
        </w:tc>
        <w:tc>
          <w:tcPr>
            <w:tcW w:w="1289" w:type="dxa"/>
            <w:tcBorders>
              <w:top w:val="single" w:sz="4" w:space="0" w:color="auto"/>
              <w:left w:val="single" w:sz="4" w:space="0" w:color="auto"/>
              <w:bottom w:val="single" w:sz="4" w:space="0" w:color="auto"/>
              <w:right w:val="single" w:sz="4" w:space="0" w:color="auto"/>
            </w:tcBorders>
            <w:vAlign w:val="center"/>
            <w:hideMark/>
          </w:tcPr>
          <w:p w:rsidR="00CB5E4F" w:rsidRPr="00BA6559" w:rsidRDefault="00CB5E4F" w:rsidP="00CB5E4F">
            <w:pPr>
              <w:jc w:val="center"/>
              <w:rPr>
                <w:rFonts w:ascii="Arial Narrow" w:hAnsi="Arial Narrow"/>
                <w:color w:val="000000" w:themeColor="text1"/>
              </w:rPr>
            </w:pPr>
            <w:r>
              <w:rPr>
                <w:rFonts w:ascii="Arial Narrow" w:hAnsi="Arial Narrow"/>
                <w:color w:val="000000" w:themeColor="text1"/>
              </w:rPr>
              <w:t>1</w:t>
            </w:r>
          </w:p>
        </w:tc>
        <w:tc>
          <w:tcPr>
            <w:tcW w:w="3480" w:type="dxa"/>
            <w:tcBorders>
              <w:top w:val="single" w:sz="4" w:space="0" w:color="auto"/>
              <w:left w:val="single" w:sz="4" w:space="0" w:color="auto"/>
              <w:bottom w:val="single" w:sz="4" w:space="0" w:color="auto"/>
              <w:right w:val="single" w:sz="4" w:space="0" w:color="auto"/>
            </w:tcBorders>
            <w:hideMark/>
          </w:tcPr>
          <w:p w:rsidR="00CB5E4F" w:rsidRPr="00BA6559" w:rsidRDefault="00CB5E4F" w:rsidP="00CB5E4F">
            <w:pPr>
              <w:jc w:val="both"/>
              <w:rPr>
                <w:rFonts w:ascii="Arial Narrow" w:hAnsi="Arial Narrow"/>
              </w:rPr>
            </w:pPr>
            <w:r w:rsidRPr="00BA6559">
              <w:rPr>
                <w:rFonts w:ascii="Arial Narrow" w:hAnsi="Arial Narrow"/>
              </w:rPr>
              <w:t>Žiadateľ nedisponuje väčšinou potrebného materiálno-technického a prevádzkového zabezpečenia projektu, avšak v </w:t>
            </w:r>
            <w:proofErr w:type="spellStart"/>
            <w:r w:rsidRPr="00BA6559">
              <w:rPr>
                <w:rFonts w:ascii="Arial Narrow" w:hAnsi="Arial Narrow"/>
              </w:rPr>
              <w:t>ŽoNFP</w:t>
            </w:r>
            <w:proofErr w:type="spellEnd"/>
            <w:r w:rsidRPr="00BA6559">
              <w:rPr>
                <w:rFonts w:ascii="Arial Narrow" w:hAnsi="Arial Narrow"/>
              </w:rPr>
              <w:t xml:space="preserve"> je preukázané, že takéto zabezpečenie žiadateľ nadobudne pred začiatkom realizácie príslušnej aktivity projektu.</w:t>
            </w:r>
          </w:p>
        </w:tc>
      </w:tr>
      <w:tr w:rsidR="00CB5E4F" w:rsidRPr="000E2F23" w:rsidTr="00BA6559">
        <w:trPr>
          <w:cantSplit/>
          <w:trHeight w:val="530"/>
        </w:trPr>
        <w:tc>
          <w:tcPr>
            <w:tcW w:w="675" w:type="dxa"/>
            <w:vMerge/>
            <w:tcBorders>
              <w:top w:val="single" w:sz="4" w:space="0" w:color="auto"/>
              <w:left w:val="single" w:sz="4" w:space="0" w:color="auto"/>
              <w:bottom w:val="single" w:sz="4" w:space="0" w:color="auto"/>
              <w:right w:val="single" w:sz="4" w:space="0" w:color="auto"/>
            </w:tcBorders>
            <w:vAlign w:val="center"/>
            <w:hideMark/>
          </w:tcPr>
          <w:p w:rsidR="00CB5E4F" w:rsidRPr="00BA6559" w:rsidRDefault="00CB5E4F" w:rsidP="00CB5E4F">
            <w:pPr>
              <w:jc w:val="center"/>
              <w:rPr>
                <w:rFonts w:ascii="Arial Narrow" w:hAnsi="Arial Narrow"/>
                <w:color w:val="000000" w:themeColor="text1"/>
              </w:rPr>
            </w:pPr>
          </w:p>
        </w:tc>
        <w:tc>
          <w:tcPr>
            <w:tcW w:w="2190" w:type="dxa"/>
            <w:vMerge/>
            <w:tcBorders>
              <w:top w:val="single" w:sz="4" w:space="0" w:color="auto"/>
              <w:left w:val="single" w:sz="4" w:space="0" w:color="auto"/>
              <w:bottom w:val="single" w:sz="4" w:space="0" w:color="auto"/>
              <w:right w:val="single" w:sz="4" w:space="0" w:color="auto"/>
            </w:tcBorders>
            <w:vAlign w:val="center"/>
            <w:hideMark/>
          </w:tcPr>
          <w:p w:rsidR="00CB5E4F" w:rsidRPr="00BA6559" w:rsidRDefault="00CB5E4F" w:rsidP="00CB5E4F">
            <w:pPr>
              <w:rPr>
                <w:rFonts w:ascii="Arial Narrow" w:hAnsi="Arial Narrow"/>
                <w:color w:val="000000" w:themeColor="text1"/>
              </w:rPr>
            </w:pPr>
          </w:p>
        </w:tc>
        <w:tc>
          <w:tcPr>
            <w:tcW w:w="5051" w:type="dxa"/>
            <w:vMerge/>
            <w:tcBorders>
              <w:top w:val="single" w:sz="4" w:space="0" w:color="auto"/>
              <w:left w:val="single" w:sz="4" w:space="0" w:color="auto"/>
              <w:bottom w:val="single" w:sz="4" w:space="0" w:color="auto"/>
              <w:right w:val="single" w:sz="4" w:space="0" w:color="auto"/>
            </w:tcBorders>
            <w:vAlign w:val="center"/>
            <w:hideMark/>
          </w:tcPr>
          <w:p w:rsidR="00CB5E4F" w:rsidRPr="00BA6559" w:rsidRDefault="00CB5E4F" w:rsidP="00CB5E4F">
            <w:pPr>
              <w:rPr>
                <w:rFonts w:ascii="Arial Narrow" w:hAnsi="Arial Narrow"/>
                <w:color w:val="000000" w:themeColor="text1"/>
              </w:rPr>
            </w:pPr>
          </w:p>
        </w:tc>
        <w:tc>
          <w:tcPr>
            <w:tcW w:w="1535" w:type="dxa"/>
            <w:vMerge/>
            <w:tcBorders>
              <w:top w:val="single" w:sz="4" w:space="0" w:color="auto"/>
              <w:left w:val="single" w:sz="4" w:space="0" w:color="auto"/>
              <w:bottom w:val="single" w:sz="4" w:space="0" w:color="auto"/>
              <w:right w:val="single" w:sz="4" w:space="0" w:color="auto"/>
            </w:tcBorders>
            <w:vAlign w:val="center"/>
            <w:hideMark/>
          </w:tcPr>
          <w:p w:rsidR="00CB5E4F" w:rsidRPr="00BA6559" w:rsidRDefault="00CB5E4F" w:rsidP="00CB5E4F">
            <w:pPr>
              <w:rPr>
                <w:rFonts w:ascii="Arial Narrow" w:eastAsia="Helvetica" w:hAnsi="Arial Narrow"/>
                <w:color w:val="000000" w:themeColor="text1"/>
                <w:u w:color="000000"/>
              </w:rPr>
            </w:pPr>
          </w:p>
        </w:tc>
        <w:tc>
          <w:tcPr>
            <w:tcW w:w="1289" w:type="dxa"/>
            <w:tcBorders>
              <w:top w:val="single" w:sz="4" w:space="0" w:color="auto"/>
              <w:left w:val="single" w:sz="4" w:space="0" w:color="auto"/>
              <w:bottom w:val="single" w:sz="4" w:space="0" w:color="auto"/>
              <w:right w:val="single" w:sz="4" w:space="0" w:color="auto"/>
            </w:tcBorders>
            <w:vAlign w:val="center"/>
            <w:hideMark/>
          </w:tcPr>
          <w:p w:rsidR="00CB5E4F" w:rsidRPr="00BA6559" w:rsidRDefault="00CB5E4F" w:rsidP="00CB5E4F">
            <w:pPr>
              <w:jc w:val="center"/>
              <w:rPr>
                <w:rFonts w:ascii="Arial Narrow" w:hAnsi="Arial Narrow"/>
                <w:color w:val="000000" w:themeColor="text1"/>
              </w:rPr>
            </w:pPr>
            <w:r>
              <w:rPr>
                <w:rFonts w:ascii="Arial Narrow" w:hAnsi="Arial Narrow"/>
                <w:color w:val="000000" w:themeColor="text1"/>
              </w:rPr>
              <w:t>2</w:t>
            </w:r>
          </w:p>
        </w:tc>
        <w:tc>
          <w:tcPr>
            <w:tcW w:w="3480" w:type="dxa"/>
            <w:tcBorders>
              <w:top w:val="single" w:sz="4" w:space="0" w:color="auto"/>
              <w:left w:val="single" w:sz="4" w:space="0" w:color="auto"/>
              <w:bottom w:val="single" w:sz="4" w:space="0" w:color="auto"/>
              <w:right w:val="single" w:sz="4" w:space="0" w:color="auto"/>
            </w:tcBorders>
            <w:hideMark/>
          </w:tcPr>
          <w:p w:rsidR="00CB5E4F" w:rsidRPr="00BA6559" w:rsidRDefault="00CB5E4F" w:rsidP="00CB5E4F">
            <w:pPr>
              <w:jc w:val="both"/>
              <w:rPr>
                <w:rFonts w:ascii="Arial Narrow" w:hAnsi="Arial Narrow"/>
              </w:rPr>
            </w:pPr>
            <w:r w:rsidRPr="00BA6559">
              <w:rPr>
                <w:rFonts w:ascii="Arial Narrow" w:hAnsi="Arial Narrow"/>
              </w:rPr>
              <w:t>Žiadateľ disponuje potrebn</w:t>
            </w:r>
            <w:r>
              <w:rPr>
                <w:rFonts w:ascii="Arial Narrow" w:hAnsi="Arial Narrow"/>
              </w:rPr>
              <w:t>ým</w:t>
            </w:r>
            <w:r w:rsidRPr="00BA6559">
              <w:rPr>
                <w:rFonts w:ascii="Arial Narrow" w:hAnsi="Arial Narrow"/>
              </w:rPr>
              <w:t xml:space="preserve"> materiálno-technick</w:t>
            </w:r>
            <w:r>
              <w:rPr>
                <w:rFonts w:ascii="Arial Narrow" w:hAnsi="Arial Narrow"/>
              </w:rPr>
              <w:t>ým</w:t>
            </w:r>
            <w:r w:rsidRPr="00BA6559">
              <w:rPr>
                <w:rFonts w:ascii="Arial Narrow" w:hAnsi="Arial Narrow"/>
              </w:rPr>
              <w:t xml:space="preserve"> a prevádzkov</w:t>
            </w:r>
            <w:r>
              <w:rPr>
                <w:rFonts w:ascii="Arial Narrow" w:hAnsi="Arial Narrow"/>
              </w:rPr>
              <w:t>ým</w:t>
            </w:r>
            <w:r w:rsidRPr="00BA6559">
              <w:rPr>
                <w:rFonts w:ascii="Arial Narrow" w:hAnsi="Arial Narrow"/>
              </w:rPr>
              <w:t xml:space="preserve"> zabezpečen</w:t>
            </w:r>
            <w:r>
              <w:rPr>
                <w:rFonts w:ascii="Arial Narrow" w:hAnsi="Arial Narrow"/>
              </w:rPr>
              <w:t xml:space="preserve">ím pre úspešnú realizáciu aktivít </w:t>
            </w:r>
            <w:r w:rsidRPr="00BA6559">
              <w:rPr>
                <w:rFonts w:ascii="Arial Narrow" w:hAnsi="Arial Narrow"/>
              </w:rPr>
              <w:t>projektu.</w:t>
            </w:r>
          </w:p>
        </w:tc>
      </w:tr>
      <w:tr w:rsidR="00CB5E4F" w:rsidRPr="000E2F23" w:rsidTr="00BA6559">
        <w:trPr>
          <w:cantSplit/>
        </w:trPr>
        <w:tc>
          <w:tcPr>
            <w:tcW w:w="675" w:type="dxa"/>
            <w:tcBorders>
              <w:top w:val="single" w:sz="4" w:space="0" w:color="auto"/>
              <w:left w:val="single" w:sz="4" w:space="0" w:color="auto"/>
              <w:bottom w:val="single" w:sz="4" w:space="0" w:color="auto"/>
              <w:right w:val="single" w:sz="4" w:space="0" w:color="auto"/>
            </w:tcBorders>
            <w:shd w:val="clear" w:color="auto" w:fill="833C0B" w:themeFill="accent2" w:themeFillShade="80"/>
            <w:hideMark/>
          </w:tcPr>
          <w:p w:rsidR="00CB5E4F" w:rsidRPr="000E2F23" w:rsidRDefault="00CB5E4F" w:rsidP="00CB5E4F">
            <w:pPr>
              <w:pStyle w:val="TableParagraph"/>
              <w:keepNext/>
              <w:jc w:val="center"/>
              <w:rPr>
                <w:rFonts w:ascii="Arial Narrow" w:hAnsi="Arial Narrow" w:cs="Arial"/>
                <w:b/>
                <w:bCs/>
                <w:color w:val="FFFFFF" w:themeColor="background1"/>
                <w:lang w:val="sk-SK"/>
              </w:rPr>
            </w:pPr>
            <w:r w:rsidRPr="000E2F23">
              <w:rPr>
                <w:rFonts w:ascii="Arial Narrow" w:hAnsi="Arial Narrow" w:cs="Arial"/>
                <w:b/>
                <w:bCs/>
                <w:color w:val="FFFFFF" w:themeColor="background1"/>
                <w:lang w:val="sk-SK"/>
              </w:rPr>
              <w:t>4.</w:t>
            </w:r>
          </w:p>
        </w:tc>
        <w:tc>
          <w:tcPr>
            <w:tcW w:w="13545" w:type="dxa"/>
            <w:gridSpan w:val="5"/>
            <w:tcBorders>
              <w:top w:val="single" w:sz="4" w:space="0" w:color="auto"/>
              <w:left w:val="single" w:sz="4" w:space="0" w:color="auto"/>
              <w:bottom w:val="single" w:sz="4" w:space="0" w:color="auto"/>
              <w:right w:val="single" w:sz="4" w:space="0" w:color="auto"/>
            </w:tcBorders>
            <w:shd w:val="clear" w:color="auto" w:fill="833C0B" w:themeFill="accent2" w:themeFillShade="80"/>
            <w:vAlign w:val="center"/>
            <w:hideMark/>
          </w:tcPr>
          <w:p w:rsidR="00CB5E4F" w:rsidRPr="000E2F23" w:rsidRDefault="00CB5E4F" w:rsidP="00CB5E4F">
            <w:pPr>
              <w:pStyle w:val="TableParagraph"/>
              <w:keepNext/>
              <w:rPr>
                <w:rFonts w:ascii="Arial Narrow" w:hAnsi="Arial Narrow" w:cs="Arial"/>
                <w:b/>
                <w:bCs/>
                <w:color w:val="FFFFFF" w:themeColor="background1"/>
                <w:lang w:val="sk-SK"/>
              </w:rPr>
            </w:pPr>
            <w:r w:rsidRPr="000E2F23">
              <w:rPr>
                <w:rFonts w:ascii="Arial Narrow" w:hAnsi="Arial Narrow" w:cs="Arial"/>
                <w:b/>
                <w:bCs/>
                <w:color w:val="FFFFFF" w:themeColor="background1"/>
                <w:lang w:val="sk-SK"/>
              </w:rPr>
              <w:t xml:space="preserve">Finančná a ekonomická stránka projektu </w:t>
            </w:r>
          </w:p>
        </w:tc>
      </w:tr>
      <w:tr w:rsidR="00CB5E4F" w:rsidRPr="000E2F23" w:rsidTr="00FF6E92">
        <w:trPr>
          <w:cantSplit/>
          <w:trHeight w:val="10051"/>
        </w:trPr>
        <w:tc>
          <w:tcPr>
            <w:tcW w:w="675" w:type="dxa"/>
            <w:tcBorders>
              <w:top w:val="single" w:sz="4" w:space="0" w:color="auto"/>
              <w:left w:val="single" w:sz="4" w:space="0" w:color="auto"/>
              <w:right w:val="single" w:sz="4" w:space="0" w:color="auto"/>
            </w:tcBorders>
            <w:vAlign w:val="center"/>
          </w:tcPr>
          <w:p w:rsidR="00CB5E4F" w:rsidRPr="000E2F23" w:rsidRDefault="00CB5E4F" w:rsidP="00CB5E4F">
            <w:pPr>
              <w:jc w:val="center"/>
              <w:rPr>
                <w:rFonts w:ascii="Arial Narrow" w:hAnsi="Arial Narrow"/>
                <w:color w:val="000000" w:themeColor="text1"/>
              </w:rPr>
            </w:pPr>
            <w:r w:rsidRPr="000E2F23">
              <w:rPr>
                <w:rFonts w:ascii="Arial Narrow" w:hAnsi="Arial Narrow"/>
                <w:color w:val="000000" w:themeColor="text1"/>
              </w:rPr>
              <w:lastRenderedPageBreak/>
              <w:t>4.</w:t>
            </w:r>
            <w:r>
              <w:rPr>
                <w:rFonts w:ascii="Arial Narrow" w:hAnsi="Arial Narrow"/>
                <w:color w:val="000000" w:themeColor="text1"/>
              </w:rPr>
              <w:t>1</w:t>
            </w:r>
          </w:p>
        </w:tc>
        <w:tc>
          <w:tcPr>
            <w:tcW w:w="2190" w:type="dxa"/>
            <w:tcBorders>
              <w:top w:val="single" w:sz="4" w:space="0" w:color="auto"/>
              <w:left w:val="single" w:sz="4" w:space="0" w:color="auto"/>
              <w:right w:val="single" w:sz="4" w:space="0" w:color="auto"/>
            </w:tcBorders>
            <w:vAlign w:val="center"/>
          </w:tcPr>
          <w:p w:rsidR="00CB5E4F" w:rsidRPr="000E2F23" w:rsidRDefault="00CB5E4F" w:rsidP="00CB5E4F">
            <w:pPr>
              <w:rPr>
                <w:rFonts w:ascii="Arial Narrow" w:hAnsi="Arial Narrow"/>
                <w:color w:val="000000" w:themeColor="text1"/>
              </w:rPr>
            </w:pPr>
            <w:r>
              <w:rPr>
                <w:rFonts w:ascii="Arial Narrow" w:hAnsi="Arial Narrow"/>
                <w:color w:val="000000" w:themeColor="text1"/>
              </w:rPr>
              <w:t>Do akej miery sú výdavky projektu oprávnené?</w:t>
            </w:r>
          </w:p>
        </w:tc>
        <w:tc>
          <w:tcPr>
            <w:tcW w:w="5051" w:type="dxa"/>
            <w:tcBorders>
              <w:top w:val="single" w:sz="4" w:space="0" w:color="auto"/>
              <w:left w:val="single" w:sz="4" w:space="0" w:color="auto"/>
              <w:right w:val="single" w:sz="4" w:space="0" w:color="auto"/>
            </w:tcBorders>
          </w:tcPr>
          <w:p w:rsidR="00CB5E4F" w:rsidRDefault="00CB5E4F" w:rsidP="00CB5E4F">
            <w:pPr>
              <w:pStyle w:val="Telo"/>
              <w:spacing w:before="120"/>
              <w:jc w:val="both"/>
              <w:rPr>
                <w:rFonts w:ascii="Arial Narrow" w:eastAsia="Calibri" w:hAnsi="Arial Narrow" w:cs="Times New Roman"/>
                <w:color w:val="000000" w:themeColor="text1"/>
                <w:lang w:val="sk-SK"/>
              </w:rPr>
            </w:pPr>
            <w:r w:rsidRPr="000E2F23">
              <w:rPr>
                <w:rFonts w:ascii="Arial Narrow" w:eastAsia="Calibri" w:hAnsi="Arial Narrow" w:cs="Times New Roman"/>
                <w:color w:val="000000" w:themeColor="text1"/>
                <w:lang w:val="sk-SK"/>
              </w:rPr>
              <w:t xml:space="preserve">Posudzuje sa </w:t>
            </w:r>
            <w:r>
              <w:rPr>
                <w:rFonts w:ascii="Arial Narrow" w:eastAsia="Calibri" w:hAnsi="Arial Narrow" w:cs="Times New Roman"/>
                <w:color w:val="000000" w:themeColor="text1"/>
                <w:lang w:val="sk-SK"/>
              </w:rPr>
              <w:t xml:space="preserve">výška uznaných </w:t>
            </w:r>
            <w:r w:rsidRPr="000E2F23">
              <w:rPr>
                <w:rFonts w:ascii="Arial Narrow" w:eastAsia="Calibri" w:hAnsi="Arial Narrow" w:cs="Times New Roman"/>
                <w:color w:val="000000" w:themeColor="text1"/>
                <w:lang w:val="sk-SK"/>
              </w:rPr>
              <w:t>oprávnen</w:t>
            </w:r>
            <w:r>
              <w:rPr>
                <w:rFonts w:ascii="Arial Narrow" w:eastAsia="Calibri" w:hAnsi="Arial Narrow" w:cs="Times New Roman"/>
                <w:color w:val="000000" w:themeColor="text1"/>
                <w:lang w:val="sk-SK"/>
              </w:rPr>
              <w:t>ých výdavkov pomerom k výške žiadaných oprávnených výdavkov projektu.</w:t>
            </w:r>
          </w:p>
          <w:p w:rsidR="00CB5E4F" w:rsidRDefault="00CB5E4F" w:rsidP="00CB5E4F">
            <w:pPr>
              <w:pStyle w:val="Telo"/>
              <w:spacing w:before="120"/>
              <w:jc w:val="both"/>
              <w:rPr>
                <w:rFonts w:ascii="Arial Narrow" w:eastAsia="Calibri" w:hAnsi="Arial Narrow" w:cs="Times New Roman"/>
                <w:color w:val="000000" w:themeColor="text1"/>
                <w:lang w:val="sk-SK"/>
              </w:rPr>
            </w:pPr>
            <w:r w:rsidRPr="00BF3FA4">
              <w:rPr>
                <w:rFonts w:ascii="Arial Narrow" w:eastAsia="Calibri" w:hAnsi="Arial Narrow" w:cs="Times New Roman"/>
                <w:color w:val="000000" w:themeColor="text1"/>
                <w:lang w:val="sk-SK"/>
              </w:rPr>
              <w:t xml:space="preserve">V prípade ak </w:t>
            </w:r>
            <w:r w:rsidR="006E37F6">
              <w:rPr>
                <w:rFonts w:ascii="Arial Narrow" w:eastAsia="Calibri" w:hAnsi="Arial Narrow" w:cs="Times New Roman"/>
                <w:color w:val="000000" w:themeColor="text1"/>
                <w:lang w:val="sk-SK"/>
              </w:rPr>
              <w:t xml:space="preserve">odborný </w:t>
            </w:r>
            <w:r w:rsidRPr="00BF3FA4">
              <w:rPr>
                <w:rFonts w:ascii="Arial Narrow" w:eastAsia="Calibri" w:hAnsi="Arial Narrow" w:cs="Times New Roman"/>
                <w:color w:val="000000" w:themeColor="text1"/>
                <w:lang w:val="sk-SK"/>
              </w:rPr>
              <w:t>hodnotiteľ identifikoval výdavky, ktoré nespĺňajú princíp hospodárnosti, efektívnosti, resp. účelnosti a oprávnenosti, je povinný vykonať adekvátne krátenie oprávnených výdavkov a v nadväznosti na to aj skrátenie NFP.</w:t>
            </w:r>
          </w:p>
          <w:p w:rsidR="00CB5E4F" w:rsidRPr="0049600B" w:rsidRDefault="00CB5E4F" w:rsidP="00CB5E4F">
            <w:pPr>
              <w:pStyle w:val="Telo"/>
              <w:spacing w:before="120"/>
              <w:jc w:val="both"/>
              <w:rPr>
                <w:rFonts w:ascii="Arial Narrow" w:hAnsi="Arial Narrow"/>
                <w:lang w:val="sk-SK"/>
              </w:rPr>
            </w:pPr>
            <w:r w:rsidRPr="0049600B">
              <w:rPr>
                <w:rFonts w:ascii="Arial Narrow" w:hAnsi="Arial Narrow"/>
                <w:lang w:val="sk-SK"/>
              </w:rPr>
              <w:t xml:space="preserve">Súčasťou kritéria je posudzovanie hospodárnosti a efektívnosti výdavkov. Na posúdenie hospodárnosti a efektívnosti budú využívané pomocné nástroje medzi ktoré bude patriť zavedenie limitov, jednotkových cien, paušálnych sadzieb, výkon prieskumu trhu, verejné obstarávanie, </w:t>
            </w:r>
            <w:proofErr w:type="spellStart"/>
            <w:r w:rsidRPr="0049600B">
              <w:rPr>
                <w:rFonts w:ascii="Arial Narrow" w:hAnsi="Arial Narrow"/>
                <w:lang w:val="sk-SK"/>
              </w:rPr>
              <w:t>benchmarky</w:t>
            </w:r>
            <w:proofErr w:type="spellEnd"/>
            <w:r w:rsidRPr="0049600B">
              <w:rPr>
                <w:rFonts w:ascii="Arial Narrow" w:hAnsi="Arial Narrow"/>
                <w:lang w:val="sk-SK"/>
              </w:rPr>
              <w:t>, štatistické údaje, odborné posúdenie hodnotiteľom, odborné posudky spracované znalcom zapísaným v zozname znalcov v príslušnom obore a pod.</w:t>
            </w:r>
          </w:p>
          <w:p w:rsidR="00CB5E4F" w:rsidRPr="0049600B" w:rsidRDefault="00CB5E4F" w:rsidP="00CB5E4F">
            <w:pPr>
              <w:pStyle w:val="Telo"/>
              <w:spacing w:before="120"/>
              <w:jc w:val="both"/>
              <w:rPr>
                <w:rFonts w:ascii="Arial Narrow" w:eastAsia="Calibri" w:hAnsi="Arial Narrow" w:cs="Times New Roman"/>
                <w:color w:val="000000" w:themeColor="text1"/>
                <w:lang w:val="sk-SK"/>
              </w:rPr>
            </w:pPr>
            <w:r w:rsidRPr="0049600B">
              <w:rPr>
                <w:rFonts w:ascii="Arial Narrow" w:hAnsi="Arial Narrow"/>
                <w:lang w:val="sk-SK"/>
              </w:rPr>
              <w:t>Nástroj na posúdenie hospodárnosti a efektívnosti výdavkov bude určený v závislosti od typu výdavku (mzdové výdavky, technológie, služby, materiál, prevádzková réžia a pod.).</w:t>
            </w:r>
          </w:p>
          <w:p w:rsidR="00CB5E4F" w:rsidRDefault="00CB5E4F" w:rsidP="00CB5E4F">
            <w:pPr>
              <w:pStyle w:val="Telo"/>
              <w:spacing w:before="120"/>
              <w:jc w:val="both"/>
              <w:rPr>
                <w:rFonts w:ascii="Arial Narrow" w:hAnsi="Arial Narrow"/>
                <w:lang w:val="sk-SK"/>
              </w:rPr>
            </w:pPr>
            <w:r w:rsidRPr="0049600B">
              <w:rPr>
                <w:rFonts w:ascii="Arial Narrow" w:hAnsi="Arial Narrow"/>
                <w:lang w:val="sk-SK"/>
              </w:rPr>
              <w:t>Hospodárnosť a efektívnosť sa nebude hodnotiť na úrovni jednotlivých cenových položiek, ale na úrovni tzv. logických celkov (napr. pri stavebných prácach sa nebude separátne posudzovať cena jednej tehly, ale cena stavebného diela ako celku).</w:t>
            </w:r>
          </w:p>
          <w:p w:rsidR="00CB5E4F" w:rsidRDefault="00CB5E4F" w:rsidP="00CB5E4F">
            <w:pPr>
              <w:pStyle w:val="Telo"/>
              <w:spacing w:before="120"/>
              <w:jc w:val="both"/>
              <w:rPr>
                <w:rFonts w:ascii="Arial Narrow" w:eastAsia="Calibri" w:hAnsi="Arial Narrow" w:cs="Times New Roman"/>
                <w:color w:val="000000" w:themeColor="text1"/>
                <w:lang w:val="sk-SK"/>
              </w:rPr>
            </w:pPr>
            <w:r>
              <w:rPr>
                <w:rFonts w:ascii="Arial Narrow" w:eastAsia="Calibri" w:hAnsi="Arial Narrow" w:cs="Times New Roman"/>
                <w:color w:val="000000" w:themeColor="text1"/>
                <w:lang w:val="sk-SK"/>
              </w:rPr>
              <w:t>V prípade identifikácie nedostatkov rozpočtu projektu spočívajúcich vo formálnych nedostatkoch (napr. nesprávna klasifikácia výdavkov z hľadiska účtovného zaradenia, resp. nesprávneho priradenia k aktivitám projektu a pod.), ktoré nemajú vplyv na vecné posúdenie oprávnenosti výdavkov a ich výšky, sa tieto nedostatky nezahŕňajú do neoprávnených výdavkov.</w:t>
            </w:r>
          </w:p>
          <w:p w:rsidR="00CB5E4F" w:rsidRDefault="00CB5E4F" w:rsidP="00CB5E4F">
            <w:pPr>
              <w:pStyle w:val="Telo"/>
              <w:spacing w:before="120"/>
              <w:jc w:val="both"/>
              <w:rPr>
                <w:rFonts w:ascii="Arial Narrow" w:eastAsia="Calibri" w:hAnsi="Arial Narrow" w:cs="Times New Roman"/>
                <w:color w:val="000000" w:themeColor="text1"/>
                <w:lang w:val="sk-SK"/>
              </w:rPr>
            </w:pPr>
            <w:r>
              <w:rPr>
                <w:rFonts w:ascii="Arial Narrow" w:eastAsia="Calibri" w:hAnsi="Arial Narrow" w:cs="Times New Roman"/>
                <w:color w:val="000000" w:themeColor="text1"/>
                <w:lang w:val="sk-SK"/>
              </w:rPr>
              <w:t xml:space="preserve">Pri hodnotení kritéria vypočíta </w:t>
            </w:r>
            <w:r w:rsidR="006E37F6">
              <w:rPr>
                <w:rFonts w:ascii="Arial Narrow" w:eastAsia="Calibri" w:hAnsi="Arial Narrow" w:cs="Times New Roman"/>
                <w:color w:val="000000" w:themeColor="text1"/>
                <w:lang w:val="sk-SK"/>
              </w:rPr>
              <w:t xml:space="preserve">odborný </w:t>
            </w:r>
            <w:r>
              <w:rPr>
                <w:rFonts w:ascii="Arial Narrow" w:eastAsia="Calibri" w:hAnsi="Arial Narrow" w:cs="Times New Roman"/>
                <w:color w:val="000000" w:themeColor="text1"/>
                <w:lang w:val="sk-SK"/>
              </w:rPr>
              <w:t>hodnotiteľ výšku percentuálnej zmeny uznaných oprávnených výdavkov od žiadaných oprávnených výdavkov.</w:t>
            </w:r>
          </w:p>
          <w:p w:rsidR="00CB5E4F" w:rsidRPr="00EE29C6" w:rsidRDefault="00CB5E4F" w:rsidP="00CB5E4F">
            <w:pPr>
              <w:pStyle w:val="Telo"/>
              <w:spacing w:before="120"/>
              <w:jc w:val="both"/>
              <w:rPr>
                <w:rFonts w:ascii="Arial Narrow" w:hAnsi="Arial Narrow"/>
              </w:rPr>
            </w:pPr>
            <w:r w:rsidRPr="00EE29C6">
              <w:rPr>
                <w:rFonts w:ascii="Arial Narrow" w:eastAsia="Calibri" w:hAnsi="Arial Narrow" w:cs="Times New Roman"/>
                <w:color w:val="000000" w:themeColor="text1"/>
                <w:lang w:val="sk-SK"/>
              </w:rPr>
              <w:t xml:space="preserve">Poskytovateľ určí limitné hodnoty (intervaly) pre udelenie </w:t>
            </w:r>
            <w:r w:rsidRPr="00EE29C6">
              <w:rPr>
                <w:rFonts w:ascii="Arial Narrow" w:eastAsia="Calibri" w:hAnsi="Arial Narrow" w:cs="Times New Roman"/>
                <w:color w:val="000000" w:themeColor="text1"/>
                <w:lang w:val="sk-SK"/>
              </w:rPr>
              <w:lastRenderedPageBreak/>
              <w:t>počtu bodov. Limitné hodnoty ako aj metodika výpočtu odchýlky bude stanovená v príručke pre odborného hodnotiteľa.</w:t>
            </w:r>
          </w:p>
        </w:tc>
        <w:tc>
          <w:tcPr>
            <w:tcW w:w="1535" w:type="dxa"/>
            <w:tcBorders>
              <w:top w:val="single" w:sz="4" w:space="0" w:color="auto"/>
              <w:left w:val="single" w:sz="4" w:space="0" w:color="auto"/>
              <w:right w:val="single" w:sz="4" w:space="0" w:color="auto"/>
            </w:tcBorders>
            <w:vAlign w:val="center"/>
          </w:tcPr>
          <w:p w:rsidR="00CB5E4F" w:rsidRPr="000E2F23" w:rsidRDefault="00CB5E4F" w:rsidP="00CB5E4F">
            <w:pPr>
              <w:jc w:val="center"/>
              <w:rPr>
                <w:rFonts w:ascii="Arial Narrow" w:hAnsi="Arial Narrow"/>
                <w:color w:val="000000" w:themeColor="text1"/>
              </w:rPr>
            </w:pPr>
            <w:r>
              <w:rPr>
                <w:rFonts w:ascii="Arial Narrow" w:hAnsi="Arial Narrow"/>
                <w:color w:val="000000" w:themeColor="text1"/>
              </w:rPr>
              <w:lastRenderedPageBreak/>
              <w:t>bodované</w:t>
            </w:r>
          </w:p>
        </w:tc>
        <w:tc>
          <w:tcPr>
            <w:tcW w:w="1289" w:type="dxa"/>
            <w:tcBorders>
              <w:top w:val="single" w:sz="4" w:space="0" w:color="auto"/>
              <w:left w:val="single" w:sz="4" w:space="0" w:color="auto"/>
              <w:right w:val="single" w:sz="4" w:space="0" w:color="auto"/>
            </w:tcBorders>
            <w:vAlign w:val="center"/>
          </w:tcPr>
          <w:p w:rsidR="00CB5E4F" w:rsidRPr="008C17E2" w:rsidRDefault="00CB5E4F" w:rsidP="00CB5E4F">
            <w:pPr>
              <w:jc w:val="center"/>
              <w:rPr>
                <w:rFonts w:ascii="Arial Narrow" w:hAnsi="Arial Narrow"/>
                <w:color w:val="000000" w:themeColor="text1"/>
              </w:rPr>
            </w:pPr>
            <w:r w:rsidRPr="008C17E2">
              <w:rPr>
                <w:rFonts w:ascii="Arial Narrow" w:hAnsi="Arial Narrow"/>
              </w:rPr>
              <w:t>0</w:t>
            </w:r>
            <w:r w:rsidRPr="008C17E2">
              <w:rPr>
                <w:rFonts w:ascii="Arial Narrow" w:hAnsi="Arial Narrow"/>
                <w:color w:val="000000" w:themeColor="text1"/>
                <w:lang w:val="en-US"/>
              </w:rPr>
              <w:t xml:space="preserve">; </w:t>
            </w:r>
            <w:r w:rsidRPr="008C17E2">
              <w:rPr>
                <w:rFonts w:ascii="Arial Narrow" w:eastAsia="Helvetica" w:hAnsi="Arial Narrow"/>
                <w:color w:val="000000" w:themeColor="text1"/>
              </w:rPr>
              <w:t>1; 2; 3; 4</w:t>
            </w:r>
          </w:p>
        </w:tc>
        <w:tc>
          <w:tcPr>
            <w:tcW w:w="3480" w:type="dxa"/>
            <w:tcBorders>
              <w:top w:val="single" w:sz="4" w:space="0" w:color="auto"/>
              <w:left w:val="single" w:sz="4" w:space="0" w:color="auto"/>
              <w:right w:val="single" w:sz="4" w:space="0" w:color="auto"/>
            </w:tcBorders>
          </w:tcPr>
          <w:p w:rsidR="00CB5E4F" w:rsidRDefault="00CB5E4F" w:rsidP="00CB5E4F">
            <w:pPr>
              <w:jc w:val="both"/>
              <w:rPr>
                <w:rFonts w:ascii="Arial Narrow" w:hAnsi="Arial Narrow"/>
              </w:rPr>
            </w:pPr>
            <w:r w:rsidRPr="00F93F7F">
              <w:rPr>
                <w:rFonts w:ascii="Arial Narrow" w:hAnsi="Arial Narrow"/>
              </w:rPr>
              <w:t xml:space="preserve">Bodové hodnotenie sa udelí na základe odborného posúdenia hodnotiteľa a hodnoty </w:t>
            </w:r>
            <w:r>
              <w:rPr>
                <w:rFonts w:ascii="Arial Narrow" w:hAnsi="Arial Narrow"/>
              </w:rPr>
              <w:t>vypočítanej odchýlky.</w:t>
            </w:r>
          </w:p>
          <w:p w:rsidR="00CB5E4F" w:rsidRDefault="00CB5E4F" w:rsidP="00CB5E4F">
            <w:pPr>
              <w:jc w:val="both"/>
              <w:rPr>
                <w:rFonts w:ascii="Arial Narrow" w:hAnsi="Arial Narrow"/>
              </w:rPr>
            </w:pPr>
          </w:p>
          <w:p w:rsidR="00CB5E4F" w:rsidRDefault="00CB5E4F" w:rsidP="00CB5E4F">
            <w:pPr>
              <w:jc w:val="both"/>
              <w:rPr>
                <w:rFonts w:ascii="Arial Narrow" w:hAnsi="Arial Narrow"/>
              </w:rPr>
            </w:pPr>
            <w:r w:rsidRPr="00F93F7F">
              <w:rPr>
                <w:rFonts w:ascii="Arial Narrow" w:hAnsi="Arial Narrow"/>
              </w:rPr>
              <w:t xml:space="preserve">Na základe </w:t>
            </w:r>
            <w:r>
              <w:rPr>
                <w:rFonts w:ascii="Arial Narrow" w:hAnsi="Arial Narrow"/>
              </w:rPr>
              <w:t>vypočítanej odchýlky</w:t>
            </w:r>
            <w:r w:rsidRPr="00F93F7F">
              <w:rPr>
                <w:rFonts w:ascii="Arial Narrow" w:hAnsi="Arial Narrow"/>
              </w:rPr>
              <w:t xml:space="preserve"> sa udelia body podľa definovaných </w:t>
            </w:r>
            <w:r>
              <w:rPr>
                <w:rFonts w:ascii="Arial Narrow" w:hAnsi="Arial Narrow"/>
              </w:rPr>
              <w:t>limitných</w:t>
            </w:r>
            <w:r w:rsidRPr="00F93F7F">
              <w:rPr>
                <w:rFonts w:ascii="Arial Narrow" w:hAnsi="Arial Narrow"/>
              </w:rPr>
              <w:t xml:space="preserve"> hodnôt.</w:t>
            </w:r>
          </w:p>
          <w:p w:rsidR="00CB5E4F" w:rsidRDefault="00CB5E4F" w:rsidP="00CB5E4F">
            <w:pPr>
              <w:jc w:val="both"/>
              <w:rPr>
                <w:rFonts w:ascii="Arial Narrow" w:hAnsi="Arial Narrow"/>
              </w:rPr>
            </w:pPr>
          </w:p>
          <w:p w:rsidR="00CB5E4F" w:rsidRDefault="00CB5E4F" w:rsidP="00CB5E4F">
            <w:pPr>
              <w:jc w:val="both"/>
              <w:rPr>
                <w:rFonts w:ascii="Arial Narrow" w:eastAsia="Helvetica" w:hAnsi="Arial Narrow"/>
                <w:color w:val="000000" w:themeColor="text1"/>
              </w:rPr>
            </w:pPr>
            <w:r>
              <w:rPr>
                <w:rFonts w:ascii="Arial Narrow" w:eastAsia="Helvetica" w:hAnsi="Arial Narrow"/>
                <w:color w:val="000000" w:themeColor="text1"/>
              </w:rPr>
              <w:t>Ak v rámci hodnotenia neboli krátené žiadne oprávnené výdavky získa projekt v kritériu plný počet bodov.</w:t>
            </w:r>
          </w:p>
          <w:p w:rsidR="00CB5E4F" w:rsidRDefault="00CB5E4F" w:rsidP="00CB5E4F">
            <w:pPr>
              <w:jc w:val="both"/>
              <w:rPr>
                <w:rFonts w:ascii="Arial Narrow" w:eastAsia="Helvetica" w:hAnsi="Arial Narrow"/>
                <w:color w:val="000000" w:themeColor="text1"/>
              </w:rPr>
            </w:pPr>
          </w:p>
          <w:p w:rsidR="00CB5E4F" w:rsidRPr="005E71D6" w:rsidRDefault="00CB5E4F" w:rsidP="00CB5E4F">
            <w:pPr>
              <w:jc w:val="both"/>
              <w:rPr>
                <w:rFonts w:ascii="Arial Narrow" w:eastAsia="Calibri" w:hAnsi="Arial Narrow"/>
                <w:color w:val="000000" w:themeColor="text1"/>
              </w:rPr>
            </w:pPr>
            <w:r>
              <w:rPr>
                <w:rFonts w:ascii="Arial Narrow" w:hAnsi="Arial Narrow"/>
                <w:color w:val="000000" w:themeColor="text1"/>
              </w:rPr>
              <w:t>V prípade, ak hodnotiteľ dospeje k záveru, že žiadne výdavky nie sú oprávnené, resp. ak hodnota NFP po krátení klesne pod minimálnu hodnotu pomoci uvedenú vo výzve, vylúči projekt z hodnotenia v rámci aplikácie kritéria 1.1, nakoľko takýto projekt nie je realizovateľný.</w:t>
            </w:r>
          </w:p>
        </w:tc>
      </w:tr>
      <w:tr w:rsidR="00CB5E4F" w:rsidRPr="000E2F23" w:rsidTr="00FF6E92">
        <w:trPr>
          <w:cantSplit/>
          <w:trHeight w:val="4244"/>
        </w:trPr>
        <w:tc>
          <w:tcPr>
            <w:tcW w:w="675" w:type="dxa"/>
            <w:vMerge w:val="restart"/>
            <w:tcBorders>
              <w:left w:val="single" w:sz="4" w:space="0" w:color="auto"/>
              <w:right w:val="single" w:sz="4" w:space="0" w:color="auto"/>
            </w:tcBorders>
            <w:vAlign w:val="center"/>
          </w:tcPr>
          <w:p w:rsidR="00CB5E4F" w:rsidRPr="000E2F23" w:rsidRDefault="00CB5E4F" w:rsidP="00CB5E4F">
            <w:pPr>
              <w:jc w:val="center"/>
              <w:rPr>
                <w:rFonts w:ascii="Arial Narrow" w:hAnsi="Arial Narrow"/>
                <w:color w:val="000000" w:themeColor="text1"/>
              </w:rPr>
            </w:pPr>
            <w:r>
              <w:rPr>
                <w:rFonts w:ascii="Arial Narrow" w:hAnsi="Arial Narrow"/>
                <w:color w:val="000000" w:themeColor="text1"/>
              </w:rPr>
              <w:lastRenderedPageBreak/>
              <w:t>4.2</w:t>
            </w:r>
          </w:p>
        </w:tc>
        <w:tc>
          <w:tcPr>
            <w:tcW w:w="2190" w:type="dxa"/>
            <w:vMerge w:val="restart"/>
            <w:tcBorders>
              <w:left w:val="single" w:sz="4" w:space="0" w:color="auto"/>
              <w:right w:val="single" w:sz="4" w:space="0" w:color="auto"/>
            </w:tcBorders>
            <w:vAlign w:val="center"/>
          </w:tcPr>
          <w:p w:rsidR="00CB5E4F" w:rsidRDefault="00CB5E4F" w:rsidP="00CB5E4F">
            <w:pPr>
              <w:jc w:val="center"/>
              <w:rPr>
                <w:rFonts w:ascii="Arial Narrow" w:hAnsi="Arial Narrow"/>
                <w:color w:val="000000" w:themeColor="text1"/>
              </w:rPr>
            </w:pPr>
            <w:r>
              <w:rPr>
                <w:rFonts w:ascii="Arial Narrow" w:hAnsi="Arial Narrow"/>
                <w:color w:val="000000" w:themeColor="text1"/>
              </w:rPr>
              <w:t>Je podnik žiadateľa aktívny?</w:t>
            </w:r>
            <w:r w:rsidRPr="00524887">
              <w:rPr>
                <w:rFonts w:ascii="Arial Narrow" w:hAnsi="Arial Narrow"/>
                <w:color w:val="000000" w:themeColor="text1"/>
                <w:vertAlign w:val="superscript"/>
              </w:rPr>
              <w:fldChar w:fldCharType="begin"/>
            </w:r>
            <w:r w:rsidRPr="00524887">
              <w:rPr>
                <w:rFonts w:ascii="Arial Narrow" w:hAnsi="Arial Narrow"/>
                <w:color w:val="000000" w:themeColor="text1"/>
                <w:vertAlign w:val="superscript"/>
              </w:rPr>
              <w:instrText xml:space="preserve"> NOTEREF _Ref429670997 \h </w:instrText>
            </w:r>
            <w:r>
              <w:rPr>
                <w:rFonts w:ascii="Arial Narrow" w:hAnsi="Arial Narrow"/>
                <w:color w:val="000000" w:themeColor="text1"/>
                <w:vertAlign w:val="superscript"/>
              </w:rPr>
              <w:instrText xml:space="preserve"> \* MERGEFORMAT </w:instrText>
            </w:r>
            <w:r w:rsidRPr="00524887">
              <w:rPr>
                <w:rFonts w:ascii="Arial Narrow" w:hAnsi="Arial Narrow"/>
                <w:color w:val="000000" w:themeColor="text1"/>
                <w:vertAlign w:val="superscript"/>
              </w:rPr>
            </w:r>
            <w:r w:rsidRPr="00524887">
              <w:rPr>
                <w:rFonts w:ascii="Arial Narrow" w:hAnsi="Arial Narrow"/>
                <w:color w:val="000000" w:themeColor="text1"/>
                <w:vertAlign w:val="superscript"/>
              </w:rPr>
              <w:fldChar w:fldCharType="separate"/>
            </w:r>
            <w:r w:rsidR="006E37F6">
              <w:rPr>
                <w:rFonts w:ascii="Arial Narrow" w:hAnsi="Arial Narrow"/>
                <w:color w:val="000000" w:themeColor="text1"/>
                <w:vertAlign w:val="superscript"/>
              </w:rPr>
              <w:t>8</w:t>
            </w:r>
            <w:r w:rsidRPr="00524887">
              <w:rPr>
                <w:rFonts w:ascii="Arial Narrow" w:hAnsi="Arial Narrow"/>
                <w:color w:val="000000" w:themeColor="text1"/>
                <w:vertAlign w:val="superscript"/>
              </w:rPr>
              <w:fldChar w:fldCharType="end"/>
            </w:r>
          </w:p>
        </w:tc>
        <w:tc>
          <w:tcPr>
            <w:tcW w:w="5051" w:type="dxa"/>
            <w:vMerge w:val="restart"/>
            <w:tcBorders>
              <w:left w:val="single" w:sz="4" w:space="0" w:color="auto"/>
              <w:right w:val="single" w:sz="4" w:space="0" w:color="auto"/>
            </w:tcBorders>
          </w:tcPr>
          <w:p w:rsidR="00CB5E4F" w:rsidRDefault="00CB5E4F" w:rsidP="00CB5E4F">
            <w:pPr>
              <w:pStyle w:val="Telo"/>
              <w:jc w:val="both"/>
              <w:rPr>
                <w:rFonts w:ascii="Arial Narrow" w:eastAsia="Calibri" w:hAnsi="Arial Narrow" w:cs="Times New Roman"/>
                <w:color w:val="000000" w:themeColor="text1"/>
                <w:lang w:val="sk-SK"/>
              </w:rPr>
            </w:pPr>
            <w:r>
              <w:rPr>
                <w:rFonts w:ascii="Arial Narrow" w:eastAsia="Calibri" w:hAnsi="Arial Narrow" w:cs="Times New Roman"/>
                <w:color w:val="000000" w:themeColor="text1"/>
                <w:lang w:val="sk-SK"/>
              </w:rPr>
              <w:t>Posúdením kritéria sa má docieliť, že majetkové zložky podniku žiadateľa sú primerané k veľkosti projektu a zároveň podnik žiadateľa aktívne pôsobí na trhu (nejedná sa o „spiacu firmu“).</w:t>
            </w:r>
          </w:p>
          <w:p w:rsidR="00CB5E4F" w:rsidRDefault="00CB5E4F" w:rsidP="00CB5E4F">
            <w:pPr>
              <w:pStyle w:val="Telo"/>
              <w:jc w:val="both"/>
              <w:rPr>
                <w:rFonts w:ascii="Arial Narrow" w:eastAsia="Calibri" w:hAnsi="Arial Narrow" w:cs="Times New Roman"/>
                <w:color w:val="000000" w:themeColor="text1"/>
                <w:lang w:val="sk-SK"/>
              </w:rPr>
            </w:pPr>
          </w:p>
          <w:p w:rsidR="00CB5E4F" w:rsidRDefault="00CB5E4F" w:rsidP="00CB5E4F">
            <w:pPr>
              <w:pStyle w:val="Telo"/>
              <w:jc w:val="both"/>
              <w:rPr>
                <w:rFonts w:ascii="Arial Narrow" w:eastAsia="Calibri" w:hAnsi="Arial Narrow" w:cs="Times New Roman"/>
                <w:color w:val="000000" w:themeColor="text1"/>
                <w:lang w:val="sk-SK"/>
              </w:rPr>
            </w:pPr>
            <w:r>
              <w:rPr>
                <w:rFonts w:ascii="Arial Narrow" w:eastAsia="Calibri" w:hAnsi="Arial Narrow" w:cs="Times New Roman"/>
                <w:color w:val="000000" w:themeColor="text1"/>
                <w:lang w:val="sk-SK"/>
              </w:rPr>
              <w:t>Vo výzve sa určí, ktoré majetkové položky z účtovnej závierky podniku (presné riadky účtovnej závierky) budú posudzované a za aké účtovné obdobie.</w:t>
            </w:r>
          </w:p>
          <w:p w:rsidR="00CB5E4F" w:rsidRDefault="00CB5E4F" w:rsidP="00CB5E4F">
            <w:pPr>
              <w:pStyle w:val="Telo"/>
              <w:jc w:val="both"/>
              <w:rPr>
                <w:rFonts w:ascii="Arial Narrow" w:eastAsia="Calibri" w:hAnsi="Arial Narrow" w:cs="Times New Roman"/>
                <w:color w:val="000000" w:themeColor="text1"/>
                <w:lang w:val="sk-SK"/>
              </w:rPr>
            </w:pPr>
          </w:p>
          <w:p w:rsidR="00CB5E4F" w:rsidRDefault="00CB5E4F" w:rsidP="00CB5E4F">
            <w:pPr>
              <w:pStyle w:val="Telo"/>
              <w:jc w:val="both"/>
              <w:rPr>
                <w:rFonts w:ascii="Arial Narrow" w:eastAsia="Calibri" w:hAnsi="Arial Narrow" w:cs="Times New Roman"/>
                <w:color w:val="000000" w:themeColor="text1"/>
                <w:lang w:val="sk-SK"/>
              </w:rPr>
            </w:pPr>
            <w:r>
              <w:rPr>
                <w:rFonts w:ascii="Arial Narrow" w:eastAsia="Calibri" w:hAnsi="Arial Narrow" w:cs="Times New Roman"/>
                <w:color w:val="000000" w:themeColor="text1"/>
                <w:lang w:val="sk-SK"/>
              </w:rPr>
              <w:t>Poskytovateľ zároveň stanoví presný vzorec výpočtu a určí aký minimálny koeficient má byť dosiahnutý.</w:t>
            </w:r>
          </w:p>
          <w:p w:rsidR="00CB5E4F" w:rsidRDefault="00CB5E4F" w:rsidP="00CB5E4F">
            <w:pPr>
              <w:pStyle w:val="Telo"/>
              <w:jc w:val="both"/>
              <w:rPr>
                <w:rFonts w:ascii="Arial Narrow" w:eastAsia="Calibri" w:hAnsi="Arial Narrow" w:cs="Times New Roman"/>
                <w:color w:val="000000" w:themeColor="text1"/>
                <w:lang w:val="sk-SK"/>
              </w:rPr>
            </w:pPr>
          </w:p>
          <w:p w:rsidR="00CB5E4F" w:rsidRDefault="00CB5E4F" w:rsidP="00CB5E4F">
            <w:pPr>
              <w:pStyle w:val="Telo"/>
              <w:jc w:val="both"/>
              <w:rPr>
                <w:rFonts w:ascii="Arial Narrow" w:eastAsia="Calibri" w:hAnsi="Arial Narrow" w:cs="Times New Roman"/>
                <w:color w:val="000000" w:themeColor="text1"/>
                <w:lang w:val="sk-SK"/>
              </w:rPr>
            </w:pPr>
            <w:r>
              <w:rPr>
                <w:rFonts w:ascii="Arial Narrow" w:eastAsia="Calibri" w:hAnsi="Arial Narrow" w:cs="Times New Roman"/>
                <w:color w:val="000000" w:themeColor="text1"/>
                <w:lang w:val="sk-SK"/>
              </w:rPr>
              <w:t>Predpokladá sa použitie ukazovateľov:</w:t>
            </w:r>
          </w:p>
          <w:p w:rsidR="00CB5E4F" w:rsidRDefault="00CB5E4F" w:rsidP="00CB5E4F">
            <w:pPr>
              <w:pStyle w:val="Telo"/>
              <w:jc w:val="both"/>
              <w:rPr>
                <w:rFonts w:ascii="Arial Narrow" w:eastAsia="Calibri" w:hAnsi="Arial Narrow" w:cs="Times New Roman"/>
                <w:color w:val="000000" w:themeColor="text1"/>
                <w:lang w:val="sk-SK"/>
              </w:rPr>
            </w:pPr>
          </w:p>
          <w:p w:rsidR="00CB5E4F" w:rsidRDefault="00CB5E4F" w:rsidP="00CB5E4F">
            <w:pPr>
              <w:pStyle w:val="Telo"/>
              <w:numPr>
                <w:ilvl w:val="0"/>
                <w:numId w:val="38"/>
              </w:numPr>
              <w:jc w:val="both"/>
              <w:rPr>
                <w:rFonts w:ascii="Arial Narrow" w:eastAsia="Calibri" w:hAnsi="Arial Narrow" w:cs="Times New Roman"/>
                <w:color w:val="000000" w:themeColor="text1"/>
                <w:lang w:val="sk-SK"/>
              </w:rPr>
            </w:pPr>
            <w:r>
              <w:rPr>
                <w:rFonts w:ascii="Arial Narrow" w:eastAsia="Calibri" w:hAnsi="Arial Narrow" w:cs="Times New Roman"/>
                <w:color w:val="000000" w:themeColor="text1"/>
                <w:lang w:val="sk-SK"/>
              </w:rPr>
              <w:t>podiel vlastných aktív podniku k výške celkových výdavkov projektu</w:t>
            </w:r>
          </w:p>
          <w:p w:rsidR="00CB5E4F" w:rsidRDefault="00CB5E4F" w:rsidP="00CB5E4F">
            <w:pPr>
              <w:pStyle w:val="Telo"/>
              <w:numPr>
                <w:ilvl w:val="0"/>
                <w:numId w:val="38"/>
              </w:numPr>
              <w:jc w:val="both"/>
              <w:rPr>
                <w:rFonts w:ascii="Arial Narrow" w:eastAsia="Calibri" w:hAnsi="Arial Narrow" w:cs="Times New Roman"/>
                <w:color w:val="000000" w:themeColor="text1"/>
                <w:lang w:val="sk-SK"/>
              </w:rPr>
            </w:pPr>
            <w:r>
              <w:rPr>
                <w:rFonts w:ascii="Arial Narrow" w:eastAsia="Calibri" w:hAnsi="Arial Narrow" w:cs="Times New Roman"/>
                <w:color w:val="000000" w:themeColor="text1"/>
                <w:lang w:val="sk-SK"/>
              </w:rPr>
              <w:t>obrátka aktív podniku</w:t>
            </w:r>
          </w:p>
          <w:p w:rsidR="00CB5E4F" w:rsidRDefault="00CB5E4F" w:rsidP="00CB5E4F">
            <w:pPr>
              <w:pStyle w:val="Telo"/>
              <w:jc w:val="both"/>
              <w:rPr>
                <w:rFonts w:ascii="Arial Narrow" w:eastAsia="Calibri" w:hAnsi="Arial Narrow" w:cs="Times New Roman"/>
                <w:color w:val="000000" w:themeColor="text1"/>
                <w:lang w:val="sk-SK"/>
              </w:rPr>
            </w:pPr>
          </w:p>
          <w:p w:rsidR="00CB5E4F" w:rsidRDefault="00CB5E4F" w:rsidP="00CB5E4F">
            <w:pPr>
              <w:pStyle w:val="Telo"/>
              <w:jc w:val="both"/>
              <w:rPr>
                <w:rFonts w:ascii="Arial Narrow" w:eastAsia="Calibri" w:hAnsi="Arial Narrow" w:cs="Times New Roman"/>
                <w:color w:val="000000" w:themeColor="text1"/>
                <w:lang w:val="sk-SK"/>
              </w:rPr>
            </w:pPr>
            <w:r>
              <w:rPr>
                <w:rFonts w:ascii="Arial Narrow" w:eastAsia="Calibri" w:hAnsi="Arial Narrow" w:cs="Times New Roman"/>
                <w:color w:val="000000" w:themeColor="text1"/>
                <w:lang w:val="sk-SK"/>
              </w:rPr>
              <w:t>Žiadatelia, ktorí nedosiahnu minimálny koeficient pre všetky hodnotené ukazovatele budú vylúčení z procesu výberu.</w:t>
            </w:r>
          </w:p>
          <w:p w:rsidR="00CB5E4F" w:rsidRDefault="00CB5E4F" w:rsidP="00CB5E4F">
            <w:pPr>
              <w:pStyle w:val="Telo"/>
              <w:jc w:val="both"/>
              <w:rPr>
                <w:rFonts w:ascii="Arial Narrow" w:eastAsia="Calibri" w:hAnsi="Arial Narrow" w:cs="Times New Roman"/>
                <w:color w:val="000000" w:themeColor="text1"/>
                <w:lang w:val="sk-SK"/>
              </w:rPr>
            </w:pPr>
          </w:p>
          <w:p w:rsidR="00CB5E4F" w:rsidRDefault="00CB5E4F" w:rsidP="00CB5E4F">
            <w:pPr>
              <w:pStyle w:val="Telo"/>
              <w:jc w:val="both"/>
              <w:rPr>
                <w:rFonts w:ascii="Arial Narrow" w:eastAsia="Calibri" w:hAnsi="Arial Narrow" w:cs="Times New Roman"/>
                <w:color w:val="000000" w:themeColor="text1"/>
                <w:lang w:val="sk-SK"/>
              </w:rPr>
            </w:pPr>
            <w:r>
              <w:rPr>
                <w:rFonts w:ascii="Arial Narrow" w:eastAsia="Calibri" w:hAnsi="Arial Narrow" w:cs="Times New Roman"/>
                <w:color w:val="000000" w:themeColor="text1"/>
                <w:lang w:val="sk-SK"/>
              </w:rPr>
              <w:t xml:space="preserve">Pri určení vzorca a minimálneho koeficientu sa bude vychádzať zo zásad ekonomického </w:t>
            </w:r>
            <w:proofErr w:type="spellStart"/>
            <w:r>
              <w:rPr>
                <w:rFonts w:ascii="Arial Narrow" w:eastAsia="Calibri" w:hAnsi="Arial Narrow" w:cs="Times New Roman"/>
                <w:color w:val="000000" w:themeColor="text1"/>
                <w:lang w:val="sk-SK"/>
              </w:rPr>
              <w:t>rácia</w:t>
            </w:r>
            <w:proofErr w:type="spellEnd"/>
            <w:r>
              <w:rPr>
                <w:rFonts w:ascii="Arial Narrow" w:eastAsia="Calibri" w:hAnsi="Arial Narrow" w:cs="Times New Roman"/>
                <w:color w:val="000000" w:themeColor="text1"/>
                <w:lang w:val="sk-SK"/>
              </w:rPr>
              <w:t xml:space="preserve"> a akceptovateľnej miery rizika. </w:t>
            </w:r>
          </w:p>
          <w:p w:rsidR="00CB5E4F" w:rsidRDefault="00CB5E4F" w:rsidP="00CB5E4F">
            <w:pPr>
              <w:pStyle w:val="Telo"/>
              <w:jc w:val="both"/>
              <w:rPr>
                <w:rFonts w:ascii="Arial Narrow" w:eastAsia="Calibri" w:hAnsi="Arial Narrow" w:cs="Times New Roman"/>
                <w:color w:val="000000" w:themeColor="text1"/>
                <w:lang w:val="sk-SK"/>
              </w:rPr>
            </w:pPr>
          </w:p>
          <w:p w:rsidR="00CB5E4F" w:rsidRPr="0049600B" w:rsidRDefault="00CB5E4F" w:rsidP="00CB5E4F">
            <w:pPr>
              <w:pStyle w:val="Telo"/>
              <w:jc w:val="both"/>
              <w:rPr>
                <w:rFonts w:ascii="Arial Narrow" w:eastAsia="Calibri" w:hAnsi="Arial Narrow" w:cs="Times New Roman"/>
                <w:color w:val="000000" w:themeColor="text1"/>
                <w:lang w:val="sk-SK"/>
              </w:rPr>
            </w:pPr>
            <w:r>
              <w:rPr>
                <w:rFonts w:ascii="Arial Narrow" w:eastAsia="Calibri" w:hAnsi="Arial Narrow" w:cs="Times New Roman"/>
                <w:color w:val="000000" w:themeColor="text1"/>
                <w:lang w:val="sk-SK"/>
              </w:rPr>
              <w:t>Presná informácia o vyhodnocovaní tohto kritéria bude zverejnená v rámci výzvy.</w:t>
            </w:r>
          </w:p>
        </w:tc>
        <w:tc>
          <w:tcPr>
            <w:tcW w:w="1535" w:type="dxa"/>
            <w:vMerge w:val="restart"/>
            <w:tcBorders>
              <w:left w:val="single" w:sz="4" w:space="0" w:color="auto"/>
              <w:right w:val="single" w:sz="4" w:space="0" w:color="auto"/>
            </w:tcBorders>
            <w:vAlign w:val="center"/>
          </w:tcPr>
          <w:p w:rsidR="00CB5E4F" w:rsidRPr="00B61E6E" w:rsidRDefault="00CB5E4F" w:rsidP="00CB5E4F">
            <w:pPr>
              <w:jc w:val="center"/>
              <w:rPr>
                <w:rFonts w:ascii="Arial Narrow" w:eastAsia="Calibri" w:hAnsi="Arial Narrow"/>
                <w:color w:val="000000" w:themeColor="text1"/>
                <w:u w:color="000000"/>
              </w:rPr>
            </w:pPr>
            <w:r w:rsidRPr="00B61E6E">
              <w:rPr>
                <w:rFonts w:ascii="Arial Narrow" w:eastAsia="Calibri" w:hAnsi="Arial Narrow"/>
                <w:color w:val="000000" w:themeColor="text1"/>
                <w:u w:color="000000"/>
              </w:rPr>
              <w:t>vylučujúce</w:t>
            </w:r>
          </w:p>
        </w:tc>
        <w:tc>
          <w:tcPr>
            <w:tcW w:w="1289" w:type="dxa"/>
            <w:tcBorders>
              <w:top w:val="single" w:sz="4" w:space="0" w:color="auto"/>
              <w:left w:val="single" w:sz="4" w:space="0" w:color="auto"/>
              <w:bottom w:val="single" w:sz="4" w:space="0" w:color="auto"/>
              <w:right w:val="single" w:sz="4" w:space="0" w:color="auto"/>
            </w:tcBorders>
            <w:vAlign w:val="center"/>
          </w:tcPr>
          <w:p w:rsidR="00CB5E4F" w:rsidRPr="000E2F23" w:rsidRDefault="00CB5E4F" w:rsidP="00CB5E4F">
            <w:pPr>
              <w:jc w:val="center"/>
              <w:rPr>
                <w:rFonts w:ascii="Arial Narrow" w:hAnsi="Arial Narrow"/>
                <w:color w:val="000000" w:themeColor="text1"/>
              </w:rPr>
            </w:pPr>
            <w:r>
              <w:rPr>
                <w:rFonts w:ascii="Arial Narrow" w:hAnsi="Arial Narrow"/>
                <w:color w:val="000000" w:themeColor="text1"/>
              </w:rPr>
              <w:t>áno</w:t>
            </w:r>
          </w:p>
        </w:tc>
        <w:tc>
          <w:tcPr>
            <w:tcW w:w="3480" w:type="dxa"/>
            <w:tcBorders>
              <w:top w:val="single" w:sz="4" w:space="0" w:color="auto"/>
              <w:left w:val="single" w:sz="4" w:space="0" w:color="auto"/>
              <w:bottom w:val="single" w:sz="4" w:space="0" w:color="auto"/>
              <w:right w:val="single" w:sz="4" w:space="0" w:color="auto"/>
            </w:tcBorders>
            <w:vAlign w:val="center"/>
          </w:tcPr>
          <w:p w:rsidR="00CB5E4F" w:rsidRDefault="00CB5E4F" w:rsidP="00CB5E4F">
            <w:pPr>
              <w:jc w:val="both"/>
              <w:rPr>
                <w:rFonts w:ascii="Arial Narrow" w:eastAsia="Helvetica" w:hAnsi="Arial Narrow"/>
                <w:color w:val="000000" w:themeColor="text1"/>
              </w:rPr>
            </w:pPr>
            <w:r>
              <w:rPr>
                <w:rFonts w:ascii="Arial Narrow" w:eastAsia="Helvetica" w:hAnsi="Arial Narrow"/>
                <w:color w:val="000000" w:themeColor="text1"/>
              </w:rPr>
              <w:t>Vypočítaný podiel je rovný alebo vyšší než stanovený minimálny koeficient.</w:t>
            </w:r>
          </w:p>
        </w:tc>
      </w:tr>
      <w:tr w:rsidR="00CB5E4F" w:rsidRPr="000E2F23" w:rsidTr="00FF6E92">
        <w:trPr>
          <w:cantSplit/>
          <w:trHeight w:val="185"/>
        </w:trPr>
        <w:tc>
          <w:tcPr>
            <w:tcW w:w="675" w:type="dxa"/>
            <w:vMerge/>
            <w:tcBorders>
              <w:left w:val="single" w:sz="4" w:space="0" w:color="auto"/>
              <w:bottom w:val="single" w:sz="4" w:space="0" w:color="auto"/>
              <w:right w:val="single" w:sz="4" w:space="0" w:color="auto"/>
            </w:tcBorders>
          </w:tcPr>
          <w:p w:rsidR="00CB5E4F" w:rsidRDefault="00CB5E4F" w:rsidP="00CB5E4F">
            <w:pPr>
              <w:jc w:val="center"/>
              <w:rPr>
                <w:rFonts w:ascii="Arial Narrow" w:hAnsi="Arial Narrow"/>
                <w:color w:val="000000" w:themeColor="text1"/>
              </w:rPr>
            </w:pPr>
          </w:p>
        </w:tc>
        <w:tc>
          <w:tcPr>
            <w:tcW w:w="2190" w:type="dxa"/>
            <w:vMerge/>
            <w:tcBorders>
              <w:left w:val="single" w:sz="4" w:space="0" w:color="auto"/>
              <w:bottom w:val="single" w:sz="4" w:space="0" w:color="auto"/>
              <w:right w:val="single" w:sz="4" w:space="0" w:color="auto"/>
            </w:tcBorders>
          </w:tcPr>
          <w:p w:rsidR="00CB5E4F" w:rsidRDefault="00CB5E4F" w:rsidP="00CB5E4F">
            <w:pPr>
              <w:jc w:val="both"/>
              <w:rPr>
                <w:rFonts w:ascii="Arial Narrow" w:hAnsi="Arial Narrow"/>
                <w:color w:val="000000" w:themeColor="text1"/>
              </w:rPr>
            </w:pPr>
          </w:p>
        </w:tc>
        <w:tc>
          <w:tcPr>
            <w:tcW w:w="5051" w:type="dxa"/>
            <w:vMerge/>
            <w:tcBorders>
              <w:left w:val="single" w:sz="4" w:space="0" w:color="auto"/>
              <w:bottom w:val="single" w:sz="4" w:space="0" w:color="auto"/>
              <w:right w:val="single" w:sz="4" w:space="0" w:color="auto"/>
            </w:tcBorders>
          </w:tcPr>
          <w:p w:rsidR="00CB5E4F" w:rsidRPr="000E2F23" w:rsidRDefault="00CB5E4F" w:rsidP="00CB5E4F">
            <w:pPr>
              <w:pStyle w:val="Telo"/>
              <w:jc w:val="both"/>
              <w:rPr>
                <w:rFonts w:ascii="Arial Narrow" w:eastAsia="Calibri" w:hAnsi="Arial Narrow" w:cs="Times New Roman"/>
                <w:color w:val="000000" w:themeColor="text1"/>
                <w:lang w:val="sk-SK"/>
              </w:rPr>
            </w:pPr>
          </w:p>
        </w:tc>
        <w:tc>
          <w:tcPr>
            <w:tcW w:w="1535" w:type="dxa"/>
            <w:vMerge/>
            <w:tcBorders>
              <w:left w:val="single" w:sz="4" w:space="0" w:color="auto"/>
              <w:bottom w:val="single" w:sz="4" w:space="0" w:color="auto"/>
              <w:right w:val="single" w:sz="4" w:space="0" w:color="auto"/>
            </w:tcBorders>
          </w:tcPr>
          <w:p w:rsidR="00CB5E4F" w:rsidRDefault="00CB5E4F" w:rsidP="00CB5E4F">
            <w:pP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tcPr>
          <w:p w:rsidR="00CB5E4F" w:rsidRPr="000E2F23" w:rsidRDefault="00CB5E4F" w:rsidP="00CB5E4F">
            <w:pPr>
              <w:jc w:val="center"/>
              <w:rPr>
                <w:rFonts w:ascii="Arial Narrow" w:hAnsi="Arial Narrow"/>
                <w:color w:val="000000" w:themeColor="text1"/>
                <w:highlight w:val="yellow"/>
              </w:rPr>
            </w:pPr>
            <w:r>
              <w:rPr>
                <w:rFonts w:ascii="Arial Narrow" w:hAnsi="Arial Narrow"/>
                <w:color w:val="000000" w:themeColor="text1"/>
              </w:rPr>
              <w:t>nie</w:t>
            </w:r>
          </w:p>
        </w:tc>
        <w:tc>
          <w:tcPr>
            <w:tcW w:w="3480" w:type="dxa"/>
            <w:tcBorders>
              <w:top w:val="single" w:sz="4" w:space="0" w:color="auto"/>
              <w:left w:val="single" w:sz="4" w:space="0" w:color="auto"/>
              <w:bottom w:val="single" w:sz="4" w:space="0" w:color="auto"/>
              <w:right w:val="single" w:sz="4" w:space="0" w:color="auto"/>
            </w:tcBorders>
            <w:vAlign w:val="center"/>
          </w:tcPr>
          <w:p w:rsidR="00CB5E4F" w:rsidRDefault="00CB5E4F" w:rsidP="00CB5E4F">
            <w:pPr>
              <w:jc w:val="both"/>
              <w:rPr>
                <w:rFonts w:ascii="Arial Narrow" w:eastAsia="Helvetica" w:hAnsi="Arial Narrow"/>
                <w:color w:val="000000" w:themeColor="text1"/>
              </w:rPr>
            </w:pPr>
            <w:r>
              <w:rPr>
                <w:rFonts w:ascii="Arial Narrow" w:eastAsia="Helvetica" w:hAnsi="Arial Narrow"/>
                <w:color w:val="000000" w:themeColor="text1"/>
              </w:rPr>
              <w:t>Vypočítaný podiel je menší než stanovený minimálny koeficient.</w:t>
            </w:r>
          </w:p>
        </w:tc>
      </w:tr>
      <w:tr w:rsidR="00CB5E4F" w:rsidRPr="000E2F23" w:rsidTr="00FF6E92">
        <w:trPr>
          <w:cantSplit/>
          <w:trHeight w:val="4526"/>
        </w:trPr>
        <w:tc>
          <w:tcPr>
            <w:tcW w:w="675" w:type="dxa"/>
            <w:tcBorders>
              <w:left w:val="single" w:sz="4" w:space="0" w:color="auto"/>
              <w:right w:val="single" w:sz="4" w:space="0" w:color="auto"/>
            </w:tcBorders>
            <w:vAlign w:val="center"/>
          </w:tcPr>
          <w:p w:rsidR="00CB5E4F" w:rsidRPr="008C639B" w:rsidRDefault="00CB5E4F" w:rsidP="00CB5E4F">
            <w:pPr>
              <w:jc w:val="center"/>
              <w:rPr>
                <w:rFonts w:ascii="Arial Narrow" w:hAnsi="Arial Narrow"/>
                <w:color w:val="000000" w:themeColor="text1"/>
              </w:rPr>
            </w:pPr>
            <w:r>
              <w:rPr>
                <w:rFonts w:ascii="Arial Narrow" w:hAnsi="Arial Narrow"/>
                <w:color w:val="000000" w:themeColor="text1"/>
              </w:rPr>
              <w:lastRenderedPageBreak/>
              <w:t>4.3</w:t>
            </w:r>
          </w:p>
        </w:tc>
        <w:tc>
          <w:tcPr>
            <w:tcW w:w="2190" w:type="dxa"/>
            <w:tcBorders>
              <w:left w:val="single" w:sz="4" w:space="0" w:color="auto"/>
              <w:right w:val="single" w:sz="4" w:space="0" w:color="auto"/>
            </w:tcBorders>
            <w:vAlign w:val="center"/>
          </w:tcPr>
          <w:p w:rsidR="00CB5E4F" w:rsidRPr="008C639B" w:rsidRDefault="00CB5E4F" w:rsidP="00CB5E4F">
            <w:pPr>
              <w:jc w:val="both"/>
              <w:rPr>
                <w:rFonts w:ascii="Arial Narrow" w:hAnsi="Arial Narrow"/>
                <w:color w:val="000000" w:themeColor="text1"/>
              </w:rPr>
            </w:pPr>
            <w:r w:rsidRPr="008C639B">
              <w:rPr>
                <w:rFonts w:ascii="Arial Narrow" w:hAnsi="Arial Narrow"/>
              </w:rPr>
              <w:t>Aká je finančná situácia žiadateľa</w:t>
            </w:r>
            <w:bookmarkStart w:id="20" w:name="_Ref429670997"/>
            <w:r w:rsidRPr="008C639B">
              <w:rPr>
                <w:rStyle w:val="Odkaznapoznmkupodiarou"/>
                <w:rFonts w:ascii="Arial Narrow" w:hAnsi="Arial Narrow"/>
              </w:rPr>
              <w:footnoteReference w:id="8"/>
            </w:r>
            <w:bookmarkEnd w:id="20"/>
            <w:r w:rsidRPr="008C639B">
              <w:rPr>
                <w:rFonts w:ascii="Arial Narrow" w:hAnsi="Arial Narrow"/>
              </w:rPr>
              <w:t>?</w:t>
            </w:r>
          </w:p>
        </w:tc>
        <w:tc>
          <w:tcPr>
            <w:tcW w:w="5051" w:type="dxa"/>
            <w:tcBorders>
              <w:left w:val="single" w:sz="4" w:space="0" w:color="auto"/>
              <w:right w:val="single" w:sz="4" w:space="0" w:color="auto"/>
            </w:tcBorders>
          </w:tcPr>
          <w:p w:rsidR="00CB5E4F" w:rsidRPr="008C639B" w:rsidRDefault="00CB5E4F" w:rsidP="00CB5E4F">
            <w:pPr>
              <w:pStyle w:val="Telo"/>
              <w:jc w:val="both"/>
              <w:rPr>
                <w:rFonts w:ascii="Arial Narrow" w:eastAsia="Calibri" w:hAnsi="Arial Narrow" w:cs="Times New Roman"/>
                <w:color w:val="000000" w:themeColor="text1"/>
                <w:lang w:val="sk-SK"/>
              </w:rPr>
            </w:pPr>
            <w:r w:rsidRPr="008C639B">
              <w:rPr>
                <w:rFonts w:ascii="Arial Narrow" w:eastAsia="Calibri" w:hAnsi="Arial Narrow" w:cs="Times New Roman"/>
                <w:color w:val="000000" w:themeColor="text1"/>
                <w:lang w:val="sk-SK"/>
              </w:rPr>
              <w:t>Posudzuje sa finančná situácia žiadateľa na základe vykonanej finančnej analýzy historických údajov o hospodárení podniku žiadateľa.</w:t>
            </w:r>
            <w:r>
              <w:rPr>
                <w:rFonts w:ascii="Arial Narrow" w:eastAsia="Calibri" w:hAnsi="Arial Narrow" w:cs="Times New Roman"/>
                <w:color w:val="000000" w:themeColor="text1"/>
                <w:lang w:val="sk-SK"/>
              </w:rPr>
              <w:t xml:space="preserve"> Ide o analýzu údajov uvádzaných v účtovných závierkach žiadateľa.</w:t>
            </w:r>
          </w:p>
          <w:p w:rsidR="00CB5E4F" w:rsidRPr="008C639B" w:rsidRDefault="00CB5E4F" w:rsidP="00CB5E4F">
            <w:pPr>
              <w:pStyle w:val="Telo"/>
              <w:jc w:val="both"/>
              <w:rPr>
                <w:rFonts w:ascii="Arial Narrow" w:eastAsia="Calibri" w:hAnsi="Arial Narrow" w:cs="Times New Roman"/>
                <w:color w:val="000000" w:themeColor="text1"/>
                <w:lang w:val="sk-SK"/>
              </w:rPr>
            </w:pPr>
          </w:p>
          <w:p w:rsidR="00CB5E4F" w:rsidRPr="008C639B" w:rsidRDefault="00CB5E4F" w:rsidP="00CB5E4F">
            <w:pPr>
              <w:pStyle w:val="Telo"/>
              <w:jc w:val="both"/>
              <w:rPr>
                <w:rFonts w:ascii="Arial Narrow" w:eastAsia="Calibri" w:hAnsi="Arial Narrow" w:cs="Times New Roman"/>
                <w:color w:val="000000" w:themeColor="text1"/>
                <w:lang w:val="sk-SK"/>
              </w:rPr>
            </w:pPr>
            <w:r>
              <w:rPr>
                <w:rFonts w:ascii="Arial Narrow" w:eastAsia="Calibri" w:hAnsi="Arial Narrow" w:cs="Times New Roman"/>
                <w:color w:val="000000" w:themeColor="text1"/>
                <w:lang w:val="sk-SK"/>
              </w:rPr>
              <w:t xml:space="preserve">Pre posúdenie tohto kritéria </w:t>
            </w:r>
            <w:r w:rsidRPr="008C639B">
              <w:rPr>
                <w:rFonts w:ascii="Arial Narrow" w:eastAsia="Calibri" w:hAnsi="Arial Narrow" w:cs="Times New Roman"/>
                <w:color w:val="000000" w:themeColor="text1"/>
                <w:lang w:val="sk-SK"/>
              </w:rPr>
              <w:t xml:space="preserve">sa </w:t>
            </w:r>
            <w:r>
              <w:rPr>
                <w:rFonts w:ascii="Arial Narrow" w:eastAsia="Calibri" w:hAnsi="Arial Narrow" w:cs="Times New Roman"/>
                <w:color w:val="000000" w:themeColor="text1"/>
                <w:lang w:val="sk-SK"/>
              </w:rPr>
              <w:t xml:space="preserve">použije niektorý z pomerových alebo rozdielových ukazovateľov, ako napr. </w:t>
            </w:r>
            <w:proofErr w:type="spellStart"/>
            <w:r w:rsidRPr="008C639B">
              <w:rPr>
                <w:rFonts w:ascii="Arial Narrow" w:eastAsia="Calibri" w:hAnsi="Arial Narrow" w:cs="Times New Roman"/>
                <w:color w:val="000000" w:themeColor="text1"/>
                <w:lang w:val="sk-SK"/>
              </w:rPr>
              <w:t>Altmanov</w:t>
            </w:r>
            <w:proofErr w:type="spellEnd"/>
            <w:r w:rsidRPr="008C639B">
              <w:rPr>
                <w:rFonts w:ascii="Arial Narrow" w:eastAsia="Calibri" w:hAnsi="Arial Narrow" w:cs="Times New Roman"/>
                <w:color w:val="000000" w:themeColor="text1"/>
                <w:lang w:val="sk-SK"/>
              </w:rPr>
              <w:t xml:space="preserve"> index, </w:t>
            </w:r>
            <w:proofErr w:type="spellStart"/>
            <w:r w:rsidRPr="008C639B">
              <w:rPr>
                <w:rFonts w:ascii="Arial Narrow" w:eastAsia="Calibri" w:hAnsi="Arial Narrow" w:cs="Times New Roman"/>
                <w:color w:val="000000" w:themeColor="text1"/>
                <w:lang w:val="sk-SK"/>
              </w:rPr>
              <w:t>Tamariho</w:t>
            </w:r>
            <w:proofErr w:type="spellEnd"/>
            <w:r w:rsidRPr="008C639B">
              <w:rPr>
                <w:rFonts w:ascii="Arial Narrow" w:eastAsia="Calibri" w:hAnsi="Arial Narrow" w:cs="Times New Roman"/>
                <w:color w:val="000000" w:themeColor="text1"/>
                <w:lang w:val="sk-SK"/>
              </w:rPr>
              <w:t xml:space="preserve"> index, </w:t>
            </w:r>
            <w:r>
              <w:rPr>
                <w:rFonts w:ascii="Arial Narrow" w:eastAsia="Calibri" w:hAnsi="Arial Narrow" w:cs="Times New Roman"/>
                <w:color w:val="000000" w:themeColor="text1"/>
                <w:lang w:val="sk-SK"/>
              </w:rPr>
              <w:t>I</w:t>
            </w:r>
            <w:r w:rsidRPr="008C639B">
              <w:rPr>
                <w:rFonts w:ascii="Arial Narrow" w:eastAsia="Calibri" w:hAnsi="Arial Narrow" w:cs="Times New Roman"/>
                <w:color w:val="000000" w:themeColor="text1"/>
                <w:lang w:val="sk-SK"/>
              </w:rPr>
              <w:t>ndex bonit</w:t>
            </w:r>
            <w:r>
              <w:rPr>
                <w:rFonts w:ascii="Arial Narrow" w:eastAsia="Calibri" w:hAnsi="Arial Narrow" w:cs="Times New Roman"/>
                <w:color w:val="000000" w:themeColor="text1"/>
                <w:lang w:val="sk-SK"/>
              </w:rPr>
              <w:t>y</w:t>
            </w:r>
            <w:r w:rsidRPr="008C639B">
              <w:rPr>
                <w:rFonts w:ascii="Arial Narrow" w:eastAsia="Calibri" w:hAnsi="Arial Narrow" w:cs="Times New Roman"/>
                <w:color w:val="000000" w:themeColor="text1"/>
                <w:lang w:val="sk-SK"/>
              </w:rPr>
              <w:t xml:space="preserve"> firmy</w:t>
            </w:r>
            <w:r>
              <w:rPr>
                <w:rFonts w:ascii="Arial Narrow" w:eastAsia="Calibri" w:hAnsi="Arial Narrow" w:cs="Times New Roman"/>
                <w:color w:val="000000" w:themeColor="text1"/>
                <w:lang w:val="sk-SK"/>
              </w:rPr>
              <w:t>, prípadne iné pomerové alebo rozdielové ukazovatele.</w:t>
            </w:r>
          </w:p>
          <w:p w:rsidR="00CB5E4F" w:rsidRPr="008C639B" w:rsidRDefault="00CB5E4F" w:rsidP="00CB5E4F">
            <w:pPr>
              <w:pStyle w:val="Telo"/>
              <w:jc w:val="both"/>
              <w:rPr>
                <w:rFonts w:ascii="Arial Narrow" w:eastAsia="Calibri" w:hAnsi="Arial Narrow" w:cs="Times New Roman"/>
                <w:color w:val="000000" w:themeColor="text1"/>
                <w:lang w:val="sk-SK"/>
              </w:rPr>
            </w:pPr>
          </w:p>
          <w:p w:rsidR="00CB5E4F" w:rsidRDefault="00CB5E4F" w:rsidP="00CB5E4F">
            <w:pPr>
              <w:pStyle w:val="Telo"/>
              <w:jc w:val="both"/>
              <w:rPr>
                <w:rFonts w:ascii="Arial Narrow" w:eastAsia="Calibri" w:hAnsi="Arial Narrow" w:cs="Times New Roman"/>
                <w:color w:val="000000" w:themeColor="text1"/>
                <w:lang w:val="sk-SK"/>
              </w:rPr>
            </w:pPr>
            <w:r w:rsidRPr="008C639B">
              <w:rPr>
                <w:rFonts w:ascii="Arial Narrow" w:eastAsia="Calibri" w:hAnsi="Arial Narrow" w:cs="Times New Roman"/>
                <w:color w:val="000000" w:themeColor="text1"/>
                <w:lang w:val="sk-SK"/>
              </w:rPr>
              <w:t xml:space="preserve">Konkrétne modely </w:t>
            </w:r>
            <w:r>
              <w:rPr>
                <w:rFonts w:ascii="Arial Narrow" w:eastAsia="Calibri" w:hAnsi="Arial Narrow" w:cs="Times New Roman"/>
                <w:color w:val="000000" w:themeColor="text1"/>
                <w:lang w:val="sk-SK"/>
              </w:rPr>
              <w:t>pre posúdenie finančnej situácie</w:t>
            </w:r>
            <w:r w:rsidRPr="008C639B">
              <w:rPr>
                <w:rFonts w:ascii="Arial Narrow" w:eastAsia="Calibri" w:hAnsi="Arial Narrow" w:cs="Times New Roman"/>
                <w:color w:val="000000" w:themeColor="text1"/>
                <w:lang w:val="sk-SK"/>
              </w:rPr>
              <w:t xml:space="preserve"> budú určené vo výzve</w:t>
            </w:r>
            <w:r>
              <w:rPr>
                <w:rFonts w:ascii="Arial Narrow" w:eastAsia="Calibri" w:hAnsi="Arial Narrow" w:cs="Times New Roman"/>
                <w:color w:val="000000" w:themeColor="text1"/>
                <w:lang w:val="sk-SK"/>
              </w:rPr>
              <w:t>.</w:t>
            </w:r>
            <w:r w:rsidRPr="008C639B">
              <w:rPr>
                <w:rFonts w:ascii="Arial Narrow" w:eastAsia="Calibri" w:hAnsi="Arial Narrow" w:cs="Times New Roman"/>
                <w:color w:val="000000" w:themeColor="text1"/>
                <w:lang w:val="sk-SK"/>
              </w:rPr>
              <w:t xml:space="preserve"> </w:t>
            </w:r>
          </w:p>
          <w:p w:rsidR="00CB5E4F" w:rsidRDefault="00CB5E4F" w:rsidP="00CB5E4F">
            <w:pPr>
              <w:pStyle w:val="Telo"/>
              <w:jc w:val="both"/>
              <w:rPr>
                <w:rFonts w:ascii="Arial Narrow" w:eastAsia="Calibri" w:hAnsi="Arial Narrow" w:cs="Times New Roman"/>
                <w:color w:val="000000" w:themeColor="text1"/>
                <w:lang w:val="sk-SK"/>
              </w:rPr>
            </w:pPr>
          </w:p>
          <w:p w:rsidR="00CB5E4F" w:rsidRPr="008C639B" w:rsidRDefault="00CB5E4F" w:rsidP="00CB5E4F">
            <w:pPr>
              <w:pStyle w:val="Telo"/>
              <w:jc w:val="both"/>
              <w:rPr>
                <w:rFonts w:ascii="Arial Narrow" w:eastAsia="Calibri" w:hAnsi="Arial Narrow" w:cs="Times New Roman"/>
                <w:color w:val="000000" w:themeColor="text1"/>
                <w:lang w:val="sk-SK"/>
              </w:rPr>
            </w:pPr>
            <w:r w:rsidRPr="00EE29C6">
              <w:rPr>
                <w:rFonts w:ascii="Arial Narrow" w:eastAsia="Calibri" w:hAnsi="Arial Narrow" w:cs="Times New Roman"/>
                <w:color w:val="000000" w:themeColor="text1"/>
                <w:lang w:val="sk-SK"/>
              </w:rPr>
              <w:t>Poskytovateľ určí limitné hodnoty (intervaly) pre udelenie počtu bodov. Limitné hodnoty bud</w:t>
            </w:r>
            <w:r>
              <w:rPr>
                <w:rFonts w:ascii="Arial Narrow" w:eastAsia="Calibri" w:hAnsi="Arial Narrow" w:cs="Times New Roman"/>
                <w:color w:val="000000" w:themeColor="text1"/>
                <w:lang w:val="sk-SK"/>
              </w:rPr>
              <w:t>ú</w:t>
            </w:r>
            <w:r w:rsidRPr="00EE29C6">
              <w:rPr>
                <w:rFonts w:ascii="Arial Narrow" w:eastAsia="Calibri" w:hAnsi="Arial Narrow" w:cs="Times New Roman"/>
                <w:color w:val="000000" w:themeColor="text1"/>
                <w:lang w:val="sk-SK"/>
              </w:rPr>
              <w:t xml:space="preserve"> stanovená v prí</w:t>
            </w:r>
            <w:r>
              <w:rPr>
                <w:rFonts w:ascii="Arial Narrow" w:eastAsia="Calibri" w:hAnsi="Arial Narrow" w:cs="Times New Roman"/>
                <w:color w:val="000000" w:themeColor="text1"/>
                <w:lang w:val="sk-SK"/>
              </w:rPr>
              <w:t xml:space="preserve">ručke pre odborného hodnotiteľa a budú nastavené podľa ekonomického </w:t>
            </w:r>
            <w:proofErr w:type="spellStart"/>
            <w:r>
              <w:rPr>
                <w:rFonts w:ascii="Arial Narrow" w:eastAsia="Calibri" w:hAnsi="Arial Narrow" w:cs="Times New Roman"/>
                <w:color w:val="000000" w:themeColor="text1"/>
                <w:lang w:val="sk-SK"/>
              </w:rPr>
              <w:t>rácia</w:t>
            </w:r>
            <w:proofErr w:type="spellEnd"/>
            <w:r>
              <w:rPr>
                <w:rFonts w:ascii="Arial Narrow" w:eastAsia="Calibri" w:hAnsi="Arial Narrow" w:cs="Times New Roman"/>
                <w:color w:val="000000" w:themeColor="text1"/>
                <w:lang w:val="sk-SK"/>
              </w:rPr>
              <w:t xml:space="preserve"> založenom na východiskách príslušnej hodnotiacej metódy.</w:t>
            </w:r>
          </w:p>
        </w:tc>
        <w:tc>
          <w:tcPr>
            <w:tcW w:w="1535" w:type="dxa"/>
            <w:tcBorders>
              <w:left w:val="single" w:sz="4" w:space="0" w:color="auto"/>
              <w:right w:val="single" w:sz="4" w:space="0" w:color="auto"/>
            </w:tcBorders>
            <w:vAlign w:val="center"/>
          </w:tcPr>
          <w:p w:rsidR="00CB5E4F" w:rsidRPr="008C639B" w:rsidRDefault="00CB5E4F" w:rsidP="00CB5E4F">
            <w:pPr>
              <w:jc w:val="center"/>
              <w:rPr>
                <w:rFonts w:ascii="Arial Narrow" w:hAnsi="Arial Narrow"/>
                <w:color w:val="000000" w:themeColor="text1"/>
              </w:rPr>
            </w:pPr>
            <w:r>
              <w:rPr>
                <w:rFonts w:ascii="Arial Narrow" w:hAnsi="Arial Narrow"/>
                <w:color w:val="000000" w:themeColor="text1"/>
              </w:rPr>
              <w:t>bodované</w:t>
            </w:r>
          </w:p>
        </w:tc>
        <w:tc>
          <w:tcPr>
            <w:tcW w:w="1289" w:type="dxa"/>
            <w:tcBorders>
              <w:top w:val="single" w:sz="4" w:space="0" w:color="auto"/>
              <w:left w:val="single" w:sz="4" w:space="0" w:color="auto"/>
              <w:right w:val="single" w:sz="4" w:space="0" w:color="auto"/>
            </w:tcBorders>
            <w:vAlign w:val="center"/>
          </w:tcPr>
          <w:p w:rsidR="00CB5E4F" w:rsidRPr="008C639B" w:rsidRDefault="00CB5E4F" w:rsidP="00CB5E4F">
            <w:pPr>
              <w:jc w:val="center"/>
              <w:rPr>
                <w:rFonts w:ascii="Arial Narrow" w:hAnsi="Arial Narrow"/>
                <w:color w:val="000000" w:themeColor="text1"/>
              </w:rPr>
            </w:pPr>
            <w:r w:rsidRPr="008C17E2">
              <w:rPr>
                <w:rFonts w:ascii="Arial Narrow" w:hAnsi="Arial Narrow"/>
                <w:szCs w:val="20"/>
              </w:rPr>
              <w:t>0</w:t>
            </w:r>
            <w:r w:rsidRPr="008C17E2">
              <w:rPr>
                <w:rFonts w:ascii="Arial Narrow" w:hAnsi="Arial Narrow"/>
                <w:color w:val="000000" w:themeColor="text1"/>
                <w:szCs w:val="20"/>
                <w:lang w:val="en-US"/>
              </w:rPr>
              <w:t xml:space="preserve">; </w:t>
            </w:r>
            <w:r w:rsidRPr="008C17E2">
              <w:rPr>
                <w:rFonts w:ascii="Arial Narrow" w:eastAsia="Helvetica" w:hAnsi="Arial Narrow"/>
                <w:color w:val="000000" w:themeColor="text1"/>
                <w:szCs w:val="20"/>
              </w:rPr>
              <w:t>1</w:t>
            </w:r>
            <w:r w:rsidRPr="008C17E2">
              <w:rPr>
                <w:rFonts w:ascii="Arial Narrow" w:eastAsia="Helvetica" w:hAnsi="Arial Narrow"/>
                <w:color w:val="000000" w:themeColor="text1"/>
              </w:rPr>
              <w:t>; 2; 3; 4</w:t>
            </w:r>
          </w:p>
        </w:tc>
        <w:tc>
          <w:tcPr>
            <w:tcW w:w="3480" w:type="dxa"/>
            <w:tcBorders>
              <w:top w:val="single" w:sz="4" w:space="0" w:color="auto"/>
              <w:left w:val="single" w:sz="4" w:space="0" w:color="auto"/>
              <w:right w:val="single" w:sz="4" w:space="0" w:color="auto"/>
            </w:tcBorders>
            <w:vAlign w:val="center"/>
          </w:tcPr>
          <w:p w:rsidR="00CB5E4F" w:rsidRDefault="00CB5E4F" w:rsidP="00CB5E4F">
            <w:pPr>
              <w:jc w:val="both"/>
              <w:rPr>
                <w:rFonts w:ascii="Arial Narrow" w:hAnsi="Arial Narrow"/>
              </w:rPr>
            </w:pPr>
            <w:r w:rsidRPr="00F93F7F">
              <w:rPr>
                <w:rFonts w:ascii="Arial Narrow" w:hAnsi="Arial Narrow"/>
              </w:rPr>
              <w:t xml:space="preserve">Bodové hodnotenie sa udelí na základe </w:t>
            </w:r>
            <w:r>
              <w:rPr>
                <w:rFonts w:ascii="Arial Narrow" w:hAnsi="Arial Narrow"/>
              </w:rPr>
              <w:t xml:space="preserve">výsledkovej </w:t>
            </w:r>
            <w:r w:rsidRPr="00F93F7F">
              <w:rPr>
                <w:rFonts w:ascii="Arial Narrow" w:hAnsi="Arial Narrow"/>
              </w:rPr>
              <w:t>hodnoty</w:t>
            </w:r>
            <w:r>
              <w:rPr>
                <w:rFonts w:ascii="Arial Narrow" w:hAnsi="Arial Narrow"/>
              </w:rPr>
              <w:t xml:space="preserve"> použitého modelu (indexu).</w:t>
            </w:r>
          </w:p>
          <w:p w:rsidR="00CB5E4F" w:rsidRDefault="00CB5E4F" w:rsidP="00CB5E4F">
            <w:pPr>
              <w:jc w:val="both"/>
              <w:rPr>
                <w:rFonts w:ascii="Arial Narrow" w:hAnsi="Arial Narrow"/>
              </w:rPr>
            </w:pPr>
          </w:p>
          <w:p w:rsidR="00CB5E4F" w:rsidRPr="008C639B" w:rsidRDefault="00CB5E4F" w:rsidP="00CB5E4F">
            <w:pPr>
              <w:jc w:val="both"/>
              <w:rPr>
                <w:rFonts w:ascii="Arial Narrow" w:eastAsia="Helvetica" w:hAnsi="Arial Narrow"/>
                <w:color w:val="000000" w:themeColor="text1"/>
              </w:rPr>
            </w:pPr>
            <w:r w:rsidRPr="00F93F7F">
              <w:rPr>
                <w:rFonts w:ascii="Arial Narrow" w:hAnsi="Arial Narrow"/>
              </w:rPr>
              <w:t xml:space="preserve">Na základe </w:t>
            </w:r>
            <w:r>
              <w:rPr>
                <w:rFonts w:ascii="Arial Narrow" w:hAnsi="Arial Narrow"/>
              </w:rPr>
              <w:t xml:space="preserve">výsledkovej hodnoty (indexu) </w:t>
            </w:r>
            <w:r w:rsidRPr="00F93F7F">
              <w:rPr>
                <w:rFonts w:ascii="Arial Narrow" w:hAnsi="Arial Narrow"/>
              </w:rPr>
              <w:t xml:space="preserve">sa udelia body podľa definovaných </w:t>
            </w:r>
            <w:r>
              <w:rPr>
                <w:rFonts w:ascii="Arial Narrow" w:hAnsi="Arial Narrow"/>
              </w:rPr>
              <w:t>limitných</w:t>
            </w:r>
            <w:r w:rsidRPr="00F93F7F">
              <w:rPr>
                <w:rFonts w:ascii="Arial Narrow" w:hAnsi="Arial Narrow"/>
              </w:rPr>
              <w:t xml:space="preserve"> hodnôt.</w:t>
            </w:r>
          </w:p>
        </w:tc>
      </w:tr>
      <w:tr w:rsidR="00CB5E4F" w:rsidRPr="000E2F23" w:rsidTr="00FF6E92">
        <w:trPr>
          <w:cantSplit/>
          <w:trHeight w:val="1205"/>
        </w:trPr>
        <w:tc>
          <w:tcPr>
            <w:tcW w:w="675" w:type="dxa"/>
            <w:vMerge w:val="restart"/>
            <w:tcBorders>
              <w:left w:val="single" w:sz="4" w:space="0" w:color="auto"/>
              <w:right w:val="single" w:sz="4" w:space="0" w:color="auto"/>
            </w:tcBorders>
            <w:vAlign w:val="center"/>
          </w:tcPr>
          <w:p w:rsidR="00CB5E4F" w:rsidRPr="005144EE" w:rsidRDefault="00CB5E4F" w:rsidP="00CB5E4F">
            <w:pPr>
              <w:jc w:val="center"/>
              <w:rPr>
                <w:rFonts w:ascii="Arial Narrow" w:hAnsi="Arial Narrow"/>
                <w:color w:val="000000" w:themeColor="text1"/>
              </w:rPr>
            </w:pPr>
            <w:r>
              <w:rPr>
                <w:rFonts w:ascii="Arial Narrow" w:hAnsi="Arial Narrow"/>
                <w:color w:val="000000" w:themeColor="text1"/>
              </w:rPr>
              <w:t>4.4</w:t>
            </w:r>
          </w:p>
        </w:tc>
        <w:tc>
          <w:tcPr>
            <w:tcW w:w="2190" w:type="dxa"/>
            <w:vMerge w:val="restart"/>
            <w:tcBorders>
              <w:left w:val="single" w:sz="4" w:space="0" w:color="auto"/>
              <w:right w:val="single" w:sz="4" w:space="0" w:color="auto"/>
            </w:tcBorders>
            <w:vAlign w:val="center"/>
          </w:tcPr>
          <w:p w:rsidR="00CB5E4F" w:rsidRPr="005144EE" w:rsidRDefault="00CB5E4F" w:rsidP="00CB5E4F">
            <w:pPr>
              <w:jc w:val="both"/>
              <w:rPr>
                <w:rFonts w:ascii="Arial Narrow" w:hAnsi="Arial Narrow"/>
              </w:rPr>
            </w:pPr>
            <w:r w:rsidRPr="005144EE">
              <w:rPr>
                <w:rFonts w:ascii="Arial Narrow" w:hAnsi="Arial Narrow"/>
              </w:rPr>
              <w:t>Akým spôsobom, resp. do akej miery má projekt zabezpečené praktické využitie výsledkov projektu v budúcnosti?</w:t>
            </w:r>
          </w:p>
        </w:tc>
        <w:tc>
          <w:tcPr>
            <w:tcW w:w="5051" w:type="dxa"/>
            <w:vMerge w:val="restart"/>
            <w:tcBorders>
              <w:left w:val="single" w:sz="4" w:space="0" w:color="auto"/>
              <w:right w:val="single" w:sz="4" w:space="0" w:color="auto"/>
            </w:tcBorders>
          </w:tcPr>
          <w:p w:rsidR="00CB5E4F" w:rsidRPr="005144EE" w:rsidRDefault="00CB5E4F" w:rsidP="00CB5E4F">
            <w:pPr>
              <w:pStyle w:val="Telo"/>
              <w:jc w:val="both"/>
              <w:rPr>
                <w:rFonts w:ascii="Arial Narrow" w:eastAsia="Calibri" w:hAnsi="Arial Narrow" w:cs="Times New Roman"/>
                <w:color w:val="000000" w:themeColor="text1"/>
                <w:lang w:val="sk-SK"/>
              </w:rPr>
            </w:pPr>
            <w:r w:rsidRPr="005144EE">
              <w:rPr>
                <w:rFonts w:ascii="Arial Narrow" w:eastAsia="Calibri" w:hAnsi="Arial Narrow" w:cs="Times New Roman"/>
                <w:color w:val="000000" w:themeColor="text1"/>
                <w:lang w:val="sk-SK"/>
              </w:rPr>
              <w:t>Posudzuje sa predpoklad udržateľnosti projektu z hľadiska praktického využitia výsledkov projektu v podnikateľskej praxi podniku.</w:t>
            </w:r>
          </w:p>
          <w:p w:rsidR="00CB5E4F" w:rsidRPr="005144EE" w:rsidRDefault="00CB5E4F" w:rsidP="00CB5E4F">
            <w:pPr>
              <w:pStyle w:val="Telo"/>
              <w:jc w:val="both"/>
              <w:rPr>
                <w:rFonts w:ascii="Arial Narrow" w:eastAsia="Calibri" w:hAnsi="Arial Narrow" w:cs="Times New Roman"/>
                <w:color w:val="000000" w:themeColor="text1"/>
                <w:lang w:val="sk-SK"/>
              </w:rPr>
            </w:pPr>
          </w:p>
          <w:p w:rsidR="00CB5E4F" w:rsidRPr="005144EE" w:rsidRDefault="00CB5E4F" w:rsidP="00CB5E4F">
            <w:pPr>
              <w:pStyle w:val="Telo"/>
              <w:jc w:val="both"/>
              <w:rPr>
                <w:rFonts w:ascii="Arial Narrow" w:eastAsia="Calibri" w:hAnsi="Arial Narrow" w:cs="Times New Roman"/>
                <w:color w:val="000000" w:themeColor="text1"/>
                <w:lang w:val="sk-SK"/>
              </w:rPr>
            </w:pPr>
            <w:r w:rsidRPr="005144EE">
              <w:rPr>
                <w:rFonts w:ascii="Arial Narrow" w:eastAsia="Calibri" w:hAnsi="Arial Narrow" w:cs="Times New Roman"/>
                <w:color w:val="000000" w:themeColor="text1"/>
                <w:lang w:val="sk-SK"/>
              </w:rPr>
              <w:t xml:space="preserve">Účelom podpory z prostriedkov EŠIF je podporiť projekt, ktorého výsledky vo forme získaných riešení, poznatkov prototypov, nových/inovovaných produktov, služieb, procesov, </w:t>
            </w:r>
            <w:proofErr w:type="spellStart"/>
            <w:r w:rsidRPr="005144EE">
              <w:rPr>
                <w:rFonts w:ascii="Arial Narrow" w:eastAsia="Calibri" w:hAnsi="Arial Narrow" w:cs="Times New Roman"/>
                <w:color w:val="000000" w:themeColor="text1"/>
                <w:lang w:val="sk-SK"/>
              </w:rPr>
              <w:t>komercionalizácie</w:t>
            </w:r>
            <w:proofErr w:type="spellEnd"/>
            <w:r w:rsidRPr="005144EE">
              <w:rPr>
                <w:rFonts w:ascii="Arial Narrow" w:eastAsia="Calibri" w:hAnsi="Arial Narrow" w:cs="Times New Roman"/>
                <w:color w:val="000000" w:themeColor="text1"/>
                <w:lang w:val="sk-SK"/>
              </w:rPr>
              <w:t xml:space="preserve"> výstupov, či prezentácie podniku na vybraných podujatiach a pod., podnik uplatní vo svojej budúcnosti, čím reálne dosiahne zlepšenie svojho postavenia na trhu.</w:t>
            </w:r>
          </w:p>
          <w:p w:rsidR="00CB5E4F" w:rsidRDefault="00CB5E4F" w:rsidP="00CB5E4F">
            <w:pPr>
              <w:pStyle w:val="Telo"/>
              <w:jc w:val="both"/>
              <w:rPr>
                <w:rFonts w:ascii="Arial Narrow" w:eastAsia="Calibri" w:hAnsi="Arial Narrow" w:cs="Times New Roman"/>
                <w:color w:val="000000" w:themeColor="text1"/>
                <w:lang w:val="sk-SK"/>
              </w:rPr>
            </w:pPr>
          </w:p>
          <w:p w:rsidR="00CB5E4F" w:rsidRDefault="00CB5E4F" w:rsidP="00CB5E4F">
            <w:pPr>
              <w:pStyle w:val="Telo"/>
              <w:jc w:val="both"/>
              <w:rPr>
                <w:rFonts w:ascii="Arial Narrow" w:eastAsia="Calibri" w:hAnsi="Arial Narrow" w:cs="Times New Roman"/>
                <w:color w:val="000000" w:themeColor="text1"/>
                <w:lang w:val="sk-SK"/>
              </w:rPr>
            </w:pPr>
            <w:r>
              <w:rPr>
                <w:rFonts w:ascii="Arial Narrow" w:eastAsia="Calibri" w:hAnsi="Arial Narrow" w:cs="Times New Roman"/>
                <w:color w:val="000000" w:themeColor="text1"/>
                <w:lang w:val="sk-SK"/>
              </w:rPr>
              <w:t>V rámci kritéria sa zohľadňuje aj analýza trhového prostredia a konkurencie</w:t>
            </w:r>
          </w:p>
          <w:p w:rsidR="00CB5E4F" w:rsidRDefault="00CB5E4F" w:rsidP="00CB5E4F">
            <w:pPr>
              <w:pStyle w:val="Telo"/>
              <w:jc w:val="both"/>
              <w:rPr>
                <w:rFonts w:ascii="Arial Narrow" w:eastAsia="Calibri" w:hAnsi="Arial Narrow" w:cs="Times New Roman"/>
                <w:color w:val="000000" w:themeColor="text1"/>
                <w:lang w:val="sk-SK"/>
              </w:rPr>
            </w:pPr>
          </w:p>
          <w:p w:rsidR="00CB5E4F" w:rsidRDefault="00CB5E4F" w:rsidP="00CB5E4F">
            <w:pPr>
              <w:pStyle w:val="Textkomentra"/>
              <w:numPr>
                <w:ilvl w:val="0"/>
                <w:numId w:val="39"/>
              </w:numPr>
              <w:rPr>
                <w:rFonts w:ascii="Arial Narrow" w:hAnsi="Arial Narrow"/>
                <w:sz w:val="22"/>
                <w:szCs w:val="22"/>
              </w:rPr>
            </w:pPr>
            <w:r>
              <w:rPr>
                <w:rFonts w:ascii="Arial Narrow" w:hAnsi="Arial Narrow"/>
                <w:sz w:val="22"/>
                <w:szCs w:val="22"/>
              </w:rPr>
              <w:t xml:space="preserve">situácia </w:t>
            </w:r>
            <w:r w:rsidRPr="00B5531C">
              <w:rPr>
                <w:rFonts w:ascii="Arial Narrow" w:hAnsi="Arial Narrow"/>
                <w:sz w:val="22"/>
                <w:szCs w:val="22"/>
              </w:rPr>
              <w:t>príslušn</w:t>
            </w:r>
            <w:r>
              <w:rPr>
                <w:rFonts w:ascii="Arial Narrow" w:hAnsi="Arial Narrow"/>
                <w:sz w:val="22"/>
                <w:szCs w:val="22"/>
              </w:rPr>
              <w:t>ého</w:t>
            </w:r>
            <w:r w:rsidRPr="00B5531C">
              <w:rPr>
                <w:rFonts w:ascii="Arial Narrow" w:hAnsi="Arial Narrow"/>
                <w:sz w:val="22"/>
                <w:szCs w:val="22"/>
              </w:rPr>
              <w:t xml:space="preserve"> segment</w:t>
            </w:r>
            <w:r>
              <w:rPr>
                <w:rFonts w:ascii="Arial Narrow" w:hAnsi="Arial Narrow"/>
                <w:sz w:val="22"/>
                <w:szCs w:val="22"/>
              </w:rPr>
              <w:t xml:space="preserve">u trhu z hľadiska analýzy potrieb a očakávaní súčasných ako aj potenciálnych zákazníkov (potenciál odbytu) </w:t>
            </w:r>
            <w:r w:rsidRPr="003C04DC">
              <w:rPr>
                <w:rFonts w:ascii="Arial Narrow" w:hAnsi="Arial Narrow"/>
                <w:sz w:val="22"/>
                <w:szCs w:val="22"/>
              </w:rPr>
              <w:t>a </w:t>
            </w:r>
          </w:p>
          <w:p w:rsidR="00CB5E4F" w:rsidRDefault="00CB5E4F" w:rsidP="00CB5E4F">
            <w:pPr>
              <w:pStyle w:val="Textkomentra"/>
              <w:numPr>
                <w:ilvl w:val="0"/>
                <w:numId w:val="39"/>
              </w:numPr>
              <w:rPr>
                <w:rFonts w:ascii="Arial Narrow" w:hAnsi="Arial Narrow"/>
                <w:sz w:val="22"/>
                <w:szCs w:val="22"/>
              </w:rPr>
            </w:pPr>
            <w:r w:rsidRPr="003C04DC">
              <w:rPr>
                <w:rFonts w:ascii="Arial Narrow" w:hAnsi="Arial Narrow"/>
                <w:sz w:val="22"/>
                <w:szCs w:val="22"/>
              </w:rPr>
              <w:lastRenderedPageBreak/>
              <w:t>pôsoben</w:t>
            </w:r>
            <w:r>
              <w:rPr>
                <w:rFonts w:ascii="Arial Narrow" w:hAnsi="Arial Narrow"/>
                <w:sz w:val="22"/>
                <w:szCs w:val="22"/>
              </w:rPr>
              <w:t>ie</w:t>
            </w:r>
            <w:r w:rsidRPr="003C04DC">
              <w:rPr>
                <w:rFonts w:ascii="Arial Narrow" w:hAnsi="Arial Narrow"/>
                <w:sz w:val="22"/>
                <w:szCs w:val="22"/>
              </w:rPr>
              <w:t xml:space="preserve"> </w:t>
            </w:r>
            <w:r>
              <w:rPr>
                <w:rFonts w:ascii="Arial Narrow" w:hAnsi="Arial Narrow"/>
                <w:sz w:val="22"/>
                <w:szCs w:val="22"/>
              </w:rPr>
              <w:t xml:space="preserve">priamej </w:t>
            </w:r>
            <w:r w:rsidRPr="003C04DC">
              <w:rPr>
                <w:rFonts w:ascii="Arial Narrow" w:hAnsi="Arial Narrow"/>
                <w:sz w:val="22"/>
                <w:szCs w:val="22"/>
              </w:rPr>
              <w:t>kon</w:t>
            </w:r>
            <w:r w:rsidRPr="00B5531C">
              <w:rPr>
                <w:rFonts w:ascii="Arial Narrow" w:hAnsi="Arial Narrow"/>
                <w:sz w:val="22"/>
                <w:szCs w:val="22"/>
              </w:rPr>
              <w:t>kurencie</w:t>
            </w:r>
            <w:r>
              <w:rPr>
                <w:rFonts w:ascii="Arial Narrow" w:hAnsi="Arial Narrow"/>
                <w:sz w:val="22"/>
                <w:szCs w:val="22"/>
              </w:rPr>
              <w:t xml:space="preserve"> a jej aktivity vyvíjané v oblasti predpokladaného výstupu projektu.</w:t>
            </w:r>
          </w:p>
          <w:p w:rsidR="00CB5E4F" w:rsidRPr="005144EE" w:rsidRDefault="00CB5E4F" w:rsidP="00CB5E4F">
            <w:pPr>
              <w:pStyle w:val="Telo"/>
              <w:jc w:val="both"/>
              <w:rPr>
                <w:rFonts w:ascii="Arial Narrow" w:eastAsia="Calibri" w:hAnsi="Arial Narrow" w:cs="Times New Roman"/>
                <w:color w:val="000000" w:themeColor="text1"/>
                <w:lang w:val="sk-SK"/>
              </w:rPr>
            </w:pPr>
          </w:p>
          <w:p w:rsidR="00CB5E4F" w:rsidRDefault="00CB5E4F" w:rsidP="00CB5E4F">
            <w:pPr>
              <w:jc w:val="both"/>
              <w:rPr>
                <w:rFonts w:ascii="Arial Narrow" w:hAnsi="Arial Narrow"/>
              </w:rPr>
            </w:pPr>
            <w:r>
              <w:rPr>
                <w:rFonts w:ascii="Arial Narrow" w:hAnsi="Arial Narrow"/>
              </w:rPr>
              <w:t>Posúdenie kritériá môže byť realizované:</w:t>
            </w:r>
          </w:p>
          <w:p w:rsidR="00CB5E4F" w:rsidRDefault="00CB5E4F" w:rsidP="00CB5E4F">
            <w:pPr>
              <w:jc w:val="both"/>
              <w:rPr>
                <w:rFonts w:ascii="Arial Narrow" w:hAnsi="Arial Narrow"/>
              </w:rPr>
            </w:pPr>
          </w:p>
          <w:p w:rsidR="00CB5E4F" w:rsidRDefault="00CB5E4F" w:rsidP="00CB5E4F">
            <w:pPr>
              <w:pStyle w:val="Odsekzoznamu"/>
              <w:numPr>
                <w:ilvl w:val="0"/>
                <w:numId w:val="34"/>
              </w:numPr>
              <w:jc w:val="both"/>
              <w:rPr>
                <w:rFonts w:ascii="Arial Narrow" w:hAnsi="Arial Narrow"/>
              </w:rPr>
            </w:pPr>
            <w:r>
              <w:rPr>
                <w:rFonts w:ascii="Arial Narrow" w:hAnsi="Arial Narrow"/>
              </w:rPr>
              <w:t>na základe odborného zhodnotenia potenciálu odborným hodnotiteľom,</w:t>
            </w:r>
          </w:p>
          <w:p w:rsidR="00CB5E4F" w:rsidRDefault="00CB5E4F" w:rsidP="00CB5E4F">
            <w:pPr>
              <w:pStyle w:val="Odsekzoznamu"/>
              <w:numPr>
                <w:ilvl w:val="0"/>
                <w:numId w:val="34"/>
              </w:numPr>
              <w:jc w:val="both"/>
              <w:rPr>
                <w:rFonts w:ascii="Arial Narrow" w:hAnsi="Arial Narrow"/>
              </w:rPr>
            </w:pPr>
            <w:r>
              <w:rPr>
                <w:rFonts w:ascii="Arial Narrow" w:hAnsi="Arial Narrow"/>
              </w:rPr>
              <w:t>na základe záverov odborného posudku spracovaného významnou autoritou, resp.</w:t>
            </w:r>
            <w:r w:rsidRPr="008C459D">
              <w:rPr>
                <w:rFonts w:ascii="Arial Narrow" w:hAnsi="Arial Narrow"/>
              </w:rPr>
              <w:t xml:space="preserve"> relevantnou vedeckou/výskumnou inštitúciou </w:t>
            </w:r>
            <w:r>
              <w:rPr>
                <w:rFonts w:ascii="Arial Narrow" w:hAnsi="Arial Narrow"/>
              </w:rPr>
              <w:t>(najmä pre špecifický cieľ 1.2.2 a 2.2.2)</w:t>
            </w:r>
          </w:p>
          <w:p w:rsidR="00776FDF" w:rsidRDefault="00776FDF" w:rsidP="0024598F">
            <w:pPr>
              <w:jc w:val="both"/>
              <w:rPr>
                <w:rFonts w:ascii="Arial Narrow" w:hAnsi="Arial Narrow"/>
              </w:rPr>
            </w:pPr>
          </w:p>
          <w:p w:rsidR="00776FDF" w:rsidRPr="0024598F" w:rsidRDefault="00776FDF" w:rsidP="0024598F">
            <w:pPr>
              <w:jc w:val="both"/>
              <w:rPr>
                <w:rFonts w:ascii="Arial Narrow" w:hAnsi="Arial Narrow"/>
              </w:rPr>
            </w:pPr>
            <w:r w:rsidRPr="00F5620B">
              <w:rPr>
                <w:rFonts w:ascii="Arial Narrow" w:hAnsi="Arial Narrow"/>
                <w:color w:val="000000" w:themeColor="text1"/>
              </w:rPr>
              <w:t xml:space="preserve">V prípade ak </w:t>
            </w:r>
            <w:r w:rsidR="006E37F6" w:rsidRPr="0024598F">
              <w:rPr>
                <w:rFonts w:ascii="Arial Narrow" w:hAnsi="Arial Narrow" w:cstheme="minorBidi"/>
                <w:color w:val="000000" w:themeColor="text1"/>
              </w:rPr>
              <w:t xml:space="preserve">odborný </w:t>
            </w:r>
            <w:r w:rsidRPr="00F5620B">
              <w:rPr>
                <w:rFonts w:ascii="Arial Narrow" w:hAnsi="Arial Narrow"/>
                <w:color w:val="000000" w:themeColor="text1"/>
              </w:rPr>
              <w:t>hodnotiteľ dospeje k záveru, že výsledky projektu nie sú prakticky využiteľné, vylúči projekt z hodnotenia v rámci aplikácie kritéria 1.1</w:t>
            </w:r>
            <w:r w:rsidRPr="004C4B8E">
              <w:rPr>
                <w:rFonts w:ascii="Arial Narrow" w:hAnsi="Arial Narrow"/>
                <w:color w:val="000000" w:themeColor="text1"/>
              </w:rPr>
              <w:t>.</w:t>
            </w:r>
          </w:p>
        </w:tc>
        <w:tc>
          <w:tcPr>
            <w:tcW w:w="1535" w:type="dxa"/>
            <w:vMerge w:val="restart"/>
            <w:tcBorders>
              <w:left w:val="single" w:sz="4" w:space="0" w:color="auto"/>
              <w:right w:val="single" w:sz="4" w:space="0" w:color="auto"/>
            </w:tcBorders>
            <w:vAlign w:val="center"/>
          </w:tcPr>
          <w:p w:rsidR="00CB5E4F" w:rsidRPr="005144EE" w:rsidRDefault="00CB5E4F" w:rsidP="00CB5E4F">
            <w:pPr>
              <w:jc w:val="center"/>
              <w:rPr>
                <w:rFonts w:ascii="Arial Narrow" w:hAnsi="Arial Narrow"/>
                <w:color w:val="000000" w:themeColor="text1"/>
              </w:rPr>
            </w:pPr>
            <w:r w:rsidRPr="005144EE">
              <w:rPr>
                <w:rFonts w:ascii="Arial Narrow" w:hAnsi="Arial Narrow"/>
              </w:rPr>
              <w:lastRenderedPageBreak/>
              <w:t>bodované</w:t>
            </w:r>
          </w:p>
        </w:tc>
        <w:tc>
          <w:tcPr>
            <w:tcW w:w="1289" w:type="dxa"/>
            <w:tcBorders>
              <w:top w:val="single" w:sz="4" w:space="0" w:color="auto"/>
              <w:left w:val="single" w:sz="4" w:space="0" w:color="auto"/>
              <w:bottom w:val="single" w:sz="4" w:space="0" w:color="auto"/>
              <w:right w:val="single" w:sz="4" w:space="0" w:color="auto"/>
            </w:tcBorders>
            <w:vAlign w:val="center"/>
          </w:tcPr>
          <w:p w:rsidR="00CB5E4F" w:rsidRPr="005144EE" w:rsidRDefault="00CB5E4F" w:rsidP="00CB5E4F">
            <w:pPr>
              <w:jc w:val="center"/>
              <w:rPr>
                <w:rFonts w:ascii="Arial Narrow" w:hAnsi="Arial Narrow"/>
              </w:rPr>
            </w:pPr>
            <w:r>
              <w:rPr>
                <w:rFonts w:ascii="Arial Narrow" w:hAnsi="Arial Narrow"/>
              </w:rPr>
              <w:t>0</w:t>
            </w:r>
          </w:p>
        </w:tc>
        <w:tc>
          <w:tcPr>
            <w:tcW w:w="3480" w:type="dxa"/>
            <w:tcBorders>
              <w:top w:val="single" w:sz="4" w:space="0" w:color="auto"/>
              <w:left w:val="single" w:sz="4" w:space="0" w:color="auto"/>
              <w:bottom w:val="single" w:sz="4" w:space="0" w:color="auto"/>
              <w:right w:val="single" w:sz="4" w:space="0" w:color="auto"/>
            </w:tcBorders>
            <w:vAlign w:val="center"/>
          </w:tcPr>
          <w:p w:rsidR="00CB5E4F" w:rsidRPr="005144EE" w:rsidRDefault="00CB5E4F" w:rsidP="00CB5E4F">
            <w:pPr>
              <w:jc w:val="both"/>
              <w:rPr>
                <w:rFonts w:ascii="Arial Narrow" w:hAnsi="Arial Narrow"/>
              </w:rPr>
            </w:pPr>
            <w:r w:rsidRPr="005144EE">
              <w:rPr>
                <w:rFonts w:ascii="Arial Narrow" w:hAnsi="Arial Narrow"/>
              </w:rPr>
              <w:t>Nízka miera využitia výsledkov projektu</w:t>
            </w:r>
          </w:p>
        </w:tc>
      </w:tr>
      <w:tr w:rsidR="00CB5E4F" w:rsidRPr="000E2F23" w:rsidTr="00FF6E92">
        <w:trPr>
          <w:cantSplit/>
          <w:trHeight w:val="1931"/>
        </w:trPr>
        <w:tc>
          <w:tcPr>
            <w:tcW w:w="675" w:type="dxa"/>
            <w:vMerge/>
            <w:tcBorders>
              <w:left w:val="single" w:sz="4" w:space="0" w:color="auto"/>
              <w:right w:val="single" w:sz="4" w:space="0" w:color="auto"/>
            </w:tcBorders>
          </w:tcPr>
          <w:p w:rsidR="00CB5E4F" w:rsidRPr="005144EE" w:rsidRDefault="00CB5E4F" w:rsidP="00CB5E4F">
            <w:pPr>
              <w:jc w:val="center"/>
              <w:rPr>
                <w:rFonts w:ascii="Arial Narrow" w:hAnsi="Arial Narrow"/>
                <w:color w:val="000000" w:themeColor="text1"/>
              </w:rPr>
            </w:pPr>
          </w:p>
        </w:tc>
        <w:tc>
          <w:tcPr>
            <w:tcW w:w="2190" w:type="dxa"/>
            <w:vMerge/>
            <w:tcBorders>
              <w:left w:val="single" w:sz="4" w:space="0" w:color="auto"/>
              <w:right w:val="single" w:sz="4" w:space="0" w:color="auto"/>
            </w:tcBorders>
          </w:tcPr>
          <w:p w:rsidR="00CB5E4F" w:rsidRPr="005144EE" w:rsidRDefault="00CB5E4F" w:rsidP="00CB5E4F">
            <w:pPr>
              <w:rPr>
                <w:rFonts w:ascii="Arial Narrow" w:hAnsi="Arial Narrow"/>
              </w:rPr>
            </w:pPr>
          </w:p>
        </w:tc>
        <w:tc>
          <w:tcPr>
            <w:tcW w:w="5051" w:type="dxa"/>
            <w:vMerge/>
            <w:tcBorders>
              <w:left w:val="single" w:sz="4" w:space="0" w:color="auto"/>
              <w:right w:val="single" w:sz="4" w:space="0" w:color="auto"/>
            </w:tcBorders>
          </w:tcPr>
          <w:p w:rsidR="00CB5E4F" w:rsidRPr="005144EE" w:rsidRDefault="00CB5E4F" w:rsidP="00CB5E4F">
            <w:pPr>
              <w:pStyle w:val="Telo"/>
              <w:jc w:val="both"/>
              <w:rPr>
                <w:rFonts w:ascii="Arial Narrow" w:eastAsia="Calibri" w:hAnsi="Arial Narrow" w:cs="Times New Roman"/>
                <w:color w:val="000000" w:themeColor="text1"/>
                <w:lang w:val="sk-SK"/>
              </w:rPr>
            </w:pPr>
          </w:p>
        </w:tc>
        <w:tc>
          <w:tcPr>
            <w:tcW w:w="1535" w:type="dxa"/>
            <w:vMerge/>
            <w:tcBorders>
              <w:left w:val="single" w:sz="4" w:space="0" w:color="auto"/>
              <w:right w:val="single" w:sz="4" w:space="0" w:color="auto"/>
            </w:tcBorders>
          </w:tcPr>
          <w:p w:rsidR="00CB5E4F" w:rsidRPr="005144EE" w:rsidRDefault="00CB5E4F" w:rsidP="00CB5E4F">
            <w:pP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tcPr>
          <w:p w:rsidR="00CB5E4F" w:rsidRPr="005144EE" w:rsidRDefault="00CB5E4F" w:rsidP="00CB5E4F">
            <w:pPr>
              <w:jc w:val="center"/>
              <w:rPr>
                <w:rFonts w:ascii="Arial Narrow" w:hAnsi="Arial Narrow"/>
              </w:rPr>
            </w:pPr>
            <w:r>
              <w:rPr>
                <w:rFonts w:ascii="Arial Narrow" w:hAnsi="Arial Narrow"/>
              </w:rPr>
              <w:t>2</w:t>
            </w:r>
          </w:p>
        </w:tc>
        <w:tc>
          <w:tcPr>
            <w:tcW w:w="3480" w:type="dxa"/>
            <w:tcBorders>
              <w:top w:val="single" w:sz="4" w:space="0" w:color="auto"/>
              <w:left w:val="single" w:sz="4" w:space="0" w:color="auto"/>
              <w:bottom w:val="single" w:sz="4" w:space="0" w:color="auto"/>
              <w:right w:val="single" w:sz="4" w:space="0" w:color="auto"/>
            </w:tcBorders>
            <w:vAlign w:val="center"/>
          </w:tcPr>
          <w:p w:rsidR="00CB5E4F" w:rsidRPr="005144EE" w:rsidRDefault="00CB5E4F" w:rsidP="00CB5E4F">
            <w:pPr>
              <w:jc w:val="both"/>
              <w:rPr>
                <w:rFonts w:ascii="Arial Narrow" w:hAnsi="Arial Narrow"/>
              </w:rPr>
            </w:pPr>
            <w:r w:rsidRPr="005144EE">
              <w:rPr>
                <w:rFonts w:ascii="Arial Narrow" w:hAnsi="Arial Narrow"/>
              </w:rPr>
              <w:t>Stredná miera využitia výsledkov projektu</w:t>
            </w:r>
          </w:p>
        </w:tc>
      </w:tr>
      <w:tr w:rsidR="00CB5E4F" w:rsidRPr="000E2F23" w:rsidTr="00FF6E92">
        <w:trPr>
          <w:cantSplit/>
          <w:trHeight w:val="185"/>
        </w:trPr>
        <w:tc>
          <w:tcPr>
            <w:tcW w:w="675" w:type="dxa"/>
            <w:vMerge/>
            <w:tcBorders>
              <w:left w:val="single" w:sz="4" w:space="0" w:color="auto"/>
              <w:bottom w:val="single" w:sz="4" w:space="0" w:color="auto"/>
              <w:right w:val="single" w:sz="4" w:space="0" w:color="auto"/>
            </w:tcBorders>
          </w:tcPr>
          <w:p w:rsidR="00CB5E4F" w:rsidRPr="005144EE" w:rsidRDefault="00CB5E4F" w:rsidP="00CB5E4F">
            <w:pPr>
              <w:jc w:val="center"/>
              <w:rPr>
                <w:rFonts w:ascii="Arial Narrow" w:hAnsi="Arial Narrow"/>
                <w:color w:val="000000" w:themeColor="text1"/>
              </w:rPr>
            </w:pPr>
          </w:p>
        </w:tc>
        <w:tc>
          <w:tcPr>
            <w:tcW w:w="2190" w:type="dxa"/>
            <w:vMerge/>
            <w:tcBorders>
              <w:left w:val="single" w:sz="4" w:space="0" w:color="auto"/>
              <w:bottom w:val="single" w:sz="4" w:space="0" w:color="auto"/>
              <w:right w:val="single" w:sz="4" w:space="0" w:color="auto"/>
            </w:tcBorders>
          </w:tcPr>
          <w:p w:rsidR="00CB5E4F" w:rsidRPr="005144EE" w:rsidRDefault="00CB5E4F" w:rsidP="00CB5E4F">
            <w:pPr>
              <w:rPr>
                <w:rFonts w:ascii="Arial Narrow" w:hAnsi="Arial Narrow"/>
              </w:rPr>
            </w:pPr>
          </w:p>
        </w:tc>
        <w:tc>
          <w:tcPr>
            <w:tcW w:w="5051" w:type="dxa"/>
            <w:vMerge/>
            <w:tcBorders>
              <w:left w:val="single" w:sz="4" w:space="0" w:color="auto"/>
              <w:bottom w:val="single" w:sz="4" w:space="0" w:color="auto"/>
              <w:right w:val="single" w:sz="4" w:space="0" w:color="auto"/>
            </w:tcBorders>
          </w:tcPr>
          <w:p w:rsidR="00CB5E4F" w:rsidRPr="005144EE" w:rsidRDefault="00CB5E4F" w:rsidP="00CB5E4F">
            <w:pPr>
              <w:pStyle w:val="Telo"/>
              <w:jc w:val="both"/>
              <w:rPr>
                <w:rFonts w:ascii="Arial Narrow" w:eastAsia="Calibri" w:hAnsi="Arial Narrow" w:cs="Times New Roman"/>
                <w:color w:val="000000" w:themeColor="text1"/>
                <w:lang w:val="sk-SK"/>
              </w:rPr>
            </w:pPr>
          </w:p>
        </w:tc>
        <w:tc>
          <w:tcPr>
            <w:tcW w:w="1535" w:type="dxa"/>
            <w:vMerge/>
            <w:tcBorders>
              <w:left w:val="single" w:sz="4" w:space="0" w:color="auto"/>
              <w:bottom w:val="single" w:sz="4" w:space="0" w:color="auto"/>
              <w:right w:val="single" w:sz="4" w:space="0" w:color="auto"/>
            </w:tcBorders>
          </w:tcPr>
          <w:p w:rsidR="00CB5E4F" w:rsidRPr="005144EE" w:rsidRDefault="00CB5E4F" w:rsidP="00CB5E4F">
            <w:pPr>
              <w:rPr>
                <w:rFonts w:ascii="Arial Narrow" w:hAnsi="Arial Narrow"/>
                <w:color w:val="000000" w:themeColor="text1"/>
              </w:rPr>
            </w:pPr>
          </w:p>
        </w:tc>
        <w:tc>
          <w:tcPr>
            <w:tcW w:w="1289" w:type="dxa"/>
            <w:tcBorders>
              <w:top w:val="single" w:sz="4" w:space="0" w:color="auto"/>
              <w:left w:val="single" w:sz="4" w:space="0" w:color="auto"/>
              <w:bottom w:val="single" w:sz="4" w:space="0" w:color="auto"/>
              <w:right w:val="single" w:sz="4" w:space="0" w:color="auto"/>
            </w:tcBorders>
            <w:vAlign w:val="center"/>
          </w:tcPr>
          <w:p w:rsidR="00CB5E4F" w:rsidRPr="005144EE" w:rsidRDefault="00CB5E4F" w:rsidP="00CB5E4F">
            <w:pPr>
              <w:jc w:val="center"/>
              <w:rPr>
                <w:rFonts w:ascii="Arial Narrow" w:hAnsi="Arial Narrow"/>
              </w:rPr>
            </w:pPr>
            <w:r>
              <w:rPr>
                <w:rFonts w:ascii="Arial Narrow" w:hAnsi="Arial Narrow"/>
              </w:rPr>
              <w:t>4</w:t>
            </w:r>
          </w:p>
        </w:tc>
        <w:tc>
          <w:tcPr>
            <w:tcW w:w="3480" w:type="dxa"/>
            <w:tcBorders>
              <w:top w:val="single" w:sz="4" w:space="0" w:color="auto"/>
              <w:left w:val="single" w:sz="4" w:space="0" w:color="auto"/>
              <w:bottom w:val="single" w:sz="4" w:space="0" w:color="auto"/>
              <w:right w:val="single" w:sz="4" w:space="0" w:color="auto"/>
            </w:tcBorders>
            <w:vAlign w:val="center"/>
          </w:tcPr>
          <w:p w:rsidR="00CB5E4F" w:rsidRPr="005144EE" w:rsidRDefault="00CB5E4F" w:rsidP="00CB5E4F">
            <w:pPr>
              <w:jc w:val="both"/>
              <w:rPr>
                <w:rFonts w:ascii="Arial Narrow" w:hAnsi="Arial Narrow"/>
              </w:rPr>
            </w:pPr>
            <w:r w:rsidRPr="005144EE">
              <w:rPr>
                <w:rFonts w:ascii="Arial Narrow" w:hAnsi="Arial Narrow"/>
              </w:rPr>
              <w:t>Vysoká miera využitia výsledkov projektu</w:t>
            </w:r>
          </w:p>
        </w:tc>
      </w:tr>
      <w:tr w:rsidR="00CB5E4F" w:rsidRPr="000E2F23" w:rsidTr="00FF6E92">
        <w:trPr>
          <w:cantSplit/>
          <w:trHeight w:val="7321"/>
        </w:trPr>
        <w:tc>
          <w:tcPr>
            <w:tcW w:w="675" w:type="dxa"/>
            <w:tcBorders>
              <w:top w:val="single" w:sz="4" w:space="0" w:color="auto"/>
              <w:left w:val="single" w:sz="4" w:space="0" w:color="auto"/>
              <w:bottom w:val="single" w:sz="4" w:space="0" w:color="auto"/>
              <w:right w:val="single" w:sz="4" w:space="0" w:color="auto"/>
            </w:tcBorders>
            <w:vAlign w:val="center"/>
          </w:tcPr>
          <w:p w:rsidR="00CB5E4F" w:rsidRPr="000E2F23" w:rsidRDefault="00CB5E4F" w:rsidP="00CB5E4F">
            <w:pPr>
              <w:jc w:val="center"/>
              <w:rPr>
                <w:rFonts w:ascii="Arial Narrow" w:hAnsi="Arial Narrow"/>
                <w:color w:val="000000" w:themeColor="text1"/>
              </w:rPr>
            </w:pPr>
            <w:r>
              <w:rPr>
                <w:rFonts w:ascii="Arial Narrow" w:hAnsi="Arial Narrow"/>
                <w:color w:val="000000" w:themeColor="text1"/>
              </w:rPr>
              <w:lastRenderedPageBreak/>
              <w:t>4.5</w:t>
            </w:r>
          </w:p>
        </w:tc>
        <w:tc>
          <w:tcPr>
            <w:tcW w:w="2190" w:type="dxa"/>
            <w:tcBorders>
              <w:top w:val="single" w:sz="4" w:space="0" w:color="auto"/>
              <w:left w:val="single" w:sz="4" w:space="0" w:color="auto"/>
              <w:bottom w:val="single" w:sz="4" w:space="0" w:color="auto"/>
              <w:right w:val="single" w:sz="4" w:space="0" w:color="auto"/>
            </w:tcBorders>
            <w:vAlign w:val="center"/>
          </w:tcPr>
          <w:p w:rsidR="00CB5E4F" w:rsidRPr="000E2F23" w:rsidRDefault="00CB5E4F" w:rsidP="00CB5E4F">
            <w:pPr>
              <w:rPr>
                <w:rFonts w:ascii="Arial Narrow" w:hAnsi="Arial Narrow"/>
                <w:color w:val="000000" w:themeColor="text1"/>
              </w:rPr>
            </w:pPr>
            <w:r>
              <w:rPr>
                <w:rFonts w:ascii="Arial Narrow" w:hAnsi="Arial Narrow"/>
                <w:color w:val="000000" w:themeColor="text1"/>
              </w:rPr>
              <w:t>Aká je finančná udržateľnosť projektu?</w:t>
            </w:r>
            <w:r>
              <w:rPr>
                <w:rStyle w:val="Odkaznapoznmkupodiarou"/>
                <w:rFonts w:ascii="Arial Narrow" w:hAnsi="Arial Narrow"/>
                <w:color w:val="000000" w:themeColor="text1"/>
              </w:rPr>
              <w:footnoteReference w:id="9"/>
            </w:r>
          </w:p>
        </w:tc>
        <w:tc>
          <w:tcPr>
            <w:tcW w:w="5051" w:type="dxa"/>
            <w:tcBorders>
              <w:top w:val="single" w:sz="4" w:space="0" w:color="auto"/>
              <w:left w:val="single" w:sz="4" w:space="0" w:color="auto"/>
              <w:bottom w:val="single" w:sz="4" w:space="0" w:color="auto"/>
              <w:right w:val="single" w:sz="4" w:space="0" w:color="auto"/>
            </w:tcBorders>
          </w:tcPr>
          <w:p w:rsidR="00CB5E4F" w:rsidRDefault="00CB5E4F" w:rsidP="00CB5E4F">
            <w:pPr>
              <w:pStyle w:val="Telo"/>
              <w:jc w:val="both"/>
              <w:rPr>
                <w:rFonts w:ascii="Arial Narrow" w:hAnsi="Arial Narrow"/>
                <w:lang w:val="sk-SK"/>
              </w:rPr>
            </w:pPr>
            <w:r w:rsidRPr="000E2F23">
              <w:rPr>
                <w:rFonts w:ascii="Arial Narrow" w:hAnsi="Arial Narrow"/>
                <w:lang w:val="sk-SK"/>
              </w:rPr>
              <w:t>Posudzuje sa zabezpečenie udržateľnosti projektu</w:t>
            </w:r>
            <w:r>
              <w:rPr>
                <w:rFonts w:ascii="Arial Narrow" w:hAnsi="Arial Narrow"/>
                <w:lang w:val="sk-SK"/>
              </w:rPr>
              <w:t xml:space="preserve"> z finančnej stránky a to na základe finančnej analýzy založenej na predpokladoch ďalšieho vývoja podniku žiadateľa – tzv. ex-</w:t>
            </w:r>
            <w:proofErr w:type="spellStart"/>
            <w:r>
              <w:rPr>
                <w:rFonts w:ascii="Arial Narrow" w:hAnsi="Arial Narrow"/>
                <w:lang w:val="sk-SK"/>
              </w:rPr>
              <w:t>ante</w:t>
            </w:r>
            <w:proofErr w:type="spellEnd"/>
            <w:r>
              <w:rPr>
                <w:rFonts w:ascii="Arial Narrow" w:hAnsi="Arial Narrow"/>
                <w:lang w:val="sk-SK"/>
              </w:rPr>
              <w:t xml:space="preserve"> finančná analýza.</w:t>
            </w:r>
          </w:p>
          <w:p w:rsidR="00CB5E4F" w:rsidRDefault="00CB5E4F" w:rsidP="00CB5E4F">
            <w:pPr>
              <w:pStyle w:val="Telo"/>
              <w:jc w:val="both"/>
              <w:rPr>
                <w:rFonts w:ascii="Arial Narrow" w:hAnsi="Arial Narrow"/>
                <w:lang w:val="sk-SK"/>
              </w:rPr>
            </w:pPr>
          </w:p>
          <w:p w:rsidR="00CB5E4F" w:rsidRDefault="00CB5E4F" w:rsidP="00CB5E4F">
            <w:pPr>
              <w:pStyle w:val="Telo"/>
              <w:jc w:val="both"/>
              <w:rPr>
                <w:rFonts w:ascii="Arial Narrow" w:hAnsi="Arial Narrow"/>
                <w:lang w:val="sk-SK"/>
              </w:rPr>
            </w:pPr>
            <w:r>
              <w:rPr>
                <w:rFonts w:ascii="Arial Narrow" w:hAnsi="Arial Narrow"/>
                <w:lang w:val="sk-SK"/>
              </w:rPr>
              <w:t>V predikcii by mali byť tiež zakomponované očakávané pozitívne výsledky realizácie projektu vzhľadom na praktické využitie výsledkov projektu v budúcnosti, ktoré už bolo vecne posúdené v rámci kritéria 4.4.</w:t>
            </w:r>
          </w:p>
          <w:p w:rsidR="00CB5E4F" w:rsidRDefault="00CB5E4F" w:rsidP="00CB5E4F">
            <w:pPr>
              <w:pStyle w:val="Telo"/>
              <w:jc w:val="both"/>
              <w:rPr>
                <w:rFonts w:ascii="Arial Narrow" w:hAnsi="Arial Narrow"/>
                <w:lang w:val="sk-SK"/>
              </w:rPr>
            </w:pPr>
          </w:p>
          <w:p w:rsidR="00CB5E4F" w:rsidRDefault="00CB5E4F" w:rsidP="00CB5E4F">
            <w:pPr>
              <w:pStyle w:val="Telo"/>
              <w:jc w:val="both"/>
              <w:rPr>
                <w:rFonts w:ascii="Arial Narrow" w:hAnsi="Arial Narrow"/>
                <w:lang w:val="sk-SK"/>
              </w:rPr>
            </w:pPr>
            <w:r>
              <w:rPr>
                <w:rFonts w:ascii="Arial Narrow" w:hAnsi="Arial Narrow"/>
                <w:lang w:val="sk-SK"/>
              </w:rPr>
              <w:t>Pre posúdenie tohto kritéria sa uvažuje s využitím štandardnej finančnej/investičnej analýzy projektu zohľadňujúcej predpokladaný tok cash-</w:t>
            </w:r>
            <w:proofErr w:type="spellStart"/>
            <w:r>
              <w:rPr>
                <w:rFonts w:ascii="Arial Narrow" w:hAnsi="Arial Narrow"/>
                <w:lang w:val="sk-SK"/>
              </w:rPr>
              <w:t>flow</w:t>
            </w:r>
            <w:proofErr w:type="spellEnd"/>
            <w:r>
              <w:rPr>
                <w:rFonts w:ascii="Arial Narrow" w:hAnsi="Arial Narrow"/>
                <w:lang w:val="sk-SK"/>
              </w:rPr>
              <w:t xml:space="preserve">. Výsledkom je výpočet tzv. miery výnosovosti (IR – index rentability), a čistej súčasnej hodnoty (NPV – net </w:t>
            </w:r>
            <w:proofErr w:type="spellStart"/>
            <w:r>
              <w:rPr>
                <w:rFonts w:ascii="Arial Narrow" w:hAnsi="Arial Narrow"/>
                <w:lang w:val="sk-SK"/>
              </w:rPr>
              <w:t>present</w:t>
            </w:r>
            <w:proofErr w:type="spellEnd"/>
            <w:r>
              <w:rPr>
                <w:rFonts w:ascii="Arial Narrow" w:hAnsi="Arial Narrow"/>
                <w:lang w:val="sk-SK"/>
              </w:rPr>
              <w:t xml:space="preserve"> </w:t>
            </w:r>
            <w:proofErr w:type="spellStart"/>
            <w:r>
              <w:rPr>
                <w:rFonts w:ascii="Arial Narrow" w:hAnsi="Arial Narrow"/>
                <w:lang w:val="sk-SK"/>
              </w:rPr>
              <w:t>value</w:t>
            </w:r>
            <w:proofErr w:type="spellEnd"/>
            <w:r>
              <w:rPr>
                <w:rFonts w:ascii="Arial Narrow" w:hAnsi="Arial Narrow"/>
                <w:lang w:val="sk-SK"/>
              </w:rPr>
              <w:t>).</w:t>
            </w:r>
          </w:p>
          <w:p w:rsidR="00CB5E4F" w:rsidRDefault="00CB5E4F" w:rsidP="00CB5E4F">
            <w:pPr>
              <w:pStyle w:val="Telo"/>
              <w:jc w:val="both"/>
              <w:rPr>
                <w:rFonts w:ascii="Arial Narrow" w:hAnsi="Arial Narrow"/>
                <w:lang w:val="sk-SK"/>
              </w:rPr>
            </w:pPr>
          </w:p>
          <w:p w:rsidR="00CB5E4F" w:rsidRDefault="00CB5E4F" w:rsidP="00CB5E4F">
            <w:pPr>
              <w:pStyle w:val="Telo"/>
              <w:jc w:val="both"/>
              <w:rPr>
                <w:rFonts w:ascii="Arial Narrow" w:hAnsi="Arial Narrow"/>
                <w:lang w:val="sk-SK"/>
              </w:rPr>
            </w:pPr>
            <w:r>
              <w:rPr>
                <w:rFonts w:ascii="Arial Narrow" w:hAnsi="Arial Narrow"/>
                <w:lang w:val="sk-SK"/>
              </w:rPr>
              <w:t>V kritériu sa posudzuje aj reálnosť nastavenia predikcií (vstupov do analýzy), ktoré ovplyvňujú celkový výsledok analýzy.</w:t>
            </w:r>
          </w:p>
          <w:p w:rsidR="00CB5E4F" w:rsidRDefault="00CB5E4F" w:rsidP="00CB5E4F">
            <w:pPr>
              <w:pStyle w:val="Telo"/>
              <w:jc w:val="both"/>
              <w:rPr>
                <w:rFonts w:ascii="Arial Narrow" w:hAnsi="Arial Narrow"/>
                <w:lang w:val="sk-SK"/>
              </w:rPr>
            </w:pPr>
          </w:p>
          <w:p w:rsidR="00CB5E4F" w:rsidRDefault="00CB5E4F" w:rsidP="00CB5E4F">
            <w:pPr>
              <w:pStyle w:val="Telo"/>
              <w:jc w:val="both"/>
              <w:rPr>
                <w:rFonts w:ascii="Arial Narrow" w:eastAsia="Calibri" w:hAnsi="Arial Narrow" w:cs="Times New Roman"/>
                <w:color w:val="000000" w:themeColor="text1"/>
                <w:lang w:val="sk-SK"/>
              </w:rPr>
            </w:pPr>
            <w:r w:rsidRPr="008C639B">
              <w:rPr>
                <w:rFonts w:ascii="Arial Narrow" w:eastAsia="Calibri" w:hAnsi="Arial Narrow" w:cs="Times New Roman"/>
                <w:color w:val="000000" w:themeColor="text1"/>
                <w:lang w:val="sk-SK"/>
              </w:rPr>
              <w:t>Konkrétn</w:t>
            </w:r>
            <w:r>
              <w:rPr>
                <w:rFonts w:ascii="Arial Narrow" w:eastAsia="Calibri" w:hAnsi="Arial Narrow" w:cs="Times New Roman"/>
                <w:color w:val="000000" w:themeColor="text1"/>
                <w:lang w:val="sk-SK"/>
              </w:rPr>
              <w:t>y</w:t>
            </w:r>
            <w:r w:rsidRPr="008C639B">
              <w:rPr>
                <w:rFonts w:ascii="Arial Narrow" w:eastAsia="Calibri" w:hAnsi="Arial Narrow" w:cs="Times New Roman"/>
                <w:color w:val="000000" w:themeColor="text1"/>
                <w:lang w:val="sk-SK"/>
              </w:rPr>
              <w:t xml:space="preserve"> model </w:t>
            </w:r>
            <w:r>
              <w:rPr>
                <w:rFonts w:ascii="Arial Narrow" w:eastAsia="Calibri" w:hAnsi="Arial Narrow" w:cs="Times New Roman"/>
                <w:color w:val="000000" w:themeColor="text1"/>
                <w:lang w:val="sk-SK"/>
              </w:rPr>
              <w:t>pre posúdenie finančnej situácie</w:t>
            </w:r>
            <w:r w:rsidRPr="008C639B">
              <w:rPr>
                <w:rFonts w:ascii="Arial Narrow" w:eastAsia="Calibri" w:hAnsi="Arial Narrow" w:cs="Times New Roman"/>
                <w:color w:val="000000" w:themeColor="text1"/>
                <w:lang w:val="sk-SK"/>
              </w:rPr>
              <w:t xml:space="preserve"> bud</w:t>
            </w:r>
            <w:r>
              <w:rPr>
                <w:rFonts w:ascii="Arial Narrow" w:eastAsia="Calibri" w:hAnsi="Arial Narrow" w:cs="Times New Roman"/>
                <w:color w:val="000000" w:themeColor="text1"/>
                <w:lang w:val="sk-SK"/>
              </w:rPr>
              <w:t>e určený</w:t>
            </w:r>
            <w:r w:rsidRPr="008C639B">
              <w:rPr>
                <w:rFonts w:ascii="Arial Narrow" w:eastAsia="Calibri" w:hAnsi="Arial Narrow" w:cs="Times New Roman"/>
                <w:color w:val="000000" w:themeColor="text1"/>
                <w:lang w:val="sk-SK"/>
              </w:rPr>
              <w:t xml:space="preserve"> vo výzve</w:t>
            </w:r>
            <w:r>
              <w:rPr>
                <w:rFonts w:ascii="Arial Narrow" w:eastAsia="Calibri" w:hAnsi="Arial Narrow" w:cs="Times New Roman"/>
                <w:color w:val="000000" w:themeColor="text1"/>
                <w:lang w:val="sk-SK"/>
              </w:rPr>
              <w:t>.</w:t>
            </w:r>
          </w:p>
          <w:p w:rsidR="00CB5E4F" w:rsidRDefault="00CB5E4F" w:rsidP="00CB5E4F">
            <w:pPr>
              <w:pStyle w:val="Telo"/>
              <w:jc w:val="both"/>
              <w:rPr>
                <w:rFonts w:ascii="Arial Narrow" w:eastAsia="Calibri" w:hAnsi="Arial Narrow" w:cs="Times New Roman"/>
                <w:color w:val="000000" w:themeColor="text1"/>
                <w:lang w:val="sk-SK"/>
              </w:rPr>
            </w:pPr>
          </w:p>
          <w:p w:rsidR="00CB5E4F" w:rsidRPr="0035438F" w:rsidRDefault="00CB5E4F" w:rsidP="00CB5E4F">
            <w:pPr>
              <w:pStyle w:val="Telo"/>
              <w:jc w:val="both"/>
              <w:rPr>
                <w:rFonts w:ascii="Arial Narrow" w:hAnsi="Arial Narrow"/>
                <w:lang w:val="sk-SK"/>
              </w:rPr>
            </w:pPr>
            <w:r w:rsidRPr="00EE29C6">
              <w:rPr>
                <w:rFonts w:ascii="Arial Narrow" w:eastAsia="Calibri" w:hAnsi="Arial Narrow" w:cs="Times New Roman"/>
                <w:color w:val="000000" w:themeColor="text1"/>
                <w:lang w:val="sk-SK"/>
              </w:rPr>
              <w:t>Poskytovateľ určí limitné hodnoty (intervaly) pre udelenie počtu bodov. Limitné hodnoty bud</w:t>
            </w:r>
            <w:r>
              <w:rPr>
                <w:rFonts w:ascii="Arial Narrow" w:eastAsia="Calibri" w:hAnsi="Arial Narrow" w:cs="Times New Roman"/>
                <w:color w:val="000000" w:themeColor="text1"/>
                <w:lang w:val="sk-SK"/>
              </w:rPr>
              <w:t>ú</w:t>
            </w:r>
            <w:r w:rsidRPr="00EE29C6">
              <w:rPr>
                <w:rFonts w:ascii="Arial Narrow" w:eastAsia="Calibri" w:hAnsi="Arial Narrow" w:cs="Times New Roman"/>
                <w:color w:val="000000" w:themeColor="text1"/>
                <w:lang w:val="sk-SK"/>
              </w:rPr>
              <w:t xml:space="preserve"> stanovená v prí</w:t>
            </w:r>
            <w:r>
              <w:rPr>
                <w:rFonts w:ascii="Arial Narrow" w:eastAsia="Calibri" w:hAnsi="Arial Narrow" w:cs="Times New Roman"/>
                <w:color w:val="000000" w:themeColor="text1"/>
                <w:lang w:val="sk-SK"/>
              </w:rPr>
              <w:t xml:space="preserve">ručke pre odborného hodnotiteľa a budú nastavené podľa ekonomického </w:t>
            </w:r>
            <w:proofErr w:type="spellStart"/>
            <w:r>
              <w:rPr>
                <w:rFonts w:ascii="Arial Narrow" w:eastAsia="Calibri" w:hAnsi="Arial Narrow" w:cs="Times New Roman"/>
                <w:color w:val="000000" w:themeColor="text1"/>
                <w:lang w:val="sk-SK"/>
              </w:rPr>
              <w:t>rácia</w:t>
            </w:r>
            <w:proofErr w:type="spellEnd"/>
            <w:r>
              <w:rPr>
                <w:rFonts w:ascii="Arial Narrow" w:eastAsia="Calibri" w:hAnsi="Arial Narrow" w:cs="Times New Roman"/>
                <w:color w:val="000000" w:themeColor="text1"/>
                <w:lang w:val="sk-SK"/>
              </w:rPr>
              <w:t xml:space="preserve"> založenom na východiskách príslušnej hodnotiacej metódy a štatistických údajoch projektov podporených v programovom období 2007-2013, resp. štatistických údajoch vydávaných štatistickým úradom SR.</w:t>
            </w:r>
          </w:p>
        </w:tc>
        <w:tc>
          <w:tcPr>
            <w:tcW w:w="1535" w:type="dxa"/>
            <w:tcBorders>
              <w:top w:val="single" w:sz="4" w:space="0" w:color="auto"/>
              <w:left w:val="single" w:sz="4" w:space="0" w:color="auto"/>
              <w:bottom w:val="single" w:sz="4" w:space="0" w:color="auto"/>
              <w:right w:val="single" w:sz="4" w:space="0" w:color="auto"/>
            </w:tcBorders>
            <w:vAlign w:val="center"/>
          </w:tcPr>
          <w:p w:rsidR="00CB5E4F" w:rsidRDefault="00CB5E4F" w:rsidP="00CB5E4F">
            <w:pPr>
              <w:jc w:val="center"/>
              <w:rPr>
                <w:rFonts w:ascii="Arial Narrow" w:hAnsi="Arial Narrow"/>
                <w:color w:val="000000" w:themeColor="text1"/>
              </w:rPr>
            </w:pPr>
            <w:r>
              <w:t>bodované</w:t>
            </w:r>
          </w:p>
        </w:tc>
        <w:tc>
          <w:tcPr>
            <w:tcW w:w="1289" w:type="dxa"/>
            <w:tcBorders>
              <w:top w:val="single" w:sz="4" w:space="0" w:color="auto"/>
              <w:left w:val="single" w:sz="4" w:space="0" w:color="auto"/>
              <w:right w:val="single" w:sz="4" w:space="0" w:color="auto"/>
            </w:tcBorders>
            <w:vAlign w:val="center"/>
          </w:tcPr>
          <w:p w:rsidR="00CB5E4F" w:rsidRPr="008C639B" w:rsidRDefault="00CB5E4F" w:rsidP="00CB5E4F">
            <w:pPr>
              <w:jc w:val="both"/>
              <w:rPr>
                <w:rFonts w:ascii="Arial Narrow" w:hAnsi="Arial Narrow"/>
                <w:color w:val="000000" w:themeColor="text1"/>
              </w:rPr>
            </w:pPr>
            <w:r w:rsidRPr="00216922">
              <w:rPr>
                <w:rFonts w:ascii="Arial Narrow" w:hAnsi="Arial Narrow"/>
              </w:rPr>
              <w:t>0</w:t>
            </w:r>
            <w:r>
              <w:rPr>
                <w:rFonts w:ascii="Arial Narrow" w:hAnsi="Arial Narrow"/>
                <w:color w:val="000000" w:themeColor="text1"/>
                <w:lang w:val="en-US"/>
              </w:rPr>
              <w:t xml:space="preserve">; </w:t>
            </w:r>
            <w:r w:rsidRPr="00EE12D9">
              <w:rPr>
                <w:rFonts w:ascii="Arial Narrow" w:eastAsia="Helvetica" w:hAnsi="Arial Narrow"/>
                <w:color w:val="000000" w:themeColor="text1"/>
              </w:rPr>
              <w:t>1; 2; 3; 4</w:t>
            </w:r>
          </w:p>
        </w:tc>
        <w:tc>
          <w:tcPr>
            <w:tcW w:w="3480" w:type="dxa"/>
            <w:tcBorders>
              <w:top w:val="single" w:sz="4" w:space="0" w:color="auto"/>
              <w:left w:val="single" w:sz="4" w:space="0" w:color="auto"/>
              <w:right w:val="single" w:sz="4" w:space="0" w:color="auto"/>
            </w:tcBorders>
            <w:vAlign w:val="center"/>
          </w:tcPr>
          <w:p w:rsidR="00CB5E4F" w:rsidRDefault="00CB5E4F" w:rsidP="00CB5E4F">
            <w:pPr>
              <w:jc w:val="both"/>
              <w:rPr>
                <w:rFonts w:ascii="Arial Narrow" w:hAnsi="Arial Narrow"/>
              </w:rPr>
            </w:pPr>
            <w:r w:rsidRPr="00F93F7F">
              <w:rPr>
                <w:rFonts w:ascii="Arial Narrow" w:hAnsi="Arial Narrow"/>
              </w:rPr>
              <w:t xml:space="preserve">Bodové hodnotenie sa udelí </w:t>
            </w:r>
            <w:r>
              <w:rPr>
                <w:rFonts w:ascii="Arial Narrow" w:hAnsi="Arial Narrow"/>
              </w:rPr>
              <w:t xml:space="preserve">podľa výsledkovej </w:t>
            </w:r>
            <w:r w:rsidRPr="00F93F7F">
              <w:rPr>
                <w:rFonts w:ascii="Arial Narrow" w:hAnsi="Arial Narrow"/>
              </w:rPr>
              <w:t>hodnoty</w:t>
            </w:r>
            <w:r>
              <w:rPr>
                <w:rFonts w:ascii="Arial Narrow" w:hAnsi="Arial Narrow"/>
              </w:rPr>
              <w:t xml:space="preserve"> použitého modelu.</w:t>
            </w:r>
          </w:p>
          <w:p w:rsidR="00CB5E4F" w:rsidRDefault="00CB5E4F" w:rsidP="00CB5E4F">
            <w:pPr>
              <w:jc w:val="both"/>
              <w:rPr>
                <w:rFonts w:ascii="Arial Narrow" w:hAnsi="Arial Narrow"/>
              </w:rPr>
            </w:pPr>
          </w:p>
          <w:p w:rsidR="00CB5E4F" w:rsidRDefault="00CB5E4F" w:rsidP="00CB5E4F">
            <w:pPr>
              <w:jc w:val="both"/>
              <w:rPr>
                <w:rFonts w:ascii="Arial Narrow" w:hAnsi="Arial Narrow"/>
              </w:rPr>
            </w:pPr>
            <w:r w:rsidRPr="00F93F7F">
              <w:rPr>
                <w:rFonts w:ascii="Arial Narrow" w:hAnsi="Arial Narrow"/>
              </w:rPr>
              <w:t xml:space="preserve">Na základe </w:t>
            </w:r>
            <w:r>
              <w:rPr>
                <w:rFonts w:ascii="Arial Narrow" w:hAnsi="Arial Narrow"/>
              </w:rPr>
              <w:t xml:space="preserve">výsledkovej hodnoty </w:t>
            </w:r>
            <w:r w:rsidRPr="00F93F7F">
              <w:rPr>
                <w:rFonts w:ascii="Arial Narrow" w:hAnsi="Arial Narrow"/>
              </w:rPr>
              <w:t xml:space="preserve">sa udelia body podľa definovaných </w:t>
            </w:r>
            <w:r>
              <w:rPr>
                <w:rFonts w:ascii="Arial Narrow" w:hAnsi="Arial Narrow"/>
              </w:rPr>
              <w:t>limitných</w:t>
            </w:r>
            <w:r w:rsidRPr="00F93F7F">
              <w:rPr>
                <w:rFonts w:ascii="Arial Narrow" w:hAnsi="Arial Narrow"/>
              </w:rPr>
              <w:t xml:space="preserve"> hodnôt.</w:t>
            </w:r>
          </w:p>
          <w:p w:rsidR="00CB5E4F" w:rsidRDefault="00CB5E4F" w:rsidP="00CB5E4F">
            <w:pPr>
              <w:jc w:val="both"/>
              <w:rPr>
                <w:rFonts w:ascii="Arial Narrow" w:hAnsi="Arial Narrow"/>
              </w:rPr>
            </w:pPr>
          </w:p>
          <w:p w:rsidR="00CB5E4F" w:rsidRDefault="00CB5E4F" w:rsidP="00CB5E4F">
            <w:pPr>
              <w:jc w:val="both"/>
              <w:rPr>
                <w:rFonts w:ascii="Arial Narrow" w:hAnsi="Arial Narrow"/>
              </w:rPr>
            </w:pPr>
            <w:r>
              <w:rPr>
                <w:rFonts w:ascii="Arial Narrow" w:hAnsi="Arial Narrow"/>
              </w:rPr>
              <w:t>V prípade nereálnosti vstupných údajov vstupujúcich do analýzy, hodnotiteľ tieto primerane upraví a zhodní kritérium podľa korigovaných vstupov a výsledkovej hodnoty po vykonaní korekcie vstupov.</w:t>
            </w:r>
          </w:p>
          <w:p w:rsidR="00CB5E4F" w:rsidRPr="008C639B" w:rsidRDefault="00CB5E4F" w:rsidP="00CB5E4F">
            <w:pPr>
              <w:jc w:val="both"/>
              <w:rPr>
                <w:rFonts w:ascii="Arial Narrow" w:eastAsia="Helvetica" w:hAnsi="Arial Narrow"/>
                <w:color w:val="000000" w:themeColor="text1"/>
              </w:rPr>
            </w:pPr>
          </w:p>
        </w:tc>
      </w:tr>
    </w:tbl>
    <w:p w:rsidR="00DF41CE" w:rsidRDefault="00DF41CE" w:rsidP="00E0438E">
      <w:pPr>
        <w:rPr>
          <w:rFonts w:ascii="Arial Narrow" w:hAnsi="Arial Narrow"/>
          <w:b/>
          <w:color w:val="000000" w:themeColor="text1"/>
        </w:rPr>
      </w:pPr>
    </w:p>
    <w:p w:rsidR="00DF41CE" w:rsidRDefault="00DF41CE" w:rsidP="00E0438E">
      <w:pPr>
        <w:rPr>
          <w:rFonts w:ascii="Arial Narrow" w:hAnsi="Arial Narrow"/>
          <w:b/>
          <w:color w:val="000000" w:themeColor="text1"/>
        </w:rPr>
      </w:pPr>
    </w:p>
    <w:p w:rsidR="00E0438E" w:rsidRPr="00CB4400" w:rsidRDefault="00E0438E" w:rsidP="00CB4400">
      <w:pPr>
        <w:pStyle w:val="Nadpis1"/>
      </w:pPr>
      <w:bookmarkStart w:id="21" w:name="_Toc430939421"/>
      <w:r w:rsidRPr="00CB4400">
        <w:lastRenderedPageBreak/>
        <w:t>Sumarizačn</w:t>
      </w:r>
      <w:r w:rsidR="00166444" w:rsidRPr="00CB4400">
        <w:t>ý prehľad hodnotiacich kritérií</w:t>
      </w:r>
      <w:bookmarkEnd w:id="21"/>
    </w:p>
    <w:p w:rsidR="00C219A6" w:rsidRDefault="00C219A6" w:rsidP="00D30D4E">
      <w:pPr>
        <w:spacing w:after="0"/>
        <w:rPr>
          <w:rFonts w:ascii="Arial Narrow" w:hAnsi="Arial Narrow"/>
          <w:b/>
          <w:color w:val="000000" w:themeColor="text1"/>
        </w:rPr>
      </w:pPr>
    </w:p>
    <w:tbl>
      <w:tblPr>
        <w:tblW w:w="15475" w:type="dxa"/>
        <w:jc w:val="center"/>
        <w:tblLayout w:type="fixed"/>
        <w:tblCellMar>
          <w:left w:w="70" w:type="dxa"/>
          <w:right w:w="70" w:type="dxa"/>
        </w:tblCellMar>
        <w:tblLook w:val="04A0" w:firstRow="1" w:lastRow="0" w:firstColumn="1" w:lastColumn="0" w:noHBand="0" w:noVBand="1"/>
      </w:tblPr>
      <w:tblGrid>
        <w:gridCol w:w="798"/>
        <w:gridCol w:w="6110"/>
        <w:gridCol w:w="1291"/>
        <w:gridCol w:w="1306"/>
        <w:gridCol w:w="1016"/>
        <w:gridCol w:w="4954"/>
      </w:tblGrid>
      <w:tr w:rsidR="0087773A" w:rsidRPr="00BB3790" w:rsidTr="0087773A">
        <w:trPr>
          <w:trHeight w:val="787"/>
          <w:jc w:val="center"/>
        </w:trPr>
        <w:tc>
          <w:tcPr>
            <w:tcW w:w="798" w:type="dxa"/>
            <w:tcBorders>
              <w:top w:val="single" w:sz="8" w:space="0" w:color="auto"/>
              <w:left w:val="single" w:sz="8" w:space="0" w:color="auto"/>
              <w:bottom w:val="single" w:sz="8" w:space="0" w:color="auto"/>
              <w:right w:val="single" w:sz="8" w:space="0" w:color="auto"/>
            </w:tcBorders>
            <w:shd w:val="clear" w:color="000000" w:fill="833C0B"/>
            <w:vAlign w:val="center"/>
            <w:hideMark/>
          </w:tcPr>
          <w:p w:rsidR="0087773A" w:rsidRPr="00C219A6" w:rsidRDefault="0087773A" w:rsidP="00C219A6">
            <w:pPr>
              <w:spacing w:after="0" w:line="240" w:lineRule="auto"/>
              <w:jc w:val="center"/>
              <w:rPr>
                <w:rFonts w:ascii="Arial Narrow" w:eastAsia="Times New Roman" w:hAnsi="Arial Narrow" w:cs="Times New Roman"/>
                <w:b/>
                <w:bCs/>
                <w:color w:val="FFFFFF"/>
                <w:sz w:val="20"/>
                <w:szCs w:val="20"/>
                <w:lang w:eastAsia="sk-SK"/>
              </w:rPr>
            </w:pPr>
            <w:r w:rsidRPr="00BB3790">
              <w:rPr>
                <w:rFonts w:ascii="Arial Narrow" w:eastAsia="Times New Roman" w:hAnsi="Arial Narrow" w:cs="Times New Roman"/>
                <w:b/>
                <w:bCs/>
                <w:color w:val="FFFFFF"/>
                <w:sz w:val="20"/>
                <w:szCs w:val="20"/>
                <w:lang w:eastAsia="sk-SK"/>
              </w:rPr>
              <w:t>Oblasti</w:t>
            </w:r>
          </w:p>
        </w:tc>
        <w:tc>
          <w:tcPr>
            <w:tcW w:w="6110" w:type="dxa"/>
            <w:tcBorders>
              <w:top w:val="single" w:sz="8" w:space="0" w:color="auto"/>
              <w:left w:val="nil"/>
              <w:bottom w:val="single" w:sz="8" w:space="0" w:color="auto"/>
              <w:right w:val="single" w:sz="8" w:space="0" w:color="auto"/>
            </w:tcBorders>
            <w:shd w:val="clear" w:color="000000" w:fill="833C0B"/>
            <w:vAlign w:val="center"/>
            <w:hideMark/>
          </w:tcPr>
          <w:p w:rsidR="0087773A" w:rsidRPr="00C219A6" w:rsidRDefault="0087773A" w:rsidP="00C219A6">
            <w:pPr>
              <w:spacing w:after="0" w:line="240" w:lineRule="auto"/>
              <w:jc w:val="center"/>
              <w:rPr>
                <w:rFonts w:ascii="Arial Narrow" w:eastAsia="Times New Roman" w:hAnsi="Arial Narrow" w:cs="Times New Roman"/>
                <w:b/>
                <w:bCs/>
                <w:color w:val="FFFFFF"/>
                <w:sz w:val="20"/>
                <w:szCs w:val="20"/>
                <w:lang w:eastAsia="sk-SK"/>
              </w:rPr>
            </w:pPr>
            <w:r w:rsidRPr="00C219A6">
              <w:rPr>
                <w:rFonts w:ascii="Arial Narrow" w:eastAsia="Times New Roman" w:hAnsi="Arial Narrow" w:cs="Times New Roman"/>
                <w:b/>
                <w:bCs/>
                <w:color w:val="FFFFFF"/>
                <w:sz w:val="20"/>
                <w:szCs w:val="20"/>
                <w:lang w:eastAsia="sk-SK"/>
              </w:rPr>
              <w:t>Hodnotiace kritériá</w:t>
            </w:r>
          </w:p>
        </w:tc>
        <w:tc>
          <w:tcPr>
            <w:tcW w:w="1291" w:type="dxa"/>
            <w:tcBorders>
              <w:top w:val="single" w:sz="8" w:space="0" w:color="auto"/>
              <w:left w:val="single" w:sz="8" w:space="0" w:color="auto"/>
              <w:bottom w:val="single" w:sz="8" w:space="0" w:color="auto"/>
              <w:right w:val="single" w:sz="8" w:space="0" w:color="auto"/>
            </w:tcBorders>
            <w:shd w:val="clear" w:color="000000" w:fill="833C0B"/>
            <w:vAlign w:val="center"/>
            <w:hideMark/>
          </w:tcPr>
          <w:p w:rsidR="0087773A" w:rsidRPr="00C219A6" w:rsidRDefault="0087773A" w:rsidP="00C219A6">
            <w:pPr>
              <w:spacing w:after="0" w:line="240" w:lineRule="auto"/>
              <w:jc w:val="center"/>
              <w:rPr>
                <w:rFonts w:ascii="Arial Narrow" w:eastAsia="Times New Roman" w:hAnsi="Arial Narrow" w:cs="Times New Roman"/>
                <w:b/>
                <w:bCs/>
                <w:color w:val="FFFFFF"/>
                <w:sz w:val="20"/>
                <w:szCs w:val="20"/>
                <w:lang w:eastAsia="sk-SK"/>
              </w:rPr>
            </w:pPr>
            <w:r w:rsidRPr="00C219A6">
              <w:rPr>
                <w:rFonts w:ascii="Arial Narrow" w:eastAsia="Times New Roman" w:hAnsi="Arial Narrow" w:cs="Times New Roman"/>
                <w:b/>
                <w:bCs/>
                <w:color w:val="FFFFFF"/>
                <w:sz w:val="20"/>
                <w:szCs w:val="20"/>
                <w:lang w:eastAsia="sk-SK"/>
              </w:rPr>
              <w:t>Typ kritéria</w:t>
            </w:r>
          </w:p>
        </w:tc>
        <w:tc>
          <w:tcPr>
            <w:tcW w:w="1306" w:type="dxa"/>
            <w:tcBorders>
              <w:top w:val="single" w:sz="8" w:space="0" w:color="auto"/>
              <w:left w:val="single" w:sz="8" w:space="0" w:color="auto"/>
              <w:bottom w:val="single" w:sz="8" w:space="0" w:color="auto"/>
              <w:right w:val="single" w:sz="8" w:space="0" w:color="auto"/>
            </w:tcBorders>
            <w:shd w:val="clear" w:color="000000" w:fill="833C0B"/>
            <w:vAlign w:val="center"/>
            <w:hideMark/>
          </w:tcPr>
          <w:p w:rsidR="0087773A" w:rsidRPr="00C219A6" w:rsidRDefault="0087773A" w:rsidP="00C219A6">
            <w:pPr>
              <w:spacing w:after="0" w:line="240" w:lineRule="auto"/>
              <w:jc w:val="center"/>
              <w:rPr>
                <w:rFonts w:ascii="Arial Narrow" w:eastAsia="Times New Roman" w:hAnsi="Arial Narrow" w:cs="Times New Roman"/>
                <w:b/>
                <w:bCs/>
                <w:color w:val="FFFFFF"/>
                <w:sz w:val="20"/>
                <w:szCs w:val="20"/>
                <w:lang w:eastAsia="sk-SK"/>
              </w:rPr>
            </w:pPr>
            <w:r w:rsidRPr="00C219A6">
              <w:rPr>
                <w:rFonts w:ascii="Arial Narrow" w:eastAsia="Times New Roman" w:hAnsi="Arial Narrow" w:cs="Times New Roman"/>
                <w:b/>
                <w:bCs/>
                <w:color w:val="FFFFFF"/>
                <w:sz w:val="20"/>
                <w:szCs w:val="20"/>
                <w:lang w:eastAsia="sk-SK"/>
              </w:rPr>
              <w:t>Hodnotenie/bodová škála</w:t>
            </w:r>
          </w:p>
        </w:tc>
        <w:tc>
          <w:tcPr>
            <w:tcW w:w="1016" w:type="dxa"/>
            <w:tcBorders>
              <w:top w:val="single" w:sz="8" w:space="0" w:color="auto"/>
              <w:left w:val="single" w:sz="8" w:space="0" w:color="auto"/>
              <w:bottom w:val="single" w:sz="8" w:space="0" w:color="auto"/>
              <w:right w:val="single" w:sz="8" w:space="0" w:color="auto"/>
            </w:tcBorders>
            <w:shd w:val="clear" w:color="000000" w:fill="833C0B"/>
            <w:vAlign w:val="center"/>
            <w:hideMark/>
          </w:tcPr>
          <w:p w:rsidR="0087773A" w:rsidRPr="00C219A6" w:rsidRDefault="0087773A" w:rsidP="00C219A6">
            <w:pPr>
              <w:spacing w:after="0" w:line="240" w:lineRule="auto"/>
              <w:jc w:val="center"/>
              <w:rPr>
                <w:rFonts w:ascii="Arial Narrow" w:eastAsia="Times New Roman" w:hAnsi="Arial Narrow" w:cs="Times New Roman"/>
                <w:b/>
                <w:bCs/>
                <w:color w:val="FFFFFF"/>
                <w:sz w:val="20"/>
                <w:szCs w:val="20"/>
                <w:lang w:eastAsia="sk-SK"/>
              </w:rPr>
            </w:pPr>
            <w:r w:rsidRPr="00C219A6">
              <w:rPr>
                <w:rFonts w:ascii="Arial Narrow" w:eastAsia="Times New Roman" w:hAnsi="Arial Narrow" w:cs="Times New Roman"/>
                <w:b/>
                <w:bCs/>
                <w:color w:val="FFFFFF"/>
                <w:sz w:val="20"/>
                <w:szCs w:val="20"/>
                <w:lang w:eastAsia="sk-SK"/>
              </w:rPr>
              <w:t>Maximum bodov</w:t>
            </w:r>
          </w:p>
        </w:tc>
        <w:tc>
          <w:tcPr>
            <w:tcW w:w="4954" w:type="dxa"/>
            <w:tcBorders>
              <w:top w:val="single" w:sz="8" w:space="0" w:color="auto"/>
              <w:left w:val="single" w:sz="8" w:space="0" w:color="auto"/>
              <w:bottom w:val="single" w:sz="8" w:space="0" w:color="auto"/>
              <w:right w:val="single" w:sz="8" w:space="0" w:color="auto"/>
            </w:tcBorders>
            <w:shd w:val="clear" w:color="000000" w:fill="833C0B"/>
            <w:vAlign w:val="center"/>
            <w:hideMark/>
          </w:tcPr>
          <w:p w:rsidR="0087773A" w:rsidRPr="00C219A6" w:rsidRDefault="0087773A" w:rsidP="00C219A6">
            <w:pPr>
              <w:spacing w:after="0" w:line="240" w:lineRule="auto"/>
              <w:jc w:val="center"/>
              <w:rPr>
                <w:rFonts w:ascii="Arial Narrow" w:eastAsia="Times New Roman" w:hAnsi="Arial Narrow" w:cs="Times New Roman"/>
                <w:b/>
                <w:bCs/>
                <w:color w:val="FFFFFF"/>
                <w:sz w:val="20"/>
                <w:szCs w:val="20"/>
                <w:lang w:eastAsia="sk-SK"/>
              </w:rPr>
            </w:pPr>
            <w:r w:rsidRPr="00C219A6">
              <w:rPr>
                <w:rFonts w:ascii="Arial Narrow" w:eastAsia="Times New Roman" w:hAnsi="Arial Narrow" w:cs="Times New Roman"/>
                <w:b/>
                <w:bCs/>
                <w:color w:val="FFFFFF"/>
                <w:sz w:val="20"/>
                <w:szCs w:val="20"/>
                <w:lang w:eastAsia="sk-SK"/>
              </w:rPr>
              <w:t>Relevantnosť kritéria</w:t>
            </w:r>
          </w:p>
        </w:tc>
      </w:tr>
      <w:tr w:rsidR="0087773A" w:rsidRPr="00BB3790" w:rsidTr="0087773A">
        <w:trPr>
          <w:trHeight w:val="247"/>
          <w:jc w:val="center"/>
        </w:trPr>
        <w:tc>
          <w:tcPr>
            <w:tcW w:w="798" w:type="dxa"/>
            <w:tcBorders>
              <w:top w:val="single" w:sz="8" w:space="0" w:color="auto"/>
              <w:left w:val="single" w:sz="8" w:space="0" w:color="auto"/>
              <w:bottom w:val="single" w:sz="8" w:space="0" w:color="auto"/>
              <w:right w:val="single" w:sz="8" w:space="0" w:color="auto"/>
            </w:tcBorders>
            <w:shd w:val="clear" w:color="000000" w:fill="833C0B"/>
            <w:vAlign w:val="center"/>
          </w:tcPr>
          <w:p w:rsidR="0087773A" w:rsidRPr="00C219A6" w:rsidRDefault="0087773A" w:rsidP="00B938B7">
            <w:pPr>
              <w:spacing w:after="0" w:line="240" w:lineRule="auto"/>
              <w:jc w:val="center"/>
              <w:rPr>
                <w:rFonts w:ascii="Arial Narrow" w:eastAsia="Times New Roman" w:hAnsi="Arial Narrow" w:cs="Times New Roman"/>
                <w:b/>
                <w:bCs/>
                <w:color w:val="FFFFFF"/>
                <w:sz w:val="20"/>
                <w:szCs w:val="20"/>
                <w:lang w:eastAsia="sk-SK"/>
              </w:rPr>
            </w:pPr>
            <w:r w:rsidRPr="00C219A6">
              <w:rPr>
                <w:rFonts w:ascii="Arial Narrow" w:eastAsia="Times New Roman" w:hAnsi="Arial Narrow" w:cs="Times New Roman"/>
                <w:b/>
                <w:bCs/>
                <w:color w:val="FFFFFF"/>
                <w:sz w:val="20"/>
                <w:szCs w:val="20"/>
                <w:lang w:eastAsia="sk-SK"/>
              </w:rPr>
              <w:t>1</w:t>
            </w:r>
          </w:p>
        </w:tc>
        <w:tc>
          <w:tcPr>
            <w:tcW w:w="14677" w:type="dxa"/>
            <w:gridSpan w:val="5"/>
            <w:tcBorders>
              <w:top w:val="single" w:sz="8" w:space="0" w:color="auto"/>
              <w:left w:val="nil"/>
              <w:bottom w:val="single" w:sz="8" w:space="0" w:color="auto"/>
              <w:right w:val="single" w:sz="8" w:space="0" w:color="auto"/>
            </w:tcBorders>
            <w:shd w:val="clear" w:color="000000" w:fill="833C0B"/>
            <w:vAlign w:val="center"/>
          </w:tcPr>
          <w:p w:rsidR="0087773A" w:rsidRPr="00C219A6" w:rsidRDefault="0087773A" w:rsidP="0087773A">
            <w:pPr>
              <w:spacing w:after="0" w:line="240" w:lineRule="auto"/>
              <w:jc w:val="center"/>
              <w:rPr>
                <w:rFonts w:ascii="Arial Narrow" w:eastAsia="Times New Roman" w:hAnsi="Arial Narrow" w:cs="Times New Roman"/>
                <w:b/>
                <w:bCs/>
                <w:color w:val="FFFFFF"/>
                <w:sz w:val="20"/>
                <w:szCs w:val="20"/>
                <w:lang w:eastAsia="sk-SK"/>
              </w:rPr>
            </w:pPr>
            <w:r w:rsidRPr="00C219A6">
              <w:rPr>
                <w:rFonts w:ascii="Arial Narrow" w:eastAsia="Times New Roman" w:hAnsi="Arial Narrow" w:cs="Times New Roman"/>
                <w:b/>
                <w:bCs/>
                <w:color w:val="FFFFFF"/>
                <w:sz w:val="20"/>
                <w:szCs w:val="20"/>
                <w:lang w:eastAsia="sk-SK"/>
              </w:rPr>
              <w:t>Príspevok navrhovaného projektu k cieľom a výsledkom operačného programu a prioritnej osi Výskum a inovácie</w:t>
            </w:r>
          </w:p>
        </w:tc>
      </w:tr>
      <w:tr w:rsidR="00BB3790" w:rsidRPr="00BB3790" w:rsidTr="0087773A">
        <w:trPr>
          <w:trHeight w:val="250"/>
          <w:jc w:val="center"/>
        </w:trPr>
        <w:tc>
          <w:tcPr>
            <w:tcW w:w="798" w:type="dxa"/>
            <w:tcBorders>
              <w:top w:val="nil"/>
              <w:left w:val="single" w:sz="8" w:space="0" w:color="auto"/>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1.1</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Je projekt v súlade s intervenčnou stratégiou operačného programu?</w:t>
            </w:r>
          </w:p>
        </w:tc>
        <w:tc>
          <w:tcPr>
            <w:tcW w:w="1291"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vylučujúce</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áno; nie</w:t>
            </w:r>
          </w:p>
        </w:tc>
        <w:tc>
          <w:tcPr>
            <w:tcW w:w="101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w:t>
            </w:r>
          </w:p>
        </w:tc>
        <w:tc>
          <w:tcPr>
            <w:tcW w:w="4954" w:type="dxa"/>
            <w:tcBorders>
              <w:top w:val="nil"/>
              <w:left w:val="nil"/>
              <w:bottom w:val="single" w:sz="8" w:space="0" w:color="auto"/>
              <w:right w:val="single" w:sz="8" w:space="0" w:color="auto"/>
            </w:tcBorders>
            <w:shd w:val="clear" w:color="auto" w:fill="auto"/>
            <w:noWrap/>
            <w:vAlign w:val="bottom"/>
            <w:hideMark/>
          </w:tcPr>
          <w:p w:rsidR="00C219A6" w:rsidRPr="00C219A6" w:rsidRDefault="00F05DDC" w:rsidP="00C219A6">
            <w:pPr>
              <w:spacing w:after="0" w:line="240" w:lineRule="auto"/>
              <w:rPr>
                <w:rFonts w:ascii="Arial Narrow" w:eastAsia="Times New Roman" w:hAnsi="Arial Narrow" w:cs="Times New Roman"/>
                <w:color w:val="000000"/>
                <w:sz w:val="20"/>
                <w:szCs w:val="20"/>
                <w:lang w:eastAsia="sk-SK"/>
              </w:rPr>
            </w:pPr>
            <w:r w:rsidRPr="005529D9">
              <w:rPr>
                <w:rFonts w:ascii="Arial Narrow" w:eastAsia="Times New Roman" w:hAnsi="Arial Narrow" w:cs="Times New Roman"/>
                <w:b/>
                <w:color w:val="000000"/>
                <w:sz w:val="20"/>
                <w:szCs w:val="20"/>
                <w:lang w:eastAsia="sk-SK"/>
              </w:rPr>
              <w:t>ŠC 1.2.2</w:t>
            </w:r>
            <w:r>
              <w:rPr>
                <w:rFonts w:ascii="Arial Narrow" w:eastAsia="Times New Roman" w:hAnsi="Arial Narrow" w:cs="Times New Roman"/>
                <w:color w:val="000000"/>
                <w:sz w:val="20"/>
                <w:szCs w:val="20"/>
                <w:lang w:eastAsia="sk-SK"/>
              </w:rPr>
              <w:t xml:space="preserve"> a </w:t>
            </w:r>
            <w:r w:rsidRPr="00F05DDC">
              <w:rPr>
                <w:rFonts w:ascii="Arial Narrow" w:eastAsia="Times New Roman" w:hAnsi="Arial Narrow" w:cs="Times New Roman"/>
                <w:b/>
                <w:color w:val="000000"/>
                <w:sz w:val="20"/>
                <w:szCs w:val="20"/>
                <w:lang w:eastAsia="sk-SK"/>
              </w:rPr>
              <w:t>ŠC</w:t>
            </w:r>
            <w:r>
              <w:rPr>
                <w:rFonts w:ascii="Arial Narrow" w:eastAsia="Times New Roman" w:hAnsi="Arial Narrow" w:cs="Times New Roman"/>
                <w:color w:val="000000"/>
                <w:sz w:val="20"/>
                <w:szCs w:val="20"/>
                <w:lang w:eastAsia="sk-SK"/>
              </w:rPr>
              <w:t> </w:t>
            </w:r>
            <w:r w:rsidRPr="005529D9">
              <w:rPr>
                <w:rFonts w:ascii="Arial Narrow" w:eastAsia="Times New Roman" w:hAnsi="Arial Narrow" w:cs="Times New Roman"/>
                <w:b/>
                <w:color w:val="000000"/>
                <w:sz w:val="20"/>
                <w:szCs w:val="20"/>
                <w:lang w:eastAsia="sk-SK"/>
              </w:rPr>
              <w:t>2.2.2,</w:t>
            </w:r>
            <w:r>
              <w:rPr>
                <w:rFonts w:ascii="Arial Narrow" w:eastAsia="Times New Roman" w:hAnsi="Arial Narrow" w:cs="Times New Roman"/>
                <w:color w:val="000000"/>
                <w:sz w:val="20"/>
                <w:szCs w:val="20"/>
                <w:lang w:eastAsia="sk-SK"/>
              </w:rPr>
              <w:t xml:space="preserve"> </w:t>
            </w:r>
            <w:r w:rsidRPr="005529D9">
              <w:rPr>
                <w:rFonts w:ascii="Arial Narrow" w:eastAsia="Times New Roman" w:hAnsi="Arial Narrow" w:cs="Times New Roman"/>
                <w:b/>
                <w:color w:val="000000"/>
                <w:sz w:val="20"/>
                <w:szCs w:val="20"/>
                <w:lang w:eastAsia="sk-SK"/>
              </w:rPr>
              <w:t>PO3</w:t>
            </w:r>
            <w:r>
              <w:rPr>
                <w:rFonts w:ascii="Arial Narrow" w:eastAsia="Times New Roman" w:hAnsi="Arial Narrow" w:cs="Times New Roman"/>
                <w:color w:val="000000"/>
                <w:sz w:val="20"/>
                <w:szCs w:val="20"/>
                <w:lang w:eastAsia="sk-SK"/>
              </w:rPr>
              <w:t xml:space="preserve"> </w:t>
            </w:r>
            <w:r w:rsidR="00C219A6" w:rsidRPr="00C219A6">
              <w:rPr>
                <w:rFonts w:ascii="Arial Narrow" w:eastAsia="Times New Roman" w:hAnsi="Arial Narrow" w:cs="Times New Roman"/>
                <w:color w:val="000000"/>
                <w:sz w:val="20"/>
                <w:szCs w:val="20"/>
                <w:lang w:eastAsia="sk-SK"/>
              </w:rPr>
              <w:t xml:space="preserve">- v prípade </w:t>
            </w:r>
            <w:r w:rsidR="00C219A6" w:rsidRPr="00C219A6">
              <w:rPr>
                <w:rFonts w:ascii="Arial Narrow" w:eastAsia="Times New Roman" w:hAnsi="Arial Narrow" w:cs="Times New Roman"/>
                <w:b/>
                <w:bCs/>
                <w:color w:val="000000"/>
                <w:sz w:val="20"/>
                <w:szCs w:val="20"/>
                <w:lang w:eastAsia="sk-SK"/>
              </w:rPr>
              <w:t>PO3</w:t>
            </w:r>
            <w:r w:rsidR="00C219A6" w:rsidRPr="00C219A6">
              <w:rPr>
                <w:rFonts w:ascii="Arial Narrow" w:eastAsia="Times New Roman" w:hAnsi="Arial Narrow" w:cs="Times New Roman"/>
                <w:color w:val="000000"/>
                <w:sz w:val="20"/>
                <w:szCs w:val="20"/>
                <w:lang w:eastAsia="sk-SK"/>
              </w:rPr>
              <w:t xml:space="preserve"> sa písm. </w:t>
            </w:r>
            <w:r w:rsidR="00C219A6" w:rsidRPr="00C219A6">
              <w:rPr>
                <w:rFonts w:ascii="Arial Narrow" w:eastAsia="Times New Roman" w:hAnsi="Arial Narrow" w:cs="Times New Roman"/>
                <w:b/>
                <w:bCs/>
                <w:color w:val="000000"/>
                <w:sz w:val="20"/>
                <w:szCs w:val="20"/>
                <w:lang w:eastAsia="sk-SK"/>
              </w:rPr>
              <w:t xml:space="preserve">d) </w:t>
            </w:r>
            <w:r w:rsidR="00C219A6" w:rsidRPr="00C219A6">
              <w:rPr>
                <w:rFonts w:ascii="Arial Narrow" w:eastAsia="Times New Roman" w:hAnsi="Arial Narrow" w:cs="Times New Roman"/>
                <w:color w:val="000000"/>
                <w:sz w:val="20"/>
                <w:szCs w:val="20"/>
                <w:lang w:eastAsia="sk-SK"/>
              </w:rPr>
              <w:t>neaplikuje</w:t>
            </w:r>
          </w:p>
        </w:tc>
      </w:tr>
      <w:tr w:rsidR="00BB3790" w:rsidRPr="00BB3790" w:rsidTr="0087773A">
        <w:trPr>
          <w:trHeight w:val="250"/>
          <w:jc w:val="center"/>
        </w:trPr>
        <w:tc>
          <w:tcPr>
            <w:tcW w:w="798" w:type="dxa"/>
            <w:tcBorders>
              <w:top w:val="nil"/>
              <w:left w:val="single" w:sz="8" w:space="0" w:color="auto"/>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1.2</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Do akej miery prispieva projekt k dosiahnutiu špecifických cieľov OP?</w:t>
            </w:r>
          </w:p>
        </w:tc>
        <w:tc>
          <w:tcPr>
            <w:tcW w:w="1291"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bodované</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1; 2; 3; 4; 5; 6</w:t>
            </w:r>
          </w:p>
        </w:tc>
        <w:tc>
          <w:tcPr>
            <w:tcW w:w="101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6</w:t>
            </w:r>
          </w:p>
        </w:tc>
        <w:tc>
          <w:tcPr>
            <w:tcW w:w="4954" w:type="dxa"/>
            <w:tcBorders>
              <w:top w:val="nil"/>
              <w:left w:val="nil"/>
              <w:bottom w:val="single" w:sz="8" w:space="0" w:color="auto"/>
              <w:right w:val="single" w:sz="8" w:space="0" w:color="auto"/>
            </w:tcBorders>
            <w:shd w:val="clear" w:color="auto" w:fill="auto"/>
            <w:noWrap/>
            <w:vAlign w:val="bottom"/>
            <w:hideMark/>
          </w:tcPr>
          <w:p w:rsidR="00C219A6" w:rsidRPr="00C219A6" w:rsidRDefault="00F05DDC" w:rsidP="00C219A6">
            <w:pPr>
              <w:spacing w:after="0" w:line="240" w:lineRule="auto"/>
              <w:rPr>
                <w:rFonts w:ascii="Arial Narrow" w:eastAsia="Times New Roman" w:hAnsi="Arial Narrow" w:cs="Times New Roman"/>
                <w:color w:val="000000"/>
                <w:sz w:val="20"/>
                <w:szCs w:val="20"/>
                <w:lang w:eastAsia="sk-SK"/>
              </w:rPr>
            </w:pPr>
            <w:r w:rsidRPr="008F15D8">
              <w:rPr>
                <w:rFonts w:ascii="Arial Narrow" w:eastAsia="Times New Roman" w:hAnsi="Arial Narrow" w:cs="Times New Roman"/>
                <w:b/>
                <w:color w:val="000000"/>
                <w:sz w:val="20"/>
                <w:szCs w:val="20"/>
                <w:lang w:eastAsia="sk-SK"/>
              </w:rPr>
              <w:t>ŠC 1.2.2</w:t>
            </w:r>
            <w:r>
              <w:rPr>
                <w:rFonts w:ascii="Arial Narrow" w:eastAsia="Times New Roman" w:hAnsi="Arial Narrow" w:cs="Times New Roman"/>
                <w:color w:val="000000"/>
                <w:sz w:val="20"/>
                <w:szCs w:val="20"/>
                <w:lang w:eastAsia="sk-SK"/>
              </w:rPr>
              <w:t xml:space="preserve"> a </w:t>
            </w:r>
            <w:r w:rsidRPr="00F05DDC">
              <w:rPr>
                <w:rFonts w:ascii="Arial Narrow" w:eastAsia="Times New Roman" w:hAnsi="Arial Narrow" w:cs="Times New Roman"/>
                <w:b/>
                <w:color w:val="000000"/>
                <w:sz w:val="20"/>
                <w:szCs w:val="20"/>
                <w:lang w:eastAsia="sk-SK"/>
              </w:rPr>
              <w:t>ŠC</w:t>
            </w:r>
            <w:r>
              <w:rPr>
                <w:rFonts w:ascii="Arial Narrow" w:eastAsia="Times New Roman" w:hAnsi="Arial Narrow" w:cs="Times New Roman"/>
                <w:color w:val="000000"/>
                <w:sz w:val="20"/>
                <w:szCs w:val="20"/>
                <w:lang w:eastAsia="sk-SK"/>
              </w:rPr>
              <w:t> </w:t>
            </w:r>
            <w:r w:rsidRPr="008F15D8">
              <w:rPr>
                <w:rFonts w:ascii="Arial Narrow" w:eastAsia="Times New Roman" w:hAnsi="Arial Narrow" w:cs="Times New Roman"/>
                <w:b/>
                <w:color w:val="000000"/>
                <w:sz w:val="20"/>
                <w:szCs w:val="20"/>
                <w:lang w:eastAsia="sk-SK"/>
              </w:rPr>
              <w:t xml:space="preserve"> 2.2.2,</w:t>
            </w:r>
            <w:r>
              <w:rPr>
                <w:rFonts w:ascii="Arial Narrow" w:eastAsia="Times New Roman" w:hAnsi="Arial Narrow" w:cs="Times New Roman"/>
                <w:color w:val="000000"/>
                <w:sz w:val="20"/>
                <w:szCs w:val="20"/>
                <w:lang w:eastAsia="sk-SK"/>
              </w:rPr>
              <w:t xml:space="preserve"> </w:t>
            </w:r>
            <w:r w:rsidRPr="008F15D8">
              <w:rPr>
                <w:rFonts w:ascii="Arial Narrow" w:eastAsia="Times New Roman" w:hAnsi="Arial Narrow" w:cs="Times New Roman"/>
                <w:b/>
                <w:color w:val="000000"/>
                <w:sz w:val="20"/>
                <w:szCs w:val="20"/>
                <w:lang w:eastAsia="sk-SK"/>
              </w:rPr>
              <w:t>PO3</w:t>
            </w:r>
          </w:p>
        </w:tc>
      </w:tr>
      <w:tr w:rsidR="00BB3790" w:rsidRPr="00BB3790" w:rsidTr="0087773A">
        <w:trPr>
          <w:trHeight w:val="128"/>
          <w:jc w:val="center"/>
        </w:trPr>
        <w:tc>
          <w:tcPr>
            <w:tcW w:w="798" w:type="dxa"/>
            <w:tcBorders>
              <w:top w:val="nil"/>
              <w:left w:val="single" w:sz="8" w:space="0" w:color="auto"/>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1.3</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Prispieva projekt k plneniu cieľov RIS3 SK?</w:t>
            </w:r>
          </w:p>
        </w:tc>
        <w:tc>
          <w:tcPr>
            <w:tcW w:w="1291"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bodované</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0; 2</w:t>
            </w:r>
          </w:p>
        </w:tc>
        <w:tc>
          <w:tcPr>
            <w:tcW w:w="101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2</w:t>
            </w:r>
          </w:p>
        </w:tc>
        <w:tc>
          <w:tcPr>
            <w:tcW w:w="4954"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b/>
                <w:bCs/>
                <w:color w:val="000000"/>
                <w:sz w:val="20"/>
                <w:szCs w:val="20"/>
                <w:lang w:eastAsia="sk-SK"/>
              </w:rPr>
            </w:pPr>
            <w:r w:rsidRPr="00C219A6">
              <w:rPr>
                <w:rFonts w:ascii="Arial Narrow" w:eastAsia="Times New Roman" w:hAnsi="Arial Narrow" w:cs="Times New Roman"/>
                <w:b/>
                <w:bCs/>
                <w:color w:val="000000"/>
                <w:sz w:val="20"/>
                <w:szCs w:val="20"/>
                <w:lang w:eastAsia="sk-SK"/>
              </w:rPr>
              <w:t>PO3</w:t>
            </w:r>
          </w:p>
        </w:tc>
      </w:tr>
      <w:tr w:rsidR="00BB3790" w:rsidRPr="00BB3790" w:rsidTr="0087773A">
        <w:trPr>
          <w:trHeight w:val="250"/>
          <w:jc w:val="center"/>
        </w:trPr>
        <w:tc>
          <w:tcPr>
            <w:tcW w:w="798" w:type="dxa"/>
            <w:tcBorders>
              <w:top w:val="nil"/>
              <w:left w:val="single" w:sz="8" w:space="0" w:color="auto"/>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1.4</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Aký je potenciál tvorby významných výstupov projektu?</w:t>
            </w:r>
          </w:p>
        </w:tc>
        <w:tc>
          <w:tcPr>
            <w:tcW w:w="1291"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bodované</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0; 2; 4</w:t>
            </w:r>
          </w:p>
        </w:tc>
        <w:tc>
          <w:tcPr>
            <w:tcW w:w="101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4</w:t>
            </w:r>
          </w:p>
        </w:tc>
        <w:tc>
          <w:tcPr>
            <w:tcW w:w="4954" w:type="dxa"/>
            <w:tcBorders>
              <w:top w:val="nil"/>
              <w:left w:val="nil"/>
              <w:bottom w:val="single" w:sz="8" w:space="0" w:color="auto"/>
              <w:right w:val="single" w:sz="8" w:space="0" w:color="auto"/>
            </w:tcBorders>
            <w:shd w:val="clear" w:color="auto" w:fill="auto"/>
            <w:noWrap/>
            <w:vAlign w:val="bottom"/>
            <w:hideMark/>
          </w:tcPr>
          <w:p w:rsidR="00C219A6" w:rsidRPr="00C219A6" w:rsidRDefault="00F05DDC" w:rsidP="00F05DDC">
            <w:pPr>
              <w:spacing w:after="0" w:line="240" w:lineRule="auto"/>
              <w:rPr>
                <w:rFonts w:ascii="Arial Narrow" w:eastAsia="Times New Roman" w:hAnsi="Arial Narrow" w:cs="Times New Roman"/>
                <w:color w:val="000000"/>
                <w:sz w:val="20"/>
                <w:szCs w:val="20"/>
                <w:lang w:eastAsia="sk-SK"/>
              </w:rPr>
            </w:pPr>
            <w:r w:rsidRPr="008F15D8">
              <w:rPr>
                <w:rFonts w:ascii="Arial Narrow" w:eastAsia="Times New Roman" w:hAnsi="Arial Narrow" w:cs="Times New Roman"/>
                <w:b/>
                <w:color w:val="000000"/>
                <w:sz w:val="20"/>
                <w:szCs w:val="20"/>
                <w:lang w:eastAsia="sk-SK"/>
              </w:rPr>
              <w:t>ŠC 1.2.2</w:t>
            </w:r>
            <w:r>
              <w:rPr>
                <w:rFonts w:ascii="Arial Narrow" w:eastAsia="Times New Roman" w:hAnsi="Arial Narrow" w:cs="Times New Roman"/>
                <w:color w:val="000000"/>
                <w:sz w:val="20"/>
                <w:szCs w:val="20"/>
                <w:lang w:eastAsia="sk-SK"/>
              </w:rPr>
              <w:t xml:space="preserve"> a </w:t>
            </w:r>
            <w:r w:rsidRPr="00F05DDC">
              <w:rPr>
                <w:rFonts w:ascii="Arial Narrow" w:eastAsia="Times New Roman" w:hAnsi="Arial Narrow" w:cs="Times New Roman"/>
                <w:b/>
                <w:color w:val="000000"/>
                <w:sz w:val="20"/>
                <w:szCs w:val="20"/>
                <w:lang w:eastAsia="sk-SK"/>
              </w:rPr>
              <w:t>ŠC</w:t>
            </w:r>
            <w:r>
              <w:rPr>
                <w:rFonts w:ascii="Arial Narrow" w:eastAsia="Times New Roman" w:hAnsi="Arial Narrow" w:cs="Times New Roman"/>
                <w:color w:val="000000"/>
                <w:sz w:val="20"/>
                <w:szCs w:val="20"/>
                <w:lang w:eastAsia="sk-SK"/>
              </w:rPr>
              <w:t> </w:t>
            </w:r>
            <w:r w:rsidRPr="008F15D8">
              <w:rPr>
                <w:rFonts w:ascii="Arial Narrow" w:eastAsia="Times New Roman" w:hAnsi="Arial Narrow" w:cs="Times New Roman"/>
                <w:b/>
                <w:color w:val="000000"/>
                <w:sz w:val="20"/>
                <w:szCs w:val="20"/>
                <w:lang w:eastAsia="sk-SK"/>
              </w:rPr>
              <w:t>2.2.2</w:t>
            </w:r>
          </w:p>
        </w:tc>
      </w:tr>
      <w:tr w:rsidR="00BB3790" w:rsidRPr="00BB3790" w:rsidTr="0087773A">
        <w:trPr>
          <w:trHeight w:val="250"/>
          <w:jc w:val="center"/>
        </w:trPr>
        <w:tc>
          <w:tcPr>
            <w:tcW w:w="798" w:type="dxa"/>
            <w:tcBorders>
              <w:top w:val="nil"/>
              <w:left w:val="single" w:sz="8" w:space="0" w:color="auto"/>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1.5</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Aká je veľkostná kategória podniku žiadajúceho pomoc?</w:t>
            </w:r>
          </w:p>
        </w:tc>
        <w:tc>
          <w:tcPr>
            <w:tcW w:w="1291"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bodované</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0; 1; 2; 3</w:t>
            </w:r>
          </w:p>
        </w:tc>
        <w:tc>
          <w:tcPr>
            <w:tcW w:w="101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3</w:t>
            </w:r>
          </w:p>
        </w:tc>
        <w:tc>
          <w:tcPr>
            <w:tcW w:w="4954" w:type="dxa"/>
            <w:tcBorders>
              <w:top w:val="nil"/>
              <w:left w:val="nil"/>
              <w:bottom w:val="single" w:sz="8" w:space="0" w:color="auto"/>
              <w:right w:val="single" w:sz="8" w:space="0" w:color="auto"/>
            </w:tcBorders>
            <w:shd w:val="clear" w:color="auto" w:fill="auto"/>
            <w:noWrap/>
            <w:vAlign w:val="bottom"/>
            <w:hideMark/>
          </w:tcPr>
          <w:p w:rsidR="00C219A6" w:rsidRPr="00C219A6" w:rsidRDefault="00F05DDC" w:rsidP="00C219A6">
            <w:pPr>
              <w:spacing w:after="0" w:line="240" w:lineRule="auto"/>
              <w:rPr>
                <w:rFonts w:ascii="Arial Narrow" w:eastAsia="Times New Roman" w:hAnsi="Arial Narrow" w:cs="Times New Roman"/>
                <w:color w:val="000000"/>
                <w:sz w:val="20"/>
                <w:szCs w:val="20"/>
                <w:lang w:eastAsia="sk-SK"/>
              </w:rPr>
            </w:pPr>
            <w:r w:rsidRPr="005529D9">
              <w:rPr>
                <w:rFonts w:ascii="Arial Narrow" w:eastAsia="Times New Roman" w:hAnsi="Arial Narrow" w:cs="Times New Roman"/>
                <w:b/>
                <w:color w:val="000000"/>
                <w:sz w:val="20"/>
                <w:szCs w:val="20"/>
                <w:lang w:eastAsia="sk-SK"/>
              </w:rPr>
              <w:t>ŠC 1.2.2</w:t>
            </w:r>
            <w:r>
              <w:rPr>
                <w:rFonts w:ascii="Arial Narrow" w:eastAsia="Times New Roman" w:hAnsi="Arial Narrow" w:cs="Times New Roman"/>
                <w:color w:val="000000"/>
                <w:sz w:val="20"/>
                <w:szCs w:val="20"/>
                <w:lang w:eastAsia="sk-SK"/>
              </w:rPr>
              <w:t xml:space="preserve"> a </w:t>
            </w:r>
            <w:r w:rsidRPr="00F05DDC">
              <w:rPr>
                <w:rFonts w:ascii="Arial Narrow" w:eastAsia="Times New Roman" w:hAnsi="Arial Narrow" w:cs="Times New Roman"/>
                <w:b/>
                <w:color w:val="000000"/>
                <w:sz w:val="20"/>
                <w:szCs w:val="20"/>
                <w:lang w:eastAsia="sk-SK"/>
              </w:rPr>
              <w:t>ŠC</w:t>
            </w:r>
            <w:r>
              <w:rPr>
                <w:rFonts w:ascii="Arial Narrow" w:eastAsia="Times New Roman" w:hAnsi="Arial Narrow" w:cs="Times New Roman"/>
                <w:color w:val="000000"/>
                <w:sz w:val="20"/>
                <w:szCs w:val="20"/>
                <w:lang w:eastAsia="sk-SK"/>
              </w:rPr>
              <w:t> </w:t>
            </w:r>
            <w:r w:rsidRPr="005529D9">
              <w:rPr>
                <w:rFonts w:ascii="Arial Narrow" w:eastAsia="Times New Roman" w:hAnsi="Arial Narrow" w:cs="Times New Roman"/>
                <w:b/>
                <w:color w:val="000000"/>
                <w:sz w:val="20"/>
                <w:szCs w:val="20"/>
                <w:lang w:eastAsia="sk-SK"/>
              </w:rPr>
              <w:t>2.2.2,</w:t>
            </w:r>
            <w:r>
              <w:rPr>
                <w:rFonts w:ascii="Arial Narrow" w:eastAsia="Times New Roman" w:hAnsi="Arial Narrow" w:cs="Times New Roman"/>
                <w:color w:val="000000"/>
                <w:sz w:val="20"/>
                <w:szCs w:val="20"/>
                <w:lang w:eastAsia="sk-SK"/>
              </w:rPr>
              <w:t xml:space="preserve"> </w:t>
            </w:r>
            <w:r w:rsidRPr="005529D9">
              <w:rPr>
                <w:rFonts w:ascii="Arial Narrow" w:eastAsia="Times New Roman" w:hAnsi="Arial Narrow" w:cs="Times New Roman"/>
                <w:b/>
                <w:color w:val="000000"/>
                <w:sz w:val="20"/>
                <w:szCs w:val="20"/>
                <w:lang w:eastAsia="sk-SK"/>
              </w:rPr>
              <w:t>PO3</w:t>
            </w:r>
          </w:p>
        </w:tc>
      </w:tr>
      <w:tr w:rsidR="00BB3790" w:rsidRPr="00BB3790" w:rsidTr="0087773A">
        <w:trPr>
          <w:trHeight w:val="128"/>
          <w:jc w:val="center"/>
        </w:trPr>
        <w:tc>
          <w:tcPr>
            <w:tcW w:w="798" w:type="dxa"/>
            <w:tcBorders>
              <w:top w:val="nil"/>
              <w:left w:val="single" w:sz="8" w:space="0" w:color="auto"/>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1.6</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Región prijímajúci pomoc.</w:t>
            </w:r>
          </w:p>
        </w:tc>
        <w:tc>
          <w:tcPr>
            <w:tcW w:w="1291"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bodované</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0; 1; 2; 3; 4</w:t>
            </w:r>
          </w:p>
        </w:tc>
        <w:tc>
          <w:tcPr>
            <w:tcW w:w="101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4</w:t>
            </w:r>
          </w:p>
        </w:tc>
        <w:tc>
          <w:tcPr>
            <w:tcW w:w="4954"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b/>
                <w:bCs/>
                <w:color w:val="000000"/>
                <w:sz w:val="20"/>
                <w:szCs w:val="20"/>
                <w:lang w:eastAsia="sk-SK"/>
              </w:rPr>
              <w:t>ŠC 1.2.2</w:t>
            </w:r>
            <w:r w:rsidRPr="00C219A6">
              <w:rPr>
                <w:rFonts w:ascii="Arial Narrow" w:eastAsia="Times New Roman" w:hAnsi="Arial Narrow" w:cs="Times New Roman"/>
                <w:color w:val="000000"/>
                <w:sz w:val="20"/>
                <w:szCs w:val="20"/>
                <w:lang w:eastAsia="sk-SK"/>
              </w:rPr>
              <w:t xml:space="preserve"> pre aktivitu </w:t>
            </w:r>
            <w:r w:rsidRPr="00C219A6">
              <w:rPr>
                <w:rFonts w:ascii="Arial Narrow" w:eastAsia="Times New Roman" w:hAnsi="Arial Narrow" w:cs="Times New Roman"/>
                <w:b/>
                <w:bCs/>
                <w:color w:val="000000"/>
                <w:sz w:val="20"/>
                <w:szCs w:val="20"/>
                <w:lang w:eastAsia="sk-SK"/>
              </w:rPr>
              <w:t>A6</w:t>
            </w:r>
            <w:r w:rsidRPr="00C219A6">
              <w:rPr>
                <w:rFonts w:ascii="Arial Narrow" w:eastAsia="Times New Roman" w:hAnsi="Arial Narrow" w:cs="Times New Roman"/>
                <w:color w:val="000000"/>
                <w:sz w:val="20"/>
                <w:szCs w:val="20"/>
                <w:lang w:eastAsia="sk-SK"/>
              </w:rPr>
              <w:t xml:space="preserve"> a v rámci </w:t>
            </w:r>
            <w:r w:rsidRPr="00C219A6">
              <w:rPr>
                <w:rFonts w:ascii="Arial Narrow" w:eastAsia="Times New Roman" w:hAnsi="Arial Narrow" w:cs="Times New Roman"/>
                <w:b/>
                <w:bCs/>
                <w:color w:val="000000"/>
                <w:sz w:val="20"/>
                <w:szCs w:val="20"/>
                <w:lang w:eastAsia="sk-SK"/>
              </w:rPr>
              <w:t>PO 3</w:t>
            </w:r>
          </w:p>
        </w:tc>
      </w:tr>
      <w:tr w:rsidR="00BB3790" w:rsidRPr="00C219A6" w:rsidTr="0087773A">
        <w:trPr>
          <w:trHeight w:val="141"/>
          <w:jc w:val="center"/>
        </w:trPr>
        <w:tc>
          <w:tcPr>
            <w:tcW w:w="798" w:type="dxa"/>
            <w:tcBorders>
              <w:top w:val="nil"/>
              <w:left w:val="single" w:sz="8" w:space="0" w:color="auto"/>
              <w:bottom w:val="single" w:sz="8" w:space="0" w:color="auto"/>
              <w:right w:val="single" w:sz="8" w:space="0" w:color="auto"/>
            </w:tcBorders>
            <w:shd w:val="clear" w:color="000000" w:fill="833C0B"/>
            <w:vAlign w:val="center"/>
            <w:hideMark/>
          </w:tcPr>
          <w:p w:rsidR="00C219A6" w:rsidRPr="00C219A6" w:rsidRDefault="00C219A6" w:rsidP="0087773A">
            <w:pPr>
              <w:spacing w:after="0" w:line="240" w:lineRule="auto"/>
              <w:jc w:val="center"/>
              <w:rPr>
                <w:rFonts w:ascii="Arial Narrow" w:eastAsia="Times New Roman" w:hAnsi="Arial Narrow" w:cs="Times New Roman"/>
                <w:b/>
                <w:bCs/>
                <w:color w:val="FFFFFF"/>
                <w:sz w:val="20"/>
                <w:szCs w:val="20"/>
                <w:lang w:eastAsia="sk-SK"/>
              </w:rPr>
            </w:pPr>
            <w:r w:rsidRPr="00C219A6">
              <w:rPr>
                <w:rFonts w:ascii="Arial Narrow" w:eastAsia="Times New Roman" w:hAnsi="Arial Narrow" w:cs="Times New Roman"/>
                <w:b/>
                <w:bCs/>
                <w:color w:val="FFFFFF"/>
                <w:sz w:val="20"/>
                <w:szCs w:val="20"/>
                <w:lang w:eastAsia="sk-SK"/>
              </w:rPr>
              <w:t>2</w:t>
            </w:r>
          </w:p>
        </w:tc>
        <w:tc>
          <w:tcPr>
            <w:tcW w:w="14677" w:type="dxa"/>
            <w:gridSpan w:val="5"/>
            <w:tcBorders>
              <w:top w:val="single" w:sz="8" w:space="0" w:color="auto"/>
              <w:left w:val="nil"/>
              <w:bottom w:val="single" w:sz="8" w:space="0" w:color="auto"/>
              <w:right w:val="single" w:sz="8" w:space="0" w:color="auto"/>
            </w:tcBorders>
            <w:shd w:val="clear" w:color="000000" w:fill="833C0B"/>
            <w:vAlign w:val="center"/>
            <w:hideMark/>
          </w:tcPr>
          <w:p w:rsidR="00C219A6" w:rsidRPr="00C219A6" w:rsidRDefault="00C219A6" w:rsidP="0087773A">
            <w:pPr>
              <w:spacing w:after="0" w:line="240" w:lineRule="auto"/>
              <w:jc w:val="center"/>
              <w:rPr>
                <w:rFonts w:ascii="Arial Narrow" w:eastAsia="Times New Roman" w:hAnsi="Arial Narrow" w:cs="Times New Roman"/>
                <w:b/>
                <w:bCs/>
                <w:color w:val="FFFFFF"/>
                <w:sz w:val="20"/>
                <w:szCs w:val="20"/>
                <w:lang w:eastAsia="sk-SK"/>
              </w:rPr>
            </w:pPr>
            <w:r w:rsidRPr="00C219A6">
              <w:rPr>
                <w:rFonts w:ascii="Arial Narrow" w:eastAsia="Times New Roman" w:hAnsi="Arial Narrow" w:cs="Times New Roman"/>
                <w:b/>
                <w:bCs/>
                <w:color w:val="FFFFFF"/>
                <w:sz w:val="20"/>
                <w:szCs w:val="20"/>
                <w:lang w:eastAsia="sk-SK"/>
              </w:rPr>
              <w:t>Navrhovaný spôsob realizácie projektu</w:t>
            </w:r>
          </w:p>
        </w:tc>
      </w:tr>
      <w:tr w:rsidR="00BB3790" w:rsidRPr="00BB3790" w:rsidTr="0087773A">
        <w:trPr>
          <w:trHeight w:val="373"/>
          <w:jc w:val="center"/>
        </w:trPr>
        <w:tc>
          <w:tcPr>
            <w:tcW w:w="798" w:type="dxa"/>
            <w:tcBorders>
              <w:top w:val="nil"/>
              <w:left w:val="single" w:sz="8" w:space="0" w:color="auto"/>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2.1</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Do akej miery prispievajú hlavné aktivity projektu k plneniu cieľov projektu a dosiahnutiu merateľných ukazovateľov projektu?</w:t>
            </w:r>
          </w:p>
        </w:tc>
        <w:tc>
          <w:tcPr>
            <w:tcW w:w="1291"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bodované</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0; 1; 2; 3; 4</w:t>
            </w:r>
          </w:p>
        </w:tc>
        <w:tc>
          <w:tcPr>
            <w:tcW w:w="1016"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4</w:t>
            </w:r>
          </w:p>
        </w:tc>
        <w:tc>
          <w:tcPr>
            <w:tcW w:w="4954" w:type="dxa"/>
            <w:tcBorders>
              <w:top w:val="nil"/>
              <w:left w:val="nil"/>
              <w:bottom w:val="single" w:sz="8" w:space="0" w:color="auto"/>
              <w:right w:val="single" w:sz="8" w:space="0" w:color="auto"/>
            </w:tcBorders>
            <w:shd w:val="clear" w:color="auto" w:fill="auto"/>
            <w:noWrap/>
            <w:vAlign w:val="center"/>
            <w:hideMark/>
          </w:tcPr>
          <w:p w:rsidR="00C219A6" w:rsidRPr="00C219A6" w:rsidRDefault="00F05DDC" w:rsidP="0087773A">
            <w:pPr>
              <w:spacing w:after="0" w:line="240" w:lineRule="auto"/>
              <w:rPr>
                <w:rFonts w:ascii="Arial Narrow" w:eastAsia="Times New Roman" w:hAnsi="Arial Narrow" w:cs="Times New Roman"/>
                <w:color w:val="000000"/>
                <w:sz w:val="20"/>
                <w:szCs w:val="20"/>
                <w:lang w:eastAsia="sk-SK"/>
              </w:rPr>
            </w:pPr>
            <w:r w:rsidRPr="005529D9">
              <w:rPr>
                <w:rFonts w:ascii="Arial Narrow" w:eastAsia="Times New Roman" w:hAnsi="Arial Narrow" w:cs="Times New Roman"/>
                <w:b/>
                <w:color w:val="000000"/>
                <w:sz w:val="20"/>
                <w:szCs w:val="20"/>
                <w:lang w:eastAsia="sk-SK"/>
              </w:rPr>
              <w:t>ŠC 1.2.2</w:t>
            </w:r>
            <w:r>
              <w:rPr>
                <w:rFonts w:ascii="Arial Narrow" w:eastAsia="Times New Roman" w:hAnsi="Arial Narrow" w:cs="Times New Roman"/>
                <w:color w:val="000000"/>
                <w:sz w:val="20"/>
                <w:szCs w:val="20"/>
                <w:lang w:eastAsia="sk-SK"/>
              </w:rPr>
              <w:t xml:space="preserve"> a </w:t>
            </w:r>
            <w:r w:rsidRPr="00F05DDC">
              <w:rPr>
                <w:rFonts w:ascii="Arial Narrow" w:eastAsia="Times New Roman" w:hAnsi="Arial Narrow" w:cs="Times New Roman"/>
                <w:b/>
                <w:color w:val="000000"/>
                <w:sz w:val="20"/>
                <w:szCs w:val="20"/>
                <w:lang w:eastAsia="sk-SK"/>
              </w:rPr>
              <w:t>ŠC</w:t>
            </w:r>
            <w:r>
              <w:rPr>
                <w:rFonts w:ascii="Arial Narrow" w:eastAsia="Times New Roman" w:hAnsi="Arial Narrow" w:cs="Times New Roman"/>
                <w:color w:val="000000"/>
                <w:sz w:val="20"/>
                <w:szCs w:val="20"/>
                <w:lang w:eastAsia="sk-SK"/>
              </w:rPr>
              <w:t> </w:t>
            </w:r>
            <w:r w:rsidRPr="005529D9">
              <w:rPr>
                <w:rFonts w:ascii="Arial Narrow" w:eastAsia="Times New Roman" w:hAnsi="Arial Narrow" w:cs="Times New Roman"/>
                <w:b/>
                <w:color w:val="000000"/>
                <w:sz w:val="20"/>
                <w:szCs w:val="20"/>
                <w:lang w:eastAsia="sk-SK"/>
              </w:rPr>
              <w:t>2.2.2,</w:t>
            </w:r>
            <w:r>
              <w:rPr>
                <w:rFonts w:ascii="Arial Narrow" w:eastAsia="Times New Roman" w:hAnsi="Arial Narrow" w:cs="Times New Roman"/>
                <w:color w:val="000000"/>
                <w:sz w:val="20"/>
                <w:szCs w:val="20"/>
                <w:lang w:eastAsia="sk-SK"/>
              </w:rPr>
              <w:t xml:space="preserve"> </w:t>
            </w:r>
            <w:r w:rsidRPr="005529D9">
              <w:rPr>
                <w:rFonts w:ascii="Arial Narrow" w:eastAsia="Times New Roman" w:hAnsi="Arial Narrow" w:cs="Times New Roman"/>
                <w:b/>
                <w:color w:val="000000"/>
                <w:sz w:val="20"/>
                <w:szCs w:val="20"/>
                <w:lang w:eastAsia="sk-SK"/>
              </w:rPr>
              <w:t>PO3</w:t>
            </w:r>
          </w:p>
        </w:tc>
      </w:tr>
      <w:tr w:rsidR="00BB3790" w:rsidRPr="00BB3790" w:rsidTr="0087773A">
        <w:trPr>
          <w:trHeight w:val="250"/>
          <w:jc w:val="center"/>
        </w:trPr>
        <w:tc>
          <w:tcPr>
            <w:tcW w:w="798" w:type="dxa"/>
            <w:tcBorders>
              <w:top w:val="nil"/>
              <w:left w:val="single" w:sz="8" w:space="0" w:color="auto"/>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2.2</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Do akej miery sú plánované aktivity vhodne nastavené z vecného a časového hľadiska?</w:t>
            </w:r>
          </w:p>
        </w:tc>
        <w:tc>
          <w:tcPr>
            <w:tcW w:w="1291"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bodované</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0; 1; 2</w:t>
            </w:r>
          </w:p>
        </w:tc>
        <w:tc>
          <w:tcPr>
            <w:tcW w:w="1016"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2</w:t>
            </w:r>
          </w:p>
        </w:tc>
        <w:tc>
          <w:tcPr>
            <w:tcW w:w="4954" w:type="dxa"/>
            <w:tcBorders>
              <w:top w:val="nil"/>
              <w:left w:val="nil"/>
              <w:bottom w:val="single" w:sz="8" w:space="0" w:color="auto"/>
              <w:right w:val="single" w:sz="8" w:space="0" w:color="auto"/>
            </w:tcBorders>
            <w:shd w:val="clear" w:color="auto" w:fill="auto"/>
            <w:noWrap/>
            <w:vAlign w:val="center"/>
            <w:hideMark/>
          </w:tcPr>
          <w:p w:rsidR="00C219A6" w:rsidRPr="00C219A6" w:rsidRDefault="00F05DDC" w:rsidP="0087773A">
            <w:pPr>
              <w:spacing w:after="0" w:line="240" w:lineRule="auto"/>
              <w:rPr>
                <w:rFonts w:ascii="Arial Narrow" w:eastAsia="Times New Roman" w:hAnsi="Arial Narrow" w:cs="Times New Roman"/>
                <w:color w:val="000000"/>
                <w:sz w:val="20"/>
                <w:szCs w:val="20"/>
                <w:lang w:eastAsia="sk-SK"/>
              </w:rPr>
            </w:pPr>
            <w:r w:rsidRPr="005529D9">
              <w:rPr>
                <w:rFonts w:ascii="Arial Narrow" w:eastAsia="Times New Roman" w:hAnsi="Arial Narrow" w:cs="Times New Roman"/>
                <w:b/>
                <w:color w:val="000000"/>
                <w:sz w:val="20"/>
                <w:szCs w:val="20"/>
                <w:lang w:eastAsia="sk-SK"/>
              </w:rPr>
              <w:t>ŠC 1.2.2</w:t>
            </w:r>
            <w:r>
              <w:rPr>
                <w:rFonts w:ascii="Arial Narrow" w:eastAsia="Times New Roman" w:hAnsi="Arial Narrow" w:cs="Times New Roman"/>
                <w:color w:val="000000"/>
                <w:sz w:val="20"/>
                <w:szCs w:val="20"/>
                <w:lang w:eastAsia="sk-SK"/>
              </w:rPr>
              <w:t xml:space="preserve"> a </w:t>
            </w:r>
            <w:r w:rsidRPr="00F05DDC">
              <w:rPr>
                <w:rFonts w:ascii="Arial Narrow" w:eastAsia="Times New Roman" w:hAnsi="Arial Narrow" w:cs="Times New Roman"/>
                <w:b/>
                <w:color w:val="000000"/>
                <w:sz w:val="20"/>
                <w:szCs w:val="20"/>
                <w:lang w:eastAsia="sk-SK"/>
              </w:rPr>
              <w:t>ŠC</w:t>
            </w:r>
            <w:r>
              <w:rPr>
                <w:rFonts w:ascii="Arial Narrow" w:eastAsia="Times New Roman" w:hAnsi="Arial Narrow" w:cs="Times New Roman"/>
                <w:color w:val="000000"/>
                <w:sz w:val="20"/>
                <w:szCs w:val="20"/>
                <w:lang w:eastAsia="sk-SK"/>
              </w:rPr>
              <w:t> </w:t>
            </w:r>
            <w:r w:rsidRPr="005529D9">
              <w:rPr>
                <w:rFonts w:ascii="Arial Narrow" w:eastAsia="Times New Roman" w:hAnsi="Arial Narrow" w:cs="Times New Roman"/>
                <w:b/>
                <w:color w:val="000000"/>
                <w:sz w:val="20"/>
                <w:szCs w:val="20"/>
                <w:lang w:eastAsia="sk-SK"/>
              </w:rPr>
              <w:t>2.2.2,</w:t>
            </w:r>
            <w:r>
              <w:rPr>
                <w:rFonts w:ascii="Arial Narrow" w:eastAsia="Times New Roman" w:hAnsi="Arial Narrow" w:cs="Times New Roman"/>
                <w:color w:val="000000"/>
                <w:sz w:val="20"/>
                <w:szCs w:val="20"/>
                <w:lang w:eastAsia="sk-SK"/>
              </w:rPr>
              <w:t xml:space="preserve"> </w:t>
            </w:r>
            <w:r w:rsidRPr="005529D9">
              <w:rPr>
                <w:rFonts w:ascii="Arial Narrow" w:eastAsia="Times New Roman" w:hAnsi="Arial Narrow" w:cs="Times New Roman"/>
                <w:b/>
                <w:color w:val="000000"/>
                <w:sz w:val="20"/>
                <w:szCs w:val="20"/>
                <w:lang w:eastAsia="sk-SK"/>
              </w:rPr>
              <w:t>PO3</w:t>
            </w:r>
          </w:p>
        </w:tc>
      </w:tr>
      <w:tr w:rsidR="00BB3790" w:rsidRPr="00BB3790" w:rsidTr="0087773A">
        <w:trPr>
          <w:trHeight w:val="373"/>
          <w:jc w:val="center"/>
        </w:trPr>
        <w:tc>
          <w:tcPr>
            <w:tcW w:w="798" w:type="dxa"/>
            <w:tcBorders>
              <w:top w:val="nil"/>
              <w:left w:val="single" w:sz="8" w:space="0" w:color="auto"/>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2.3</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 xml:space="preserve">Obsahuje projekt spoluprácu (vo fáze realizácie projektu) zahŕňajúcu MSP, </w:t>
            </w:r>
            <w:proofErr w:type="spellStart"/>
            <w:r w:rsidRPr="00C219A6">
              <w:rPr>
                <w:rFonts w:ascii="Arial Narrow" w:eastAsia="Times New Roman" w:hAnsi="Arial Narrow" w:cs="Times New Roman"/>
                <w:color w:val="000000"/>
                <w:sz w:val="20"/>
                <w:szCs w:val="20"/>
                <w:lang w:eastAsia="sk-SK"/>
              </w:rPr>
              <w:t>VaV</w:t>
            </w:r>
            <w:proofErr w:type="spellEnd"/>
            <w:r w:rsidRPr="00C219A6">
              <w:rPr>
                <w:rFonts w:ascii="Arial Narrow" w:eastAsia="Times New Roman" w:hAnsi="Arial Narrow" w:cs="Times New Roman"/>
                <w:color w:val="000000"/>
                <w:sz w:val="20"/>
                <w:szCs w:val="20"/>
                <w:lang w:eastAsia="sk-SK"/>
              </w:rPr>
              <w:t xml:space="preserve"> inštitúcie, zahraničné subjekty?</w:t>
            </w:r>
          </w:p>
        </w:tc>
        <w:tc>
          <w:tcPr>
            <w:tcW w:w="1291"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bodované</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0; 2</w:t>
            </w:r>
          </w:p>
        </w:tc>
        <w:tc>
          <w:tcPr>
            <w:tcW w:w="1016"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2</w:t>
            </w:r>
          </w:p>
        </w:tc>
        <w:tc>
          <w:tcPr>
            <w:tcW w:w="4954" w:type="dxa"/>
            <w:tcBorders>
              <w:top w:val="nil"/>
              <w:left w:val="nil"/>
              <w:bottom w:val="single" w:sz="8" w:space="0" w:color="auto"/>
              <w:right w:val="single" w:sz="8" w:space="0" w:color="auto"/>
            </w:tcBorders>
            <w:shd w:val="clear" w:color="auto" w:fill="auto"/>
            <w:noWrap/>
            <w:vAlign w:val="center"/>
            <w:hideMark/>
          </w:tcPr>
          <w:p w:rsidR="00F05DDC" w:rsidRDefault="00F05DDC" w:rsidP="00F05DDC">
            <w:pPr>
              <w:spacing w:after="0" w:line="240" w:lineRule="auto"/>
              <w:rPr>
                <w:rFonts w:ascii="Arial Narrow" w:eastAsia="Times New Roman" w:hAnsi="Arial Narrow" w:cs="Times New Roman"/>
                <w:color w:val="000000"/>
                <w:sz w:val="20"/>
                <w:szCs w:val="20"/>
                <w:lang w:eastAsia="sk-SK"/>
              </w:rPr>
            </w:pPr>
            <w:r w:rsidRPr="005529D9">
              <w:rPr>
                <w:rFonts w:ascii="Arial Narrow" w:eastAsia="Times New Roman" w:hAnsi="Arial Narrow" w:cs="Times New Roman"/>
                <w:b/>
                <w:color w:val="000000"/>
                <w:sz w:val="20"/>
                <w:szCs w:val="20"/>
                <w:lang w:eastAsia="sk-SK"/>
              </w:rPr>
              <w:t>ŠC 1.2.2</w:t>
            </w:r>
            <w:r>
              <w:rPr>
                <w:rFonts w:ascii="Arial Narrow" w:eastAsia="Times New Roman" w:hAnsi="Arial Narrow" w:cs="Times New Roman"/>
                <w:color w:val="000000"/>
                <w:sz w:val="20"/>
                <w:szCs w:val="20"/>
                <w:lang w:eastAsia="sk-SK"/>
              </w:rPr>
              <w:t xml:space="preserve"> </w:t>
            </w:r>
            <w:r w:rsidRPr="00C219A6">
              <w:rPr>
                <w:rFonts w:ascii="Arial Narrow" w:eastAsia="Times New Roman" w:hAnsi="Arial Narrow" w:cs="Times New Roman"/>
                <w:color w:val="000000"/>
                <w:sz w:val="20"/>
                <w:szCs w:val="20"/>
                <w:lang w:eastAsia="sk-SK"/>
              </w:rPr>
              <w:t xml:space="preserve">mimo </w:t>
            </w:r>
            <w:r w:rsidRPr="00C219A6">
              <w:rPr>
                <w:rFonts w:ascii="Arial Narrow" w:eastAsia="Times New Roman" w:hAnsi="Arial Narrow" w:cs="Times New Roman"/>
                <w:b/>
                <w:bCs/>
                <w:color w:val="000000"/>
                <w:sz w:val="20"/>
                <w:szCs w:val="20"/>
                <w:lang w:eastAsia="sk-SK"/>
              </w:rPr>
              <w:t>A5</w:t>
            </w:r>
            <w:r w:rsidRPr="00C219A6">
              <w:rPr>
                <w:rFonts w:ascii="Arial Narrow" w:eastAsia="Times New Roman" w:hAnsi="Arial Narrow" w:cs="Times New Roman"/>
                <w:color w:val="000000"/>
                <w:sz w:val="20"/>
                <w:szCs w:val="20"/>
                <w:lang w:eastAsia="sk-SK"/>
              </w:rPr>
              <w:t xml:space="preserve"> </w:t>
            </w:r>
          </w:p>
          <w:p w:rsidR="00C219A6" w:rsidRPr="00C219A6" w:rsidRDefault="00F05DDC" w:rsidP="00F05DDC">
            <w:pPr>
              <w:spacing w:after="0" w:line="240" w:lineRule="auto"/>
              <w:rPr>
                <w:rFonts w:ascii="Arial Narrow" w:eastAsia="Times New Roman" w:hAnsi="Arial Narrow" w:cs="Times New Roman"/>
                <w:color w:val="000000"/>
                <w:sz w:val="20"/>
                <w:szCs w:val="20"/>
                <w:lang w:eastAsia="sk-SK"/>
              </w:rPr>
            </w:pPr>
            <w:r w:rsidRPr="00F05DDC">
              <w:rPr>
                <w:rFonts w:ascii="Arial Narrow" w:eastAsia="Times New Roman" w:hAnsi="Arial Narrow" w:cs="Times New Roman"/>
                <w:b/>
                <w:color w:val="000000"/>
                <w:sz w:val="20"/>
                <w:szCs w:val="20"/>
                <w:lang w:eastAsia="sk-SK"/>
              </w:rPr>
              <w:t>ŠC</w:t>
            </w:r>
            <w:r>
              <w:rPr>
                <w:rFonts w:ascii="Arial Narrow" w:eastAsia="Times New Roman" w:hAnsi="Arial Narrow" w:cs="Times New Roman"/>
                <w:color w:val="000000"/>
                <w:sz w:val="20"/>
                <w:szCs w:val="20"/>
                <w:lang w:eastAsia="sk-SK"/>
              </w:rPr>
              <w:t> </w:t>
            </w:r>
            <w:r w:rsidRPr="005529D9">
              <w:rPr>
                <w:rFonts w:ascii="Arial Narrow" w:eastAsia="Times New Roman" w:hAnsi="Arial Narrow" w:cs="Times New Roman"/>
                <w:b/>
                <w:color w:val="000000"/>
                <w:sz w:val="20"/>
                <w:szCs w:val="20"/>
                <w:lang w:eastAsia="sk-SK"/>
              </w:rPr>
              <w:t>2.2.2,</w:t>
            </w:r>
            <w:r>
              <w:rPr>
                <w:rFonts w:ascii="Arial Narrow" w:eastAsia="Times New Roman" w:hAnsi="Arial Narrow" w:cs="Times New Roman"/>
                <w:color w:val="000000"/>
                <w:sz w:val="20"/>
                <w:szCs w:val="20"/>
                <w:lang w:eastAsia="sk-SK"/>
              </w:rPr>
              <w:t xml:space="preserve"> mimo </w:t>
            </w:r>
            <w:r w:rsidRPr="00F05DDC">
              <w:rPr>
                <w:rFonts w:ascii="Arial Narrow" w:eastAsia="Times New Roman" w:hAnsi="Arial Narrow" w:cs="Times New Roman"/>
                <w:b/>
                <w:color w:val="000000"/>
                <w:sz w:val="20"/>
                <w:szCs w:val="20"/>
                <w:lang w:eastAsia="sk-SK"/>
              </w:rPr>
              <w:t>B3</w:t>
            </w:r>
            <w:r w:rsidR="00C219A6" w:rsidRPr="00C219A6">
              <w:rPr>
                <w:rFonts w:ascii="Arial Narrow" w:eastAsia="Times New Roman" w:hAnsi="Arial Narrow" w:cs="Times New Roman"/>
                <w:color w:val="000000"/>
                <w:sz w:val="20"/>
                <w:szCs w:val="20"/>
                <w:lang w:eastAsia="sk-SK"/>
              </w:rPr>
              <w:t xml:space="preserve"> </w:t>
            </w:r>
          </w:p>
        </w:tc>
      </w:tr>
      <w:tr w:rsidR="00BB3790" w:rsidRPr="00BB3790" w:rsidTr="0087773A">
        <w:trPr>
          <w:trHeight w:val="373"/>
          <w:jc w:val="center"/>
        </w:trPr>
        <w:tc>
          <w:tcPr>
            <w:tcW w:w="798" w:type="dxa"/>
            <w:tcBorders>
              <w:top w:val="nil"/>
              <w:left w:val="single" w:sz="8" w:space="0" w:color="auto"/>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2.4</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Aká je pripravenosť alternatívnej obchodnej alebo podpornej platformy z pohľadu investorov a užívateľov?</w:t>
            </w:r>
          </w:p>
        </w:tc>
        <w:tc>
          <w:tcPr>
            <w:tcW w:w="1291"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bodované</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0; 2; 4</w:t>
            </w:r>
          </w:p>
        </w:tc>
        <w:tc>
          <w:tcPr>
            <w:tcW w:w="1016"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4</w:t>
            </w:r>
          </w:p>
        </w:tc>
        <w:tc>
          <w:tcPr>
            <w:tcW w:w="4954"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b/>
                <w:bCs/>
                <w:color w:val="000000"/>
                <w:sz w:val="20"/>
                <w:szCs w:val="20"/>
                <w:lang w:eastAsia="sk-SK"/>
              </w:rPr>
              <w:t>ŠC 3.1.1</w:t>
            </w:r>
            <w:r w:rsidRPr="00C219A6">
              <w:rPr>
                <w:rFonts w:ascii="Arial Narrow" w:eastAsia="Times New Roman" w:hAnsi="Arial Narrow" w:cs="Times New Roman"/>
                <w:color w:val="000000"/>
                <w:sz w:val="20"/>
                <w:szCs w:val="20"/>
                <w:lang w:eastAsia="sk-SK"/>
              </w:rPr>
              <w:t xml:space="preserve"> - pre aktivitu </w:t>
            </w:r>
            <w:r w:rsidRPr="00C219A6">
              <w:rPr>
                <w:rFonts w:ascii="Arial Narrow" w:eastAsia="Times New Roman" w:hAnsi="Arial Narrow" w:cs="Times New Roman"/>
                <w:b/>
                <w:bCs/>
                <w:color w:val="000000"/>
                <w:sz w:val="20"/>
                <w:szCs w:val="20"/>
                <w:lang w:eastAsia="sk-SK"/>
              </w:rPr>
              <w:t>C2</w:t>
            </w:r>
            <w:r w:rsidRPr="00C219A6">
              <w:rPr>
                <w:rFonts w:ascii="Arial Narrow" w:eastAsia="Times New Roman" w:hAnsi="Arial Narrow" w:cs="Times New Roman"/>
                <w:color w:val="000000"/>
                <w:sz w:val="20"/>
                <w:szCs w:val="20"/>
                <w:lang w:eastAsia="sk-SK"/>
              </w:rPr>
              <w:t xml:space="preserve"> </w:t>
            </w:r>
            <w:r w:rsidRPr="00C219A6">
              <w:rPr>
                <w:rFonts w:ascii="Arial Narrow" w:eastAsia="Times New Roman" w:hAnsi="Arial Narrow" w:cs="Times New Roman"/>
                <w:color w:val="000000"/>
                <w:sz w:val="20"/>
                <w:szCs w:val="20"/>
                <w:lang w:eastAsia="sk-SK"/>
              </w:rPr>
              <w:br/>
            </w:r>
            <w:r w:rsidRPr="00C219A6">
              <w:rPr>
                <w:rFonts w:ascii="Arial Narrow" w:eastAsia="Times New Roman" w:hAnsi="Arial Narrow" w:cs="Times New Roman"/>
                <w:b/>
                <w:bCs/>
                <w:color w:val="000000"/>
                <w:sz w:val="20"/>
                <w:szCs w:val="20"/>
                <w:lang w:eastAsia="sk-SK"/>
              </w:rPr>
              <w:t>ŠC 3.2.1</w:t>
            </w:r>
            <w:r w:rsidRPr="00C219A6">
              <w:rPr>
                <w:rFonts w:ascii="Arial Narrow" w:eastAsia="Times New Roman" w:hAnsi="Arial Narrow" w:cs="Times New Roman"/>
                <w:color w:val="000000"/>
                <w:sz w:val="20"/>
                <w:szCs w:val="20"/>
                <w:lang w:eastAsia="sk-SK"/>
              </w:rPr>
              <w:t xml:space="preserve"> - pre aktivitu </w:t>
            </w:r>
            <w:r w:rsidRPr="00C219A6">
              <w:rPr>
                <w:rFonts w:ascii="Arial Narrow" w:eastAsia="Times New Roman" w:hAnsi="Arial Narrow" w:cs="Times New Roman"/>
                <w:b/>
                <w:bCs/>
                <w:color w:val="000000"/>
                <w:sz w:val="20"/>
                <w:szCs w:val="20"/>
                <w:lang w:eastAsia="sk-SK"/>
              </w:rPr>
              <w:t>D3</w:t>
            </w:r>
            <w:r w:rsidRPr="00C219A6">
              <w:rPr>
                <w:rFonts w:ascii="Arial Narrow" w:eastAsia="Times New Roman" w:hAnsi="Arial Narrow" w:cs="Times New Roman"/>
                <w:color w:val="000000"/>
                <w:sz w:val="20"/>
                <w:szCs w:val="20"/>
                <w:lang w:eastAsia="sk-SK"/>
              </w:rPr>
              <w:t xml:space="preserve"> </w:t>
            </w:r>
          </w:p>
        </w:tc>
      </w:tr>
      <w:tr w:rsidR="00BB3790" w:rsidRPr="00C219A6" w:rsidTr="0087773A">
        <w:trPr>
          <w:trHeight w:val="141"/>
          <w:jc w:val="center"/>
        </w:trPr>
        <w:tc>
          <w:tcPr>
            <w:tcW w:w="798" w:type="dxa"/>
            <w:tcBorders>
              <w:top w:val="nil"/>
              <w:left w:val="single" w:sz="8" w:space="0" w:color="auto"/>
              <w:bottom w:val="single" w:sz="8" w:space="0" w:color="auto"/>
              <w:right w:val="single" w:sz="8" w:space="0" w:color="auto"/>
            </w:tcBorders>
            <w:shd w:val="clear" w:color="000000" w:fill="833C0B"/>
            <w:vAlign w:val="center"/>
            <w:hideMark/>
          </w:tcPr>
          <w:p w:rsidR="00C219A6" w:rsidRPr="00C219A6" w:rsidRDefault="00C219A6" w:rsidP="0087773A">
            <w:pPr>
              <w:spacing w:after="0" w:line="240" w:lineRule="auto"/>
              <w:jc w:val="center"/>
              <w:rPr>
                <w:rFonts w:ascii="Arial Narrow" w:eastAsia="Times New Roman" w:hAnsi="Arial Narrow" w:cs="Times New Roman"/>
                <w:b/>
                <w:bCs/>
                <w:color w:val="FFFFFF"/>
                <w:sz w:val="20"/>
                <w:szCs w:val="20"/>
                <w:lang w:eastAsia="sk-SK"/>
              </w:rPr>
            </w:pPr>
            <w:r w:rsidRPr="00C219A6">
              <w:rPr>
                <w:rFonts w:ascii="Arial Narrow" w:eastAsia="Times New Roman" w:hAnsi="Arial Narrow" w:cs="Times New Roman"/>
                <w:b/>
                <w:bCs/>
                <w:color w:val="FFFFFF"/>
                <w:sz w:val="20"/>
                <w:szCs w:val="20"/>
                <w:lang w:eastAsia="sk-SK"/>
              </w:rPr>
              <w:t>3</w:t>
            </w:r>
          </w:p>
        </w:tc>
        <w:tc>
          <w:tcPr>
            <w:tcW w:w="14677" w:type="dxa"/>
            <w:gridSpan w:val="5"/>
            <w:tcBorders>
              <w:top w:val="single" w:sz="8" w:space="0" w:color="auto"/>
              <w:left w:val="nil"/>
              <w:bottom w:val="single" w:sz="8" w:space="0" w:color="auto"/>
              <w:right w:val="single" w:sz="8" w:space="0" w:color="auto"/>
            </w:tcBorders>
            <w:shd w:val="clear" w:color="000000" w:fill="833C0B"/>
            <w:vAlign w:val="center"/>
            <w:hideMark/>
          </w:tcPr>
          <w:p w:rsidR="00C219A6" w:rsidRPr="00C219A6" w:rsidRDefault="00C219A6" w:rsidP="0087773A">
            <w:pPr>
              <w:spacing w:after="0" w:line="240" w:lineRule="auto"/>
              <w:jc w:val="center"/>
              <w:rPr>
                <w:rFonts w:ascii="Arial Narrow" w:eastAsia="Times New Roman" w:hAnsi="Arial Narrow" w:cs="Times New Roman"/>
                <w:b/>
                <w:bCs/>
                <w:color w:val="FFFFFF"/>
                <w:sz w:val="20"/>
                <w:szCs w:val="20"/>
                <w:lang w:eastAsia="sk-SK"/>
              </w:rPr>
            </w:pPr>
            <w:r w:rsidRPr="00C219A6">
              <w:rPr>
                <w:rFonts w:ascii="Arial Narrow" w:eastAsia="Times New Roman" w:hAnsi="Arial Narrow" w:cs="Times New Roman"/>
                <w:b/>
                <w:bCs/>
                <w:color w:val="FFFFFF"/>
                <w:sz w:val="20"/>
                <w:szCs w:val="20"/>
                <w:lang w:eastAsia="sk-SK"/>
              </w:rPr>
              <w:t>Administratívna a prevádzková kapacita žiadateľa</w:t>
            </w:r>
          </w:p>
        </w:tc>
      </w:tr>
      <w:tr w:rsidR="00BB3790" w:rsidRPr="00BB3790" w:rsidTr="0087773A">
        <w:trPr>
          <w:trHeight w:val="373"/>
          <w:jc w:val="center"/>
        </w:trPr>
        <w:tc>
          <w:tcPr>
            <w:tcW w:w="798" w:type="dxa"/>
            <w:tcBorders>
              <w:top w:val="nil"/>
              <w:left w:val="single" w:sz="8" w:space="0" w:color="auto"/>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3.1</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Do akej miery sú zabezpečené administratívne a odborné kapacity na riadenie a realizáciu projektu?</w:t>
            </w:r>
          </w:p>
        </w:tc>
        <w:tc>
          <w:tcPr>
            <w:tcW w:w="1291"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bodované</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0; 1; 2</w:t>
            </w:r>
          </w:p>
        </w:tc>
        <w:tc>
          <w:tcPr>
            <w:tcW w:w="1016"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2</w:t>
            </w:r>
          </w:p>
        </w:tc>
        <w:tc>
          <w:tcPr>
            <w:tcW w:w="4954" w:type="dxa"/>
            <w:tcBorders>
              <w:top w:val="nil"/>
              <w:left w:val="nil"/>
              <w:bottom w:val="single" w:sz="8" w:space="0" w:color="auto"/>
              <w:right w:val="single" w:sz="8" w:space="0" w:color="auto"/>
            </w:tcBorders>
            <w:shd w:val="clear" w:color="auto" w:fill="auto"/>
            <w:noWrap/>
            <w:vAlign w:val="center"/>
            <w:hideMark/>
          </w:tcPr>
          <w:p w:rsidR="00C219A6" w:rsidRPr="00C219A6" w:rsidRDefault="00F05DDC" w:rsidP="0087773A">
            <w:pPr>
              <w:spacing w:after="0" w:line="240" w:lineRule="auto"/>
              <w:rPr>
                <w:rFonts w:ascii="Arial Narrow" w:eastAsia="Times New Roman" w:hAnsi="Arial Narrow" w:cs="Times New Roman"/>
                <w:color w:val="000000"/>
                <w:sz w:val="20"/>
                <w:szCs w:val="20"/>
                <w:lang w:eastAsia="sk-SK"/>
              </w:rPr>
            </w:pPr>
            <w:r w:rsidRPr="005529D9">
              <w:rPr>
                <w:rFonts w:ascii="Arial Narrow" w:eastAsia="Times New Roman" w:hAnsi="Arial Narrow" w:cs="Times New Roman"/>
                <w:b/>
                <w:color w:val="000000"/>
                <w:sz w:val="20"/>
                <w:szCs w:val="20"/>
                <w:lang w:eastAsia="sk-SK"/>
              </w:rPr>
              <w:t>ŠC 1.2.2</w:t>
            </w:r>
            <w:r>
              <w:rPr>
                <w:rFonts w:ascii="Arial Narrow" w:eastAsia="Times New Roman" w:hAnsi="Arial Narrow" w:cs="Times New Roman"/>
                <w:color w:val="000000"/>
                <w:sz w:val="20"/>
                <w:szCs w:val="20"/>
                <w:lang w:eastAsia="sk-SK"/>
              </w:rPr>
              <w:t xml:space="preserve"> a </w:t>
            </w:r>
            <w:r w:rsidRPr="00F05DDC">
              <w:rPr>
                <w:rFonts w:ascii="Arial Narrow" w:eastAsia="Times New Roman" w:hAnsi="Arial Narrow" w:cs="Times New Roman"/>
                <w:b/>
                <w:color w:val="000000"/>
                <w:sz w:val="20"/>
                <w:szCs w:val="20"/>
                <w:lang w:eastAsia="sk-SK"/>
              </w:rPr>
              <w:t>ŠC</w:t>
            </w:r>
            <w:r>
              <w:rPr>
                <w:rFonts w:ascii="Arial Narrow" w:eastAsia="Times New Roman" w:hAnsi="Arial Narrow" w:cs="Times New Roman"/>
                <w:color w:val="000000"/>
                <w:sz w:val="20"/>
                <w:szCs w:val="20"/>
                <w:lang w:eastAsia="sk-SK"/>
              </w:rPr>
              <w:t> </w:t>
            </w:r>
            <w:r w:rsidRPr="005529D9">
              <w:rPr>
                <w:rFonts w:ascii="Arial Narrow" w:eastAsia="Times New Roman" w:hAnsi="Arial Narrow" w:cs="Times New Roman"/>
                <w:b/>
                <w:color w:val="000000"/>
                <w:sz w:val="20"/>
                <w:szCs w:val="20"/>
                <w:lang w:eastAsia="sk-SK"/>
              </w:rPr>
              <w:t>2.2.2,</w:t>
            </w:r>
            <w:r>
              <w:rPr>
                <w:rFonts w:ascii="Arial Narrow" w:eastAsia="Times New Roman" w:hAnsi="Arial Narrow" w:cs="Times New Roman"/>
                <w:color w:val="000000"/>
                <w:sz w:val="20"/>
                <w:szCs w:val="20"/>
                <w:lang w:eastAsia="sk-SK"/>
              </w:rPr>
              <w:t xml:space="preserve"> </w:t>
            </w:r>
            <w:r w:rsidRPr="005529D9">
              <w:rPr>
                <w:rFonts w:ascii="Arial Narrow" w:eastAsia="Times New Roman" w:hAnsi="Arial Narrow" w:cs="Times New Roman"/>
                <w:b/>
                <w:color w:val="000000"/>
                <w:sz w:val="20"/>
                <w:szCs w:val="20"/>
                <w:lang w:eastAsia="sk-SK"/>
              </w:rPr>
              <w:t>PO3</w:t>
            </w:r>
          </w:p>
        </w:tc>
      </w:tr>
      <w:tr w:rsidR="00BB3790" w:rsidRPr="00BB3790" w:rsidTr="0087773A">
        <w:trPr>
          <w:trHeight w:val="373"/>
          <w:jc w:val="center"/>
        </w:trPr>
        <w:tc>
          <w:tcPr>
            <w:tcW w:w="798" w:type="dxa"/>
            <w:tcBorders>
              <w:top w:val="nil"/>
              <w:left w:val="single" w:sz="8" w:space="0" w:color="auto"/>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3.2</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Disponuje žiadateľ dostatočnými materiálno-technickými a prevádzkovými kapacitami na realizáciu projektu?</w:t>
            </w:r>
          </w:p>
        </w:tc>
        <w:tc>
          <w:tcPr>
            <w:tcW w:w="1291"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bodované</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0; 1; 2</w:t>
            </w:r>
          </w:p>
        </w:tc>
        <w:tc>
          <w:tcPr>
            <w:tcW w:w="1016"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2</w:t>
            </w:r>
          </w:p>
        </w:tc>
        <w:tc>
          <w:tcPr>
            <w:tcW w:w="4954" w:type="dxa"/>
            <w:tcBorders>
              <w:top w:val="nil"/>
              <w:left w:val="nil"/>
              <w:bottom w:val="single" w:sz="8" w:space="0" w:color="auto"/>
              <w:right w:val="single" w:sz="8" w:space="0" w:color="auto"/>
            </w:tcBorders>
            <w:shd w:val="clear" w:color="auto" w:fill="auto"/>
            <w:noWrap/>
            <w:vAlign w:val="center"/>
            <w:hideMark/>
          </w:tcPr>
          <w:p w:rsidR="00C219A6" w:rsidRPr="00C219A6" w:rsidRDefault="00F05DDC" w:rsidP="0087773A">
            <w:pPr>
              <w:spacing w:after="0" w:line="240" w:lineRule="auto"/>
              <w:rPr>
                <w:rFonts w:ascii="Arial Narrow" w:eastAsia="Times New Roman" w:hAnsi="Arial Narrow" w:cs="Times New Roman"/>
                <w:color w:val="000000"/>
                <w:sz w:val="20"/>
                <w:szCs w:val="20"/>
                <w:lang w:eastAsia="sk-SK"/>
              </w:rPr>
            </w:pPr>
            <w:r w:rsidRPr="005529D9">
              <w:rPr>
                <w:rFonts w:ascii="Arial Narrow" w:eastAsia="Times New Roman" w:hAnsi="Arial Narrow" w:cs="Times New Roman"/>
                <w:b/>
                <w:color w:val="000000"/>
                <w:sz w:val="20"/>
                <w:szCs w:val="20"/>
                <w:lang w:eastAsia="sk-SK"/>
              </w:rPr>
              <w:t>ŠC 1.2.2</w:t>
            </w:r>
            <w:r>
              <w:rPr>
                <w:rFonts w:ascii="Arial Narrow" w:eastAsia="Times New Roman" w:hAnsi="Arial Narrow" w:cs="Times New Roman"/>
                <w:color w:val="000000"/>
                <w:sz w:val="20"/>
                <w:szCs w:val="20"/>
                <w:lang w:eastAsia="sk-SK"/>
              </w:rPr>
              <w:t xml:space="preserve"> a </w:t>
            </w:r>
            <w:r w:rsidRPr="00F05DDC">
              <w:rPr>
                <w:rFonts w:ascii="Arial Narrow" w:eastAsia="Times New Roman" w:hAnsi="Arial Narrow" w:cs="Times New Roman"/>
                <w:b/>
                <w:color w:val="000000"/>
                <w:sz w:val="20"/>
                <w:szCs w:val="20"/>
                <w:lang w:eastAsia="sk-SK"/>
              </w:rPr>
              <w:t>ŠC</w:t>
            </w:r>
            <w:r>
              <w:rPr>
                <w:rFonts w:ascii="Arial Narrow" w:eastAsia="Times New Roman" w:hAnsi="Arial Narrow" w:cs="Times New Roman"/>
                <w:color w:val="000000"/>
                <w:sz w:val="20"/>
                <w:szCs w:val="20"/>
                <w:lang w:eastAsia="sk-SK"/>
              </w:rPr>
              <w:t> </w:t>
            </w:r>
            <w:r w:rsidRPr="005529D9">
              <w:rPr>
                <w:rFonts w:ascii="Arial Narrow" w:eastAsia="Times New Roman" w:hAnsi="Arial Narrow" w:cs="Times New Roman"/>
                <w:b/>
                <w:color w:val="000000"/>
                <w:sz w:val="20"/>
                <w:szCs w:val="20"/>
                <w:lang w:eastAsia="sk-SK"/>
              </w:rPr>
              <w:t>2.2.2,</w:t>
            </w:r>
            <w:r>
              <w:rPr>
                <w:rFonts w:ascii="Arial Narrow" w:eastAsia="Times New Roman" w:hAnsi="Arial Narrow" w:cs="Times New Roman"/>
                <w:color w:val="000000"/>
                <w:sz w:val="20"/>
                <w:szCs w:val="20"/>
                <w:lang w:eastAsia="sk-SK"/>
              </w:rPr>
              <w:t xml:space="preserve"> </w:t>
            </w:r>
            <w:r w:rsidRPr="005529D9">
              <w:rPr>
                <w:rFonts w:ascii="Arial Narrow" w:eastAsia="Times New Roman" w:hAnsi="Arial Narrow" w:cs="Times New Roman"/>
                <w:b/>
                <w:color w:val="000000"/>
                <w:sz w:val="20"/>
                <w:szCs w:val="20"/>
                <w:lang w:eastAsia="sk-SK"/>
              </w:rPr>
              <w:t>PO3</w:t>
            </w:r>
          </w:p>
        </w:tc>
      </w:tr>
      <w:tr w:rsidR="00BB3790" w:rsidRPr="00C219A6" w:rsidTr="0087773A">
        <w:trPr>
          <w:trHeight w:val="141"/>
          <w:jc w:val="center"/>
        </w:trPr>
        <w:tc>
          <w:tcPr>
            <w:tcW w:w="798" w:type="dxa"/>
            <w:tcBorders>
              <w:top w:val="nil"/>
              <w:left w:val="single" w:sz="8" w:space="0" w:color="auto"/>
              <w:bottom w:val="single" w:sz="8" w:space="0" w:color="auto"/>
              <w:right w:val="single" w:sz="8" w:space="0" w:color="auto"/>
            </w:tcBorders>
            <w:shd w:val="clear" w:color="000000" w:fill="833C0B"/>
            <w:vAlign w:val="center"/>
            <w:hideMark/>
          </w:tcPr>
          <w:p w:rsidR="00C219A6" w:rsidRPr="00C219A6" w:rsidRDefault="00C219A6" w:rsidP="0087773A">
            <w:pPr>
              <w:spacing w:after="0" w:line="240" w:lineRule="auto"/>
              <w:jc w:val="center"/>
              <w:rPr>
                <w:rFonts w:ascii="Arial Narrow" w:eastAsia="Times New Roman" w:hAnsi="Arial Narrow" w:cs="Times New Roman"/>
                <w:b/>
                <w:bCs/>
                <w:color w:val="FFFFFF"/>
                <w:sz w:val="20"/>
                <w:szCs w:val="20"/>
                <w:lang w:eastAsia="sk-SK"/>
              </w:rPr>
            </w:pPr>
            <w:r w:rsidRPr="00C219A6">
              <w:rPr>
                <w:rFonts w:ascii="Arial Narrow" w:eastAsia="Times New Roman" w:hAnsi="Arial Narrow" w:cs="Times New Roman"/>
                <w:b/>
                <w:bCs/>
                <w:color w:val="FFFFFF"/>
                <w:sz w:val="20"/>
                <w:szCs w:val="20"/>
                <w:lang w:eastAsia="sk-SK"/>
              </w:rPr>
              <w:t>4</w:t>
            </w:r>
          </w:p>
        </w:tc>
        <w:tc>
          <w:tcPr>
            <w:tcW w:w="14677" w:type="dxa"/>
            <w:gridSpan w:val="5"/>
            <w:tcBorders>
              <w:top w:val="single" w:sz="8" w:space="0" w:color="auto"/>
              <w:left w:val="nil"/>
              <w:bottom w:val="single" w:sz="8" w:space="0" w:color="auto"/>
              <w:right w:val="single" w:sz="8" w:space="0" w:color="auto"/>
            </w:tcBorders>
            <w:shd w:val="clear" w:color="000000" w:fill="833C0B"/>
            <w:vAlign w:val="center"/>
            <w:hideMark/>
          </w:tcPr>
          <w:p w:rsidR="00C219A6" w:rsidRPr="00C219A6" w:rsidRDefault="00C219A6" w:rsidP="0087773A">
            <w:pPr>
              <w:spacing w:after="0" w:line="240" w:lineRule="auto"/>
              <w:jc w:val="center"/>
              <w:rPr>
                <w:rFonts w:ascii="Arial Narrow" w:eastAsia="Times New Roman" w:hAnsi="Arial Narrow" w:cs="Times New Roman"/>
                <w:b/>
                <w:bCs/>
                <w:color w:val="FFFFFF"/>
                <w:sz w:val="20"/>
                <w:szCs w:val="20"/>
                <w:lang w:eastAsia="sk-SK"/>
              </w:rPr>
            </w:pPr>
            <w:r w:rsidRPr="00C219A6">
              <w:rPr>
                <w:rFonts w:ascii="Arial Narrow" w:eastAsia="Times New Roman" w:hAnsi="Arial Narrow" w:cs="Times New Roman"/>
                <w:b/>
                <w:bCs/>
                <w:color w:val="FFFFFF"/>
                <w:sz w:val="20"/>
                <w:szCs w:val="20"/>
                <w:lang w:eastAsia="sk-SK"/>
              </w:rPr>
              <w:t>Finančná a ekonomická stránka projektu</w:t>
            </w:r>
          </w:p>
        </w:tc>
      </w:tr>
      <w:tr w:rsidR="00BB3790" w:rsidRPr="00BB3790" w:rsidTr="0087773A">
        <w:trPr>
          <w:trHeight w:val="128"/>
          <w:jc w:val="center"/>
        </w:trPr>
        <w:tc>
          <w:tcPr>
            <w:tcW w:w="798" w:type="dxa"/>
            <w:tcBorders>
              <w:top w:val="nil"/>
              <w:left w:val="single" w:sz="8" w:space="0" w:color="auto"/>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4.1</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Do akej miery sú výdavky projektu oprávnené?</w:t>
            </w:r>
          </w:p>
        </w:tc>
        <w:tc>
          <w:tcPr>
            <w:tcW w:w="1291"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bodované</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0; 1; 2; 3; 4</w:t>
            </w:r>
          </w:p>
        </w:tc>
        <w:tc>
          <w:tcPr>
            <w:tcW w:w="101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4</w:t>
            </w:r>
          </w:p>
        </w:tc>
        <w:tc>
          <w:tcPr>
            <w:tcW w:w="4954" w:type="dxa"/>
            <w:tcBorders>
              <w:top w:val="nil"/>
              <w:left w:val="nil"/>
              <w:bottom w:val="single" w:sz="8" w:space="0" w:color="auto"/>
              <w:right w:val="single" w:sz="8" w:space="0" w:color="auto"/>
            </w:tcBorders>
            <w:shd w:val="clear" w:color="auto" w:fill="auto"/>
            <w:noWrap/>
            <w:vAlign w:val="center"/>
            <w:hideMark/>
          </w:tcPr>
          <w:p w:rsidR="00C219A6" w:rsidRPr="00C219A6" w:rsidRDefault="00F05DDC" w:rsidP="0087773A">
            <w:pPr>
              <w:spacing w:after="0" w:line="240" w:lineRule="auto"/>
              <w:rPr>
                <w:rFonts w:ascii="Arial Narrow" w:eastAsia="Times New Roman" w:hAnsi="Arial Narrow" w:cs="Times New Roman"/>
                <w:color w:val="000000"/>
                <w:sz w:val="20"/>
                <w:szCs w:val="20"/>
                <w:lang w:eastAsia="sk-SK"/>
              </w:rPr>
            </w:pPr>
            <w:r w:rsidRPr="005529D9">
              <w:rPr>
                <w:rFonts w:ascii="Arial Narrow" w:eastAsia="Times New Roman" w:hAnsi="Arial Narrow" w:cs="Times New Roman"/>
                <w:b/>
                <w:color w:val="000000"/>
                <w:sz w:val="20"/>
                <w:szCs w:val="20"/>
                <w:lang w:eastAsia="sk-SK"/>
              </w:rPr>
              <w:t>ŠC 1.2.2</w:t>
            </w:r>
            <w:r>
              <w:rPr>
                <w:rFonts w:ascii="Arial Narrow" w:eastAsia="Times New Roman" w:hAnsi="Arial Narrow" w:cs="Times New Roman"/>
                <w:color w:val="000000"/>
                <w:sz w:val="20"/>
                <w:szCs w:val="20"/>
                <w:lang w:eastAsia="sk-SK"/>
              </w:rPr>
              <w:t xml:space="preserve"> a </w:t>
            </w:r>
            <w:r w:rsidRPr="00F05DDC">
              <w:rPr>
                <w:rFonts w:ascii="Arial Narrow" w:eastAsia="Times New Roman" w:hAnsi="Arial Narrow" w:cs="Times New Roman"/>
                <w:b/>
                <w:color w:val="000000"/>
                <w:sz w:val="20"/>
                <w:szCs w:val="20"/>
                <w:lang w:eastAsia="sk-SK"/>
              </w:rPr>
              <w:t>ŠC</w:t>
            </w:r>
            <w:r>
              <w:rPr>
                <w:rFonts w:ascii="Arial Narrow" w:eastAsia="Times New Roman" w:hAnsi="Arial Narrow" w:cs="Times New Roman"/>
                <w:color w:val="000000"/>
                <w:sz w:val="20"/>
                <w:szCs w:val="20"/>
                <w:lang w:eastAsia="sk-SK"/>
              </w:rPr>
              <w:t> </w:t>
            </w:r>
            <w:r w:rsidRPr="005529D9">
              <w:rPr>
                <w:rFonts w:ascii="Arial Narrow" w:eastAsia="Times New Roman" w:hAnsi="Arial Narrow" w:cs="Times New Roman"/>
                <w:b/>
                <w:color w:val="000000"/>
                <w:sz w:val="20"/>
                <w:szCs w:val="20"/>
                <w:lang w:eastAsia="sk-SK"/>
              </w:rPr>
              <w:t>2.2.2,</w:t>
            </w:r>
            <w:r>
              <w:rPr>
                <w:rFonts w:ascii="Arial Narrow" w:eastAsia="Times New Roman" w:hAnsi="Arial Narrow" w:cs="Times New Roman"/>
                <w:color w:val="000000"/>
                <w:sz w:val="20"/>
                <w:szCs w:val="20"/>
                <w:lang w:eastAsia="sk-SK"/>
              </w:rPr>
              <w:t xml:space="preserve"> </w:t>
            </w:r>
            <w:r w:rsidRPr="005529D9">
              <w:rPr>
                <w:rFonts w:ascii="Arial Narrow" w:eastAsia="Times New Roman" w:hAnsi="Arial Narrow" w:cs="Times New Roman"/>
                <w:b/>
                <w:color w:val="000000"/>
                <w:sz w:val="20"/>
                <w:szCs w:val="20"/>
                <w:lang w:eastAsia="sk-SK"/>
              </w:rPr>
              <w:t>PO3</w:t>
            </w:r>
          </w:p>
        </w:tc>
      </w:tr>
      <w:tr w:rsidR="00BB3790" w:rsidRPr="00BB3790" w:rsidTr="0087773A">
        <w:trPr>
          <w:trHeight w:val="128"/>
          <w:jc w:val="center"/>
        </w:trPr>
        <w:tc>
          <w:tcPr>
            <w:tcW w:w="798" w:type="dxa"/>
            <w:tcBorders>
              <w:top w:val="nil"/>
              <w:left w:val="single" w:sz="8" w:space="0" w:color="auto"/>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4.2</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Je podnik žiadateľa aktívny?</w:t>
            </w:r>
          </w:p>
        </w:tc>
        <w:tc>
          <w:tcPr>
            <w:tcW w:w="1291"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vylučujúce</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áno; nie</w:t>
            </w:r>
          </w:p>
        </w:tc>
        <w:tc>
          <w:tcPr>
            <w:tcW w:w="101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w:t>
            </w:r>
          </w:p>
        </w:tc>
        <w:tc>
          <w:tcPr>
            <w:tcW w:w="4954" w:type="dxa"/>
            <w:vMerge w:val="restart"/>
            <w:tcBorders>
              <w:top w:val="nil"/>
              <w:left w:val="single" w:sz="8" w:space="0" w:color="auto"/>
              <w:bottom w:val="single" w:sz="8" w:space="0" w:color="auto"/>
              <w:right w:val="single" w:sz="8" w:space="0" w:color="auto"/>
            </w:tcBorders>
            <w:shd w:val="clear" w:color="auto" w:fill="auto"/>
            <w:vAlign w:val="center"/>
            <w:hideMark/>
          </w:tcPr>
          <w:p w:rsidR="00BB3790"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Kritérium sa aplikuje v prípade aktivít:</w:t>
            </w:r>
            <w:r w:rsidR="00BB3790" w:rsidRPr="00BB3790">
              <w:rPr>
                <w:rFonts w:ascii="Arial Narrow" w:eastAsia="Times New Roman" w:hAnsi="Arial Narrow" w:cs="Times New Roman"/>
                <w:color w:val="000000"/>
                <w:sz w:val="20"/>
                <w:szCs w:val="20"/>
                <w:lang w:eastAsia="sk-SK"/>
              </w:rPr>
              <w:t xml:space="preserve"> </w:t>
            </w:r>
          </w:p>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1E5852">
              <w:rPr>
                <w:rFonts w:ascii="Arial Narrow" w:eastAsia="Times New Roman" w:hAnsi="Arial Narrow" w:cs="Times New Roman"/>
                <w:b/>
                <w:color w:val="000000"/>
                <w:sz w:val="20"/>
                <w:szCs w:val="20"/>
                <w:lang w:eastAsia="sk-SK"/>
              </w:rPr>
              <w:t>A1</w:t>
            </w:r>
            <w:r w:rsidRPr="00C219A6">
              <w:rPr>
                <w:rFonts w:ascii="Arial Narrow" w:eastAsia="Times New Roman" w:hAnsi="Arial Narrow" w:cs="Times New Roman"/>
                <w:color w:val="000000"/>
                <w:sz w:val="20"/>
                <w:szCs w:val="20"/>
                <w:lang w:eastAsia="sk-SK"/>
              </w:rPr>
              <w:t xml:space="preserve">, </w:t>
            </w:r>
            <w:r w:rsidRPr="001E5852">
              <w:rPr>
                <w:rFonts w:ascii="Arial Narrow" w:eastAsia="Times New Roman" w:hAnsi="Arial Narrow" w:cs="Times New Roman"/>
                <w:b/>
                <w:color w:val="000000"/>
                <w:sz w:val="20"/>
                <w:szCs w:val="20"/>
                <w:lang w:eastAsia="sk-SK"/>
              </w:rPr>
              <w:t>A2</w:t>
            </w:r>
            <w:r w:rsidRPr="00C219A6">
              <w:rPr>
                <w:rFonts w:ascii="Arial Narrow" w:eastAsia="Times New Roman" w:hAnsi="Arial Narrow" w:cs="Times New Roman"/>
                <w:color w:val="000000"/>
                <w:sz w:val="20"/>
                <w:szCs w:val="20"/>
                <w:lang w:eastAsia="sk-SK"/>
              </w:rPr>
              <w:t xml:space="preserve">, </w:t>
            </w:r>
            <w:r w:rsidRPr="001E5852">
              <w:rPr>
                <w:rFonts w:ascii="Arial Narrow" w:eastAsia="Times New Roman" w:hAnsi="Arial Narrow" w:cs="Times New Roman"/>
                <w:b/>
                <w:color w:val="000000"/>
                <w:sz w:val="20"/>
                <w:szCs w:val="20"/>
                <w:lang w:eastAsia="sk-SK"/>
              </w:rPr>
              <w:t>A6</w:t>
            </w:r>
            <w:r w:rsidRPr="00C219A6">
              <w:rPr>
                <w:rFonts w:ascii="Arial Narrow" w:eastAsia="Times New Roman" w:hAnsi="Arial Narrow" w:cs="Times New Roman"/>
                <w:color w:val="000000"/>
                <w:sz w:val="20"/>
                <w:szCs w:val="20"/>
                <w:lang w:eastAsia="sk-SK"/>
              </w:rPr>
              <w:t xml:space="preserve">, </w:t>
            </w:r>
            <w:r w:rsidRPr="001E5852">
              <w:rPr>
                <w:rFonts w:ascii="Arial Narrow" w:eastAsia="Times New Roman" w:hAnsi="Arial Narrow" w:cs="Times New Roman"/>
                <w:b/>
                <w:color w:val="000000"/>
                <w:sz w:val="20"/>
                <w:szCs w:val="20"/>
                <w:lang w:eastAsia="sk-SK"/>
              </w:rPr>
              <w:t>A7</w:t>
            </w:r>
            <w:r w:rsidR="00BB3790" w:rsidRPr="00BB3790">
              <w:rPr>
                <w:rFonts w:ascii="Arial Narrow" w:eastAsia="Times New Roman" w:hAnsi="Arial Narrow" w:cs="Times New Roman"/>
                <w:color w:val="000000"/>
                <w:sz w:val="20"/>
                <w:szCs w:val="20"/>
                <w:lang w:eastAsia="sk-SK"/>
              </w:rPr>
              <w:t xml:space="preserve">, </w:t>
            </w:r>
            <w:r w:rsidR="00BB3790" w:rsidRPr="001E5852">
              <w:rPr>
                <w:rFonts w:ascii="Arial Narrow" w:eastAsia="Times New Roman" w:hAnsi="Arial Narrow" w:cs="Times New Roman"/>
                <w:b/>
                <w:color w:val="000000"/>
                <w:sz w:val="20"/>
                <w:szCs w:val="20"/>
                <w:lang w:eastAsia="sk-SK"/>
              </w:rPr>
              <w:t>B1</w:t>
            </w:r>
            <w:r w:rsidR="00BB3790" w:rsidRPr="00BB3790">
              <w:rPr>
                <w:rFonts w:ascii="Arial Narrow" w:eastAsia="Times New Roman" w:hAnsi="Arial Narrow" w:cs="Times New Roman"/>
                <w:color w:val="000000"/>
                <w:sz w:val="20"/>
                <w:szCs w:val="20"/>
                <w:lang w:eastAsia="sk-SK"/>
              </w:rPr>
              <w:t xml:space="preserve">, </w:t>
            </w:r>
            <w:r w:rsidRPr="001E5852">
              <w:rPr>
                <w:rFonts w:ascii="Arial Narrow" w:eastAsia="Times New Roman" w:hAnsi="Arial Narrow" w:cs="Times New Roman"/>
                <w:b/>
                <w:color w:val="000000"/>
                <w:sz w:val="20"/>
                <w:szCs w:val="20"/>
                <w:lang w:eastAsia="sk-SK"/>
              </w:rPr>
              <w:t>E1</w:t>
            </w:r>
            <w:r w:rsidRPr="00C219A6">
              <w:rPr>
                <w:rFonts w:ascii="Arial Narrow" w:eastAsia="Times New Roman" w:hAnsi="Arial Narrow" w:cs="Times New Roman"/>
                <w:color w:val="000000"/>
                <w:sz w:val="20"/>
                <w:szCs w:val="20"/>
                <w:lang w:eastAsia="sk-SK"/>
              </w:rPr>
              <w:t xml:space="preserve">, </w:t>
            </w:r>
            <w:r w:rsidRPr="001E5852">
              <w:rPr>
                <w:rFonts w:ascii="Arial Narrow" w:eastAsia="Times New Roman" w:hAnsi="Arial Narrow" w:cs="Times New Roman"/>
                <w:b/>
                <w:color w:val="000000"/>
                <w:sz w:val="20"/>
                <w:szCs w:val="20"/>
                <w:lang w:eastAsia="sk-SK"/>
              </w:rPr>
              <w:t>E3</w:t>
            </w:r>
            <w:r w:rsidRPr="00C219A6">
              <w:rPr>
                <w:rFonts w:ascii="Arial Narrow" w:eastAsia="Times New Roman" w:hAnsi="Arial Narrow" w:cs="Times New Roman"/>
                <w:color w:val="000000"/>
                <w:sz w:val="20"/>
                <w:szCs w:val="20"/>
                <w:lang w:eastAsia="sk-SK"/>
              </w:rPr>
              <w:t xml:space="preserve">, </w:t>
            </w:r>
            <w:r w:rsidRPr="001E5852">
              <w:rPr>
                <w:rFonts w:ascii="Arial Narrow" w:eastAsia="Times New Roman" w:hAnsi="Arial Narrow" w:cs="Times New Roman"/>
                <w:b/>
                <w:color w:val="000000"/>
                <w:sz w:val="20"/>
                <w:szCs w:val="20"/>
                <w:lang w:eastAsia="sk-SK"/>
              </w:rPr>
              <w:t>E4</w:t>
            </w:r>
            <w:r w:rsidRPr="00C219A6">
              <w:rPr>
                <w:rFonts w:ascii="Arial Narrow" w:eastAsia="Times New Roman" w:hAnsi="Arial Narrow" w:cs="Times New Roman"/>
                <w:color w:val="000000"/>
                <w:sz w:val="20"/>
                <w:szCs w:val="20"/>
                <w:lang w:eastAsia="sk-SK"/>
              </w:rPr>
              <w:t xml:space="preserve">, </w:t>
            </w:r>
            <w:r w:rsidRPr="001E5852">
              <w:rPr>
                <w:rFonts w:ascii="Arial Narrow" w:eastAsia="Times New Roman" w:hAnsi="Arial Narrow" w:cs="Times New Roman"/>
                <w:b/>
                <w:color w:val="000000"/>
                <w:sz w:val="20"/>
                <w:szCs w:val="20"/>
                <w:lang w:eastAsia="sk-SK"/>
              </w:rPr>
              <w:t>E6</w:t>
            </w:r>
          </w:p>
        </w:tc>
      </w:tr>
      <w:tr w:rsidR="00BB3790" w:rsidRPr="00BB3790" w:rsidTr="0087773A">
        <w:trPr>
          <w:trHeight w:val="191"/>
          <w:jc w:val="center"/>
        </w:trPr>
        <w:tc>
          <w:tcPr>
            <w:tcW w:w="798" w:type="dxa"/>
            <w:tcBorders>
              <w:top w:val="nil"/>
              <w:left w:val="single" w:sz="8" w:space="0" w:color="auto"/>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4.3</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Aká je finančná situácia žiadateľa?</w:t>
            </w:r>
          </w:p>
        </w:tc>
        <w:tc>
          <w:tcPr>
            <w:tcW w:w="1291"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bodované</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0; 1; 2; 3; 4</w:t>
            </w:r>
          </w:p>
        </w:tc>
        <w:tc>
          <w:tcPr>
            <w:tcW w:w="101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4</w:t>
            </w:r>
          </w:p>
        </w:tc>
        <w:tc>
          <w:tcPr>
            <w:tcW w:w="4954" w:type="dxa"/>
            <w:vMerge/>
            <w:tcBorders>
              <w:top w:val="nil"/>
              <w:left w:val="single" w:sz="8" w:space="0" w:color="auto"/>
              <w:bottom w:val="single" w:sz="8" w:space="0" w:color="auto"/>
              <w:right w:val="single" w:sz="8" w:space="0" w:color="auto"/>
            </w:tcBorders>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p>
        </w:tc>
      </w:tr>
      <w:tr w:rsidR="00BB3790" w:rsidRPr="00BB3790" w:rsidTr="0087773A">
        <w:trPr>
          <w:trHeight w:val="373"/>
          <w:jc w:val="center"/>
        </w:trPr>
        <w:tc>
          <w:tcPr>
            <w:tcW w:w="798" w:type="dxa"/>
            <w:tcBorders>
              <w:top w:val="nil"/>
              <w:left w:val="single" w:sz="8" w:space="0" w:color="auto"/>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4.4</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Akým spôsobom, resp. do akej miery má projekt zabezpečené praktické využitie výsledkov projektu v budúcnosti?</w:t>
            </w:r>
          </w:p>
        </w:tc>
        <w:tc>
          <w:tcPr>
            <w:tcW w:w="1291"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bodované</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0; 2; 4</w:t>
            </w:r>
          </w:p>
        </w:tc>
        <w:tc>
          <w:tcPr>
            <w:tcW w:w="101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4</w:t>
            </w:r>
          </w:p>
        </w:tc>
        <w:tc>
          <w:tcPr>
            <w:tcW w:w="4954" w:type="dxa"/>
            <w:tcBorders>
              <w:top w:val="nil"/>
              <w:left w:val="nil"/>
              <w:bottom w:val="single" w:sz="8" w:space="0" w:color="auto"/>
              <w:right w:val="single" w:sz="8" w:space="0" w:color="auto"/>
            </w:tcBorders>
            <w:shd w:val="clear" w:color="auto" w:fill="auto"/>
            <w:noWrap/>
            <w:vAlign w:val="center"/>
            <w:hideMark/>
          </w:tcPr>
          <w:p w:rsidR="00C219A6" w:rsidRPr="00C219A6" w:rsidRDefault="00F05DDC" w:rsidP="0087773A">
            <w:pPr>
              <w:spacing w:after="0" w:line="240" w:lineRule="auto"/>
              <w:rPr>
                <w:rFonts w:ascii="Arial Narrow" w:eastAsia="Times New Roman" w:hAnsi="Arial Narrow" w:cs="Times New Roman"/>
                <w:color w:val="000000"/>
                <w:sz w:val="20"/>
                <w:szCs w:val="20"/>
                <w:lang w:eastAsia="sk-SK"/>
              </w:rPr>
            </w:pPr>
            <w:r w:rsidRPr="005529D9">
              <w:rPr>
                <w:rFonts w:ascii="Arial Narrow" w:eastAsia="Times New Roman" w:hAnsi="Arial Narrow" w:cs="Times New Roman"/>
                <w:b/>
                <w:color w:val="000000"/>
                <w:sz w:val="20"/>
                <w:szCs w:val="20"/>
                <w:lang w:eastAsia="sk-SK"/>
              </w:rPr>
              <w:t>ŠC 1.2.2</w:t>
            </w:r>
            <w:r>
              <w:rPr>
                <w:rFonts w:ascii="Arial Narrow" w:eastAsia="Times New Roman" w:hAnsi="Arial Narrow" w:cs="Times New Roman"/>
                <w:color w:val="000000"/>
                <w:sz w:val="20"/>
                <w:szCs w:val="20"/>
                <w:lang w:eastAsia="sk-SK"/>
              </w:rPr>
              <w:t xml:space="preserve"> a </w:t>
            </w:r>
            <w:r w:rsidRPr="00F05DDC">
              <w:rPr>
                <w:rFonts w:ascii="Arial Narrow" w:eastAsia="Times New Roman" w:hAnsi="Arial Narrow" w:cs="Times New Roman"/>
                <w:b/>
                <w:color w:val="000000"/>
                <w:sz w:val="20"/>
                <w:szCs w:val="20"/>
                <w:lang w:eastAsia="sk-SK"/>
              </w:rPr>
              <w:t>ŠC</w:t>
            </w:r>
            <w:r>
              <w:rPr>
                <w:rFonts w:ascii="Arial Narrow" w:eastAsia="Times New Roman" w:hAnsi="Arial Narrow" w:cs="Times New Roman"/>
                <w:color w:val="000000"/>
                <w:sz w:val="20"/>
                <w:szCs w:val="20"/>
                <w:lang w:eastAsia="sk-SK"/>
              </w:rPr>
              <w:t> </w:t>
            </w:r>
            <w:r w:rsidRPr="005529D9">
              <w:rPr>
                <w:rFonts w:ascii="Arial Narrow" w:eastAsia="Times New Roman" w:hAnsi="Arial Narrow" w:cs="Times New Roman"/>
                <w:b/>
                <w:color w:val="000000"/>
                <w:sz w:val="20"/>
                <w:szCs w:val="20"/>
                <w:lang w:eastAsia="sk-SK"/>
              </w:rPr>
              <w:t>2.2.2,</w:t>
            </w:r>
            <w:r>
              <w:rPr>
                <w:rFonts w:ascii="Arial Narrow" w:eastAsia="Times New Roman" w:hAnsi="Arial Narrow" w:cs="Times New Roman"/>
                <w:color w:val="000000"/>
                <w:sz w:val="20"/>
                <w:szCs w:val="20"/>
                <w:lang w:eastAsia="sk-SK"/>
              </w:rPr>
              <w:t xml:space="preserve"> </w:t>
            </w:r>
            <w:r w:rsidRPr="005529D9">
              <w:rPr>
                <w:rFonts w:ascii="Arial Narrow" w:eastAsia="Times New Roman" w:hAnsi="Arial Narrow" w:cs="Times New Roman"/>
                <w:b/>
                <w:color w:val="000000"/>
                <w:sz w:val="20"/>
                <w:szCs w:val="20"/>
                <w:lang w:eastAsia="sk-SK"/>
              </w:rPr>
              <w:t>PO3</w:t>
            </w:r>
          </w:p>
        </w:tc>
      </w:tr>
      <w:tr w:rsidR="00BB3790" w:rsidRPr="00BB3790" w:rsidTr="0087773A">
        <w:trPr>
          <w:trHeight w:val="389"/>
          <w:jc w:val="center"/>
        </w:trPr>
        <w:tc>
          <w:tcPr>
            <w:tcW w:w="798" w:type="dxa"/>
            <w:tcBorders>
              <w:top w:val="nil"/>
              <w:left w:val="single" w:sz="8" w:space="0" w:color="auto"/>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4.5</w:t>
            </w:r>
          </w:p>
        </w:tc>
        <w:tc>
          <w:tcPr>
            <w:tcW w:w="6110" w:type="dxa"/>
            <w:tcBorders>
              <w:top w:val="nil"/>
              <w:left w:val="nil"/>
              <w:bottom w:val="single" w:sz="8" w:space="0" w:color="auto"/>
              <w:right w:val="single" w:sz="8" w:space="0" w:color="auto"/>
            </w:tcBorders>
            <w:shd w:val="clear" w:color="auto" w:fill="auto"/>
            <w:vAlign w:val="center"/>
            <w:hideMark/>
          </w:tcPr>
          <w:p w:rsidR="00C219A6" w:rsidRPr="00C219A6"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Aká je finančná udržateľnosť projektu?</w:t>
            </w:r>
          </w:p>
        </w:tc>
        <w:tc>
          <w:tcPr>
            <w:tcW w:w="1291" w:type="dxa"/>
            <w:tcBorders>
              <w:top w:val="nil"/>
              <w:left w:val="nil"/>
              <w:bottom w:val="single" w:sz="8" w:space="0" w:color="auto"/>
              <w:right w:val="single" w:sz="8" w:space="0" w:color="auto"/>
            </w:tcBorders>
            <w:shd w:val="clear" w:color="auto" w:fill="auto"/>
            <w:noWrap/>
            <w:vAlign w:val="center"/>
            <w:hideMark/>
          </w:tcPr>
          <w:p w:rsidR="00C219A6" w:rsidRPr="00C219A6" w:rsidRDefault="00C219A6" w:rsidP="0087773A">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bodované</w:t>
            </w:r>
          </w:p>
        </w:tc>
        <w:tc>
          <w:tcPr>
            <w:tcW w:w="130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0; 1; 2; 3; 4</w:t>
            </w:r>
          </w:p>
        </w:tc>
        <w:tc>
          <w:tcPr>
            <w:tcW w:w="1016" w:type="dxa"/>
            <w:tcBorders>
              <w:top w:val="nil"/>
              <w:left w:val="nil"/>
              <w:bottom w:val="single" w:sz="8" w:space="0" w:color="auto"/>
              <w:right w:val="single" w:sz="8" w:space="0" w:color="auto"/>
            </w:tcBorders>
            <w:shd w:val="clear" w:color="auto" w:fill="auto"/>
            <w:noWrap/>
            <w:vAlign w:val="bottom"/>
            <w:hideMark/>
          </w:tcPr>
          <w:p w:rsidR="00C219A6" w:rsidRPr="00C219A6" w:rsidRDefault="00C219A6" w:rsidP="00C219A6">
            <w:pPr>
              <w:spacing w:after="0" w:line="240" w:lineRule="auto"/>
              <w:jc w:val="center"/>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4</w:t>
            </w:r>
          </w:p>
        </w:tc>
        <w:tc>
          <w:tcPr>
            <w:tcW w:w="4954" w:type="dxa"/>
            <w:tcBorders>
              <w:top w:val="nil"/>
              <w:left w:val="nil"/>
              <w:bottom w:val="single" w:sz="8" w:space="0" w:color="auto"/>
              <w:right w:val="single" w:sz="8" w:space="0" w:color="auto"/>
            </w:tcBorders>
            <w:shd w:val="clear" w:color="auto" w:fill="auto"/>
            <w:vAlign w:val="center"/>
            <w:hideMark/>
          </w:tcPr>
          <w:p w:rsidR="00BB3790" w:rsidRDefault="00C219A6" w:rsidP="0087773A">
            <w:pPr>
              <w:spacing w:after="0" w:line="240" w:lineRule="auto"/>
              <w:rPr>
                <w:rFonts w:ascii="Arial Narrow" w:eastAsia="Times New Roman" w:hAnsi="Arial Narrow" w:cs="Times New Roman"/>
                <w:color w:val="000000"/>
                <w:sz w:val="20"/>
                <w:szCs w:val="20"/>
                <w:lang w:eastAsia="sk-SK"/>
              </w:rPr>
            </w:pPr>
            <w:r w:rsidRPr="00C219A6">
              <w:rPr>
                <w:rFonts w:ascii="Arial Narrow" w:eastAsia="Times New Roman" w:hAnsi="Arial Narrow" w:cs="Times New Roman"/>
                <w:color w:val="000000"/>
                <w:sz w:val="20"/>
                <w:szCs w:val="20"/>
                <w:lang w:eastAsia="sk-SK"/>
              </w:rPr>
              <w:t>Kritérium sa aplikuje v prípade aktivít:</w:t>
            </w:r>
            <w:r w:rsidR="00BB3790" w:rsidRPr="00BB3790">
              <w:rPr>
                <w:rFonts w:ascii="Arial Narrow" w:eastAsia="Times New Roman" w:hAnsi="Arial Narrow" w:cs="Times New Roman"/>
                <w:color w:val="000000"/>
                <w:sz w:val="20"/>
                <w:szCs w:val="20"/>
                <w:lang w:eastAsia="sk-SK"/>
              </w:rPr>
              <w:t xml:space="preserve"> </w:t>
            </w:r>
          </w:p>
          <w:p w:rsidR="00C219A6" w:rsidRPr="00C219A6" w:rsidRDefault="00BB3790" w:rsidP="0087773A">
            <w:pPr>
              <w:spacing w:after="0" w:line="240" w:lineRule="auto"/>
              <w:rPr>
                <w:rFonts w:ascii="Arial Narrow" w:eastAsia="Times New Roman" w:hAnsi="Arial Narrow" w:cs="Times New Roman"/>
                <w:color w:val="000000"/>
                <w:sz w:val="20"/>
                <w:szCs w:val="20"/>
                <w:lang w:eastAsia="sk-SK"/>
              </w:rPr>
            </w:pPr>
            <w:r w:rsidRPr="001E5852">
              <w:rPr>
                <w:rFonts w:ascii="Arial Narrow" w:eastAsia="Times New Roman" w:hAnsi="Arial Narrow" w:cs="Times New Roman"/>
                <w:b/>
                <w:color w:val="000000"/>
                <w:sz w:val="20"/>
                <w:szCs w:val="20"/>
                <w:lang w:eastAsia="sk-SK"/>
              </w:rPr>
              <w:t>A1</w:t>
            </w:r>
            <w:r w:rsidRPr="00BB3790">
              <w:rPr>
                <w:rFonts w:ascii="Arial Narrow" w:eastAsia="Times New Roman" w:hAnsi="Arial Narrow" w:cs="Times New Roman"/>
                <w:color w:val="000000"/>
                <w:sz w:val="20"/>
                <w:szCs w:val="20"/>
                <w:lang w:eastAsia="sk-SK"/>
              </w:rPr>
              <w:t xml:space="preserve">, </w:t>
            </w:r>
            <w:r w:rsidRPr="001E5852">
              <w:rPr>
                <w:rFonts w:ascii="Arial Narrow" w:eastAsia="Times New Roman" w:hAnsi="Arial Narrow" w:cs="Times New Roman"/>
                <w:b/>
                <w:color w:val="000000"/>
                <w:sz w:val="20"/>
                <w:szCs w:val="20"/>
                <w:lang w:eastAsia="sk-SK"/>
              </w:rPr>
              <w:t>A2</w:t>
            </w:r>
            <w:r w:rsidRPr="00BB3790">
              <w:rPr>
                <w:rFonts w:ascii="Arial Narrow" w:eastAsia="Times New Roman" w:hAnsi="Arial Narrow" w:cs="Times New Roman"/>
                <w:color w:val="000000"/>
                <w:sz w:val="20"/>
                <w:szCs w:val="20"/>
                <w:lang w:eastAsia="sk-SK"/>
              </w:rPr>
              <w:t xml:space="preserve">, </w:t>
            </w:r>
            <w:r w:rsidRPr="001E5852">
              <w:rPr>
                <w:rFonts w:ascii="Arial Narrow" w:eastAsia="Times New Roman" w:hAnsi="Arial Narrow" w:cs="Times New Roman"/>
                <w:b/>
                <w:color w:val="000000"/>
                <w:sz w:val="20"/>
                <w:szCs w:val="20"/>
                <w:lang w:eastAsia="sk-SK"/>
              </w:rPr>
              <w:t>A6</w:t>
            </w:r>
            <w:r w:rsidRPr="00BB3790">
              <w:rPr>
                <w:rFonts w:ascii="Arial Narrow" w:eastAsia="Times New Roman" w:hAnsi="Arial Narrow" w:cs="Times New Roman"/>
                <w:color w:val="000000"/>
                <w:sz w:val="20"/>
                <w:szCs w:val="20"/>
                <w:lang w:eastAsia="sk-SK"/>
              </w:rPr>
              <w:t xml:space="preserve">, </w:t>
            </w:r>
            <w:r w:rsidRPr="001E5852">
              <w:rPr>
                <w:rFonts w:ascii="Arial Narrow" w:eastAsia="Times New Roman" w:hAnsi="Arial Narrow" w:cs="Times New Roman"/>
                <w:b/>
                <w:color w:val="000000"/>
                <w:sz w:val="20"/>
                <w:szCs w:val="20"/>
                <w:lang w:eastAsia="sk-SK"/>
              </w:rPr>
              <w:t>A7</w:t>
            </w:r>
            <w:r w:rsidRPr="00BB3790">
              <w:rPr>
                <w:rFonts w:ascii="Arial Narrow" w:eastAsia="Times New Roman" w:hAnsi="Arial Narrow" w:cs="Times New Roman"/>
                <w:color w:val="000000"/>
                <w:sz w:val="20"/>
                <w:szCs w:val="20"/>
                <w:lang w:eastAsia="sk-SK"/>
              </w:rPr>
              <w:t xml:space="preserve">, </w:t>
            </w:r>
            <w:r w:rsidRPr="001E5852">
              <w:rPr>
                <w:rFonts w:ascii="Arial Narrow" w:eastAsia="Times New Roman" w:hAnsi="Arial Narrow" w:cs="Times New Roman"/>
                <w:b/>
                <w:color w:val="000000"/>
                <w:sz w:val="20"/>
                <w:szCs w:val="20"/>
                <w:lang w:eastAsia="sk-SK"/>
              </w:rPr>
              <w:t>B1</w:t>
            </w:r>
            <w:r w:rsidRPr="00BB3790">
              <w:rPr>
                <w:rFonts w:ascii="Arial Narrow" w:eastAsia="Times New Roman" w:hAnsi="Arial Narrow" w:cs="Times New Roman"/>
                <w:color w:val="000000"/>
                <w:sz w:val="20"/>
                <w:szCs w:val="20"/>
                <w:lang w:eastAsia="sk-SK"/>
              </w:rPr>
              <w:t xml:space="preserve">, </w:t>
            </w:r>
            <w:r w:rsidRPr="001E5852">
              <w:rPr>
                <w:rFonts w:ascii="Arial Narrow" w:eastAsia="Times New Roman" w:hAnsi="Arial Narrow" w:cs="Times New Roman"/>
                <w:b/>
                <w:color w:val="000000"/>
                <w:sz w:val="20"/>
                <w:szCs w:val="20"/>
                <w:lang w:eastAsia="sk-SK"/>
              </w:rPr>
              <w:t>C1</w:t>
            </w:r>
            <w:r w:rsidRPr="00BB3790">
              <w:rPr>
                <w:rFonts w:ascii="Arial Narrow" w:eastAsia="Times New Roman" w:hAnsi="Arial Narrow" w:cs="Times New Roman"/>
                <w:color w:val="000000"/>
                <w:sz w:val="20"/>
                <w:szCs w:val="20"/>
                <w:lang w:eastAsia="sk-SK"/>
              </w:rPr>
              <w:t xml:space="preserve">, </w:t>
            </w:r>
            <w:r w:rsidRPr="001E5852">
              <w:rPr>
                <w:rFonts w:ascii="Arial Narrow" w:eastAsia="Times New Roman" w:hAnsi="Arial Narrow" w:cs="Times New Roman"/>
                <w:b/>
                <w:color w:val="000000"/>
                <w:sz w:val="20"/>
                <w:szCs w:val="20"/>
                <w:lang w:eastAsia="sk-SK"/>
              </w:rPr>
              <w:t>C6</w:t>
            </w:r>
            <w:r w:rsidRPr="00BB3790">
              <w:rPr>
                <w:rFonts w:ascii="Arial Narrow" w:eastAsia="Times New Roman" w:hAnsi="Arial Narrow" w:cs="Times New Roman"/>
                <w:color w:val="000000"/>
                <w:sz w:val="20"/>
                <w:szCs w:val="20"/>
                <w:lang w:eastAsia="sk-SK"/>
              </w:rPr>
              <w:t xml:space="preserve">, </w:t>
            </w:r>
            <w:r w:rsidRPr="001E5852">
              <w:rPr>
                <w:rFonts w:ascii="Arial Narrow" w:eastAsia="Times New Roman" w:hAnsi="Arial Narrow" w:cs="Times New Roman"/>
                <w:b/>
                <w:color w:val="000000"/>
                <w:sz w:val="20"/>
                <w:szCs w:val="20"/>
                <w:lang w:eastAsia="sk-SK"/>
              </w:rPr>
              <w:t>C7</w:t>
            </w:r>
            <w:r w:rsidRPr="00BB3790">
              <w:rPr>
                <w:rFonts w:ascii="Arial Narrow" w:eastAsia="Times New Roman" w:hAnsi="Arial Narrow" w:cs="Times New Roman"/>
                <w:color w:val="000000"/>
                <w:sz w:val="20"/>
                <w:szCs w:val="20"/>
                <w:lang w:eastAsia="sk-SK"/>
              </w:rPr>
              <w:t xml:space="preserve">, </w:t>
            </w:r>
            <w:r w:rsidR="00C219A6" w:rsidRPr="001E5852">
              <w:rPr>
                <w:rFonts w:ascii="Arial Narrow" w:eastAsia="Times New Roman" w:hAnsi="Arial Narrow" w:cs="Times New Roman"/>
                <w:b/>
                <w:color w:val="000000"/>
                <w:sz w:val="20"/>
                <w:szCs w:val="20"/>
                <w:lang w:eastAsia="sk-SK"/>
              </w:rPr>
              <w:t>E1</w:t>
            </w:r>
            <w:r w:rsidR="00C219A6" w:rsidRPr="00C219A6">
              <w:rPr>
                <w:rFonts w:ascii="Arial Narrow" w:eastAsia="Times New Roman" w:hAnsi="Arial Narrow" w:cs="Times New Roman"/>
                <w:color w:val="000000"/>
                <w:sz w:val="20"/>
                <w:szCs w:val="20"/>
                <w:lang w:eastAsia="sk-SK"/>
              </w:rPr>
              <w:t xml:space="preserve">, </w:t>
            </w:r>
            <w:r w:rsidR="00C219A6" w:rsidRPr="001E5852">
              <w:rPr>
                <w:rFonts w:ascii="Arial Narrow" w:eastAsia="Times New Roman" w:hAnsi="Arial Narrow" w:cs="Times New Roman"/>
                <w:b/>
                <w:color w:val="000000"/>
                <w:sz w:val="20"/>
                <w:szCs w:val="20"/>
                <w:lang w:eastAsia="sk-SK"/>
              </w:rPr>
              <w:t>E3</w:t>
            </w:r>
            <w:r w:rsidR="00C219A6" w:rsidRPr="00C219A6">
              <w:rPr>
                <w:rFonts w:ascii="Arial Narrow" w:eastAsia="Times New Roman" w:hAnsi="Arial Narrow" w:cs="Times New Roman"/>
                <w:color w:val="000000"/>
                <w:sz w:val="20"/>
                <w:szCs w:val="20"/>
                <w:lang w:eastAsia="sk-SK"/>
              </w:rPr>
              <w:t xml:space="preserve">, </w:t>
            </w:r>
            <w:r w:rsidR="00C219A6" w:rsidRPr="001E5852">
              <w:rPr>
                <w:rFonts w:ascii="Arial Narrow" w:eastAsia="Times New Roman" w:hAnsi="Arial Narrow" w:cs="Times New Roman"/>
                <w:b/>
                <w:color w:val="000000"/>
                <w:sz w:val="20"/>
                <w:szCs w:val="20"/>
                <w:lang w:eastAsia="sk-SK"/>
              </w:rPr>
              <w:t>E4</w:t>
            </w:r>
          </w:p>
        </w:tc>
      </w:tr>
    </w:tbl>
    <w:p w:rsidR="00E0438E" w:rsidRDefault="00E0438E" w:rsidP="00D30D4E">
      <w:pPr>
        <w:rPr>
          <w:rFonts w:ascii="Arial Narrow" w:hAnsi="Arial Narrow"/>
          <w:b/>
          <w:color w:val="000000"/>
          <w:lang w:eastAsia="sk-SK"/>
        </w:rPr>
      </w:pPr>
    </w:p>
    <w:sectPr w:rsidR="00E0438E" w:rsidSect="006E37F6">
      <w:headerReference w:type="default" r:id="rId16"/>
      <w:pgSz w:w="16838" w:h="11906" w:orient="landscape"/>
      <w:pgMar w:top="567" w:right="1418" w:bottom="24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43B4" w:rsidRDefault="002F43B4" w:rsidP="009B2C0D">
      <w:pPr>
        <w:spacing w:after="0" w:line="240" w:lineRule="auto"/>
      </w:pPr>
      <w:r>
        <w:separator/>
      </w:r>
    </w:p>
  </w:endnote>
  <w:endnote w:type="continuationSeparator" w:id="0">
    <w:p w:rsidR="002F43B4" w:rsidRDefault="002F43B4" w:rsidP="009B2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4687558"/>
      <w:docPartObj>
        <w:docPartGallery w:val="Page Numbers (Bottom of Page)"/>
        <w:docPartUnique/>
      </w:docPartObj>
    </w:sdtPr>
    <w:sdtContent>
      <w:p w:rsidR="007459E0" w:rsidRDefault="007459E0">
        <w:pPr>
          <w:pStyle w:val="Pta"/>
          <w:jc w:val="center"/>
        </w:pPr>
        <w:r>
          <w:fldChar w:fldCharType="begin"/>
        </w:r>
        <w:r>
          <w:instrText>PAGE   \* MERGEFORMAT</w:instrText>
        </w:r>
        <w:r>
          <w:fldChar w:fldCharType="separate"/>
        </w:r>
        <w:r w:rsidR="001D59C9">
          <w:rPr>
            <w:noProof/>
          </w:rPr>
          <w:t>23</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9E0" w:rsidRPr="00A87AF7" w:rsidRDefault="007459E0" w:rsidP="00F204EE">
    <w:pPr>
      <w:pStyle w:val="Pta"/>
      <w:jc w:val="center"/>
    </w:pPr>
  </w:p>
  <w:p w:rsidR="007459E0" w:rsidRDefault="007459E0" w:rsidP="00445C1D">
    <w:pPr>
      <w:pStyle w:val="Pta"/>
      <w:tabs>
        <w:tab w:val="clear" w:pos="4536"/>
        <w:tab w:val="clear" w:pos="9072"/>
        <w:tab w:val="left" w:pos="1150"/>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6319266"/>
      <w:docPartObj>
        <w:docPartGallery w:val="Page Numbers (Bottom of Page)"/>
        <w:docPartUnique/>
      </w:docPartObj>
    </w:sdtPr>
    <w:sdtContent>
      <w:sdt>
        <w:sdtPr>
          <w:id w:val="-1285890994"/>
          <w:docPartObj>
            <w:docPartGallery w:val="Page Numbers (Top of Page)"/>
            <w:docPartUnique/>
          </w:docPartObj>
        </w:sdtPr>
        <w:sdtContent>
          <w:p w:rsidR="007459E0" w:rsidRPr="00A87AF7" w:rsidRDefault="007459E0" w:rsidP="00F204EE">
            <w:pPr>
              <w:pStyle w:val="Pta"/>
              <w:jc w:val="center"/>
            </w:pPr>
            <w:r w:rsidRPr="00A87AF7">
              <w:rPr>
                <w:bCs/>
                <w:sz w:val="24"/>
                <w:szCs w:val="24"/>
              </w:rPr>
              <w:fldChar w:fldCharType="begin"/>
            </w:r>
            <w:r w:rsidRPr="00A87AF7">
              <w:rPr>
                <w:bCs/>
              </w:rPr>
              <w:instrText>PAGE</w:instrText>
            </w:r>
            <w:r w:rsidRPr="00A87AF7">
              <w:rPr>
                <w:bCs/>
                <w:sz w:val="24"/>
                <w:szCs w:val="24"/>
              </w:rPr>
              <w:fldChar w:fldCharType="separate"/>
            </w:r>
            <w:r>
              <w:rPr>
                <w:bCs/>
                <w:noProof/>
              </w:rPr>
              <w:t>3</w:t>
            </w:r>
            <w:r w:rsidRPr="00A87AF7">
              <w:rPr>
                <w:bCs/>
                <w:sz w:val="24"/>
                <w:szCs w:val="24"/>
              </w:rPr>
              <w:fldChar w:fldCharType="end"/>
            </w:r>
          </w:p>
        </w:sdtContent>
      </w:sdt>
    </w:sdtContent>
  </w:sdt>
  <w:p w:rsidR="007459E0" w:rsidRDefault="007459E0">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43B4" w:rsidRDefault="002F43B4" w:rsidP="009B2C0D">
      <w:pPr>
        <w:spacing w:after="0" w:line="240" w:lineRule="auto"/>
      </w:pPr>
      <w:r>
        <w:separator/>
      </w:r>
    </w:p>
  </w:footnote>
  <w:footnote w:type="continuationSeparator" w:id="0">
    <w:p w:rsidR="002F43B4" w:rsidRDefault="002F43B4" w:rsidP="009B2C0D">
      <w:pPr>
        <w:spacing w:after="0" w:line="240" w:lineRule="auto"/>
      </w:pPr>
      <w:r>
        <w:continuationSeparator/>
      </w:r>
    </w:p>
  </w:footnote>
  <w:footnote w:id="1">
    <w:p w:rsidR="007459E0" w:rsidRPr="005501C3" w:rsidRDefault="007459E0" w:rsidP="007B64DA">
      <w:pPr>
        <w:pStyle w:val="Textpoznmkypodiarou"/>
        <w:tabs>
          <w:tab w:val="left" w:pos="284"/>
        </w:tabs>
        <w:ind w:left="284" w:hanging="284"/>
        <w:rPr>
          <w:rFonts w:ascii="Arial Narrow" w:hAnsi="Arial Narrow"/>
        </w:rPr>
      </w:pPr>
      <w:r w:rsidRPr="005501C3">
        <w:rPr>
          <w:rStyle w:val="Odkaznapoznmkupodiarou"/>
          <w:rFonts w:ascii="Arial Narrow" w:hAnsi="Arial Narrow"/>
        </w:rPr>
        <w:footnoteRef/>
      </w:r>
      <w:r w:rsidRPr="005501C3">
        <w:rPr>
          <w:rFonts w:ascii="Arial Narrow" w:hAnsi="Arial Narrow"/>
        </w:rPr>
        <w:tab/>
        <w:t>Tabuľka obsahuje len investičné priority, resp. špecifické ciele, ktoré sú úplne alebo aspoň v časti v gescii MH SR.</w:t>
      </w:r>
    </w:p>
  </w:footnote>
  <w:footnote w:id="2">
    <w:p w:rsidR="007459E0" w:rsidRPr="005501C3" w:rsidRDefault="007459E0" w:rsidP="007C3944">
      <w:pPr>
        <w:pStyle w:val="Textpoznmkypodiarou"/>
        <w:tabs>
          <w:tab w:val="left" w:pos="284"/>
          <w:tab w:val="left" w:pos="7620"/>
        </w:tabs>
        <w:ind w:left="284" w:hanging="284"/>
        <w:rPr>
          <w:rFonts w:ascii="Arial Narrow" w:hAnsi="Arial Narrow"/>
        </w:rPr>
      </w:pPr>
      <w:r w:rsidRPr="005501C3">
        <w:rPr>
          <w:rStyle w:val="Odkaznapoznmkupodiarou"/>
          <w:rFonts w:ascii="Arial Narrow" w:hAnsi="Arial Narrow"/>
        </w:rPr>
        <w:footnoteRef/>
      </w:r>
      <w:r w:rsidRPr="005501C3">
        <w:rPr>
          <w:rFonts w:ascii="Arial Narrow" w:hAnsi="Arial Narrow"/>
        </w:rPr>
        <w:tab/>
        <w:t xml:space="preserve">V prípade </w:t>
      </w:r>
      <w:r w:rsidRPr="001E5BA8">
        <w:rPr>
          <w:rFonts w:ascii="Arial Narrow" w:hAnsi="Arial Narrow"/>
          <w:b/>
        </w:rPr>
        <w:t>PO3</w:t>
      </w:r>
      <w:r w:rsidRPr="005501C3">
        <w:rPr>
          <w:rFonts w:ascii="Arial Narrow" w:hAnsi="Arial Narrow"/>
        </w:rPr>
        <w:t xml:space="preserve"> sa písm. d) neaplikuje.</w:t>
      </w:r>
    </w:p>
  </w:footnote>
  <w:footnote w:id="3">
    <w:p w:rsidR="007459E0" w:rsidRPr="007C3944" w:rsidRDefault="007459E0" w:rsidP="000A2339">
      <w:pPr>
        <w:pStyle w:val="Textpoznmkypodiarou"/>
        <w:tabs>
          <w:tab w:val="left" w:pos="284"/>
        </w:tabs>
        <w:ind w:left="284" w:hanging="284"/>
        <w:rPr>
          <w:rFonts w:ascii="Arial Narrow" w:hAnsi="Arial Narrow"/>
        </w:rPr>
      </w:pPr>
      <w:r>
        <w:rPr>
          <w:rStyle w:val="Odkaznapoznmkupodiarou"/>
        </w:rPr>
        <w:footnoteRef/>
      </w:r>
      <w:r>
        <w:tab/>
      </w:r>
      <w:r w:rsidRPr="007C3944">
        <w:rPr>
          <w:rFonts w:ascii="Arial Narrow" w:hAnsi="Arial Narrow"/>
        </w:rPr>
        <w:t xml:space="preserve">Kritérium sa aplikuje jedine v prípade </w:t>
      </w:r>
      <w:r w:rsidRPr="001E5BA8">
        <w:rPr>
          <w:rFonts w:ascii="Arial Narrow" w:hAnsi="Arial Narrow"/>
          <w:b/>
        </w:rPr>
        <w:t>PO3</w:t>
      </w:r>
    </w:p>
    <w:p w:rsidR="007459E0" w:rsidRDefault="007459E0" w:rsidP="007C3944">
      <w:pPr>
        <w:pStyle w:val="Textpoznmkypodiarou"/>
        <w:tabs>
          <w:tab w:val="left" w:pos="284"/>
        </w:tabs>
        <w:ind w:left="284"/>
      </w:pPr>
      <w:r w:rsidRPr="007C3944">
        <w:rPr>
          <w:rFonts w:ascii="Arial Narrow" w:hAnsi="Arial Narrow"/>
        </w:rPr>
        <w:t xml:space="preserve">V prípade </w:t>
      </w:r>
      <w:r>
        <w:rPr>
          <w:rFonts w:ascii="Arial Narrow" w:hAnsi="Arial Narrow"/>
          <w:b/>
        </w:rPr>
        <w:t xml:space="preserve">špecifického cieľa 1.2.2 </w:t>
      </w:r>
      <w:r w:rsidRPr="001E5BA8">
        <w:rPr>
          <w:rFonts w:ascii="Arial Narrow" w:hAnsi="Arial Narrow"/>
        </w:rPr>
        <w:t>a </w:t>
      </w:r>
      <w:r>
        <w:rPr>
          <w:rFonts w:ascii="Arial Narrow" w:hAnsi="Arial Narrow"/>
          <w:b/>
        </w:rPr>
        <w:t xml:space="preserve">2.2.2 </w:t>
      </w:r>
      <w:r w:rsidRPr="007C3944">
        <w:rPr>
          <w:rFonts w:ascii="Arial Narrow" w:hAnsi="Arial Narrow"/>
        </w:rPr>
        <w:t>je príspevok projektu k plneniu cieľov RIS3 SK posudzovaný v rámci vylučujúceho hodnotiaceho kritéria „Je projekt v súlade s intervenčnou stratégiou operačného programu?“ (písm. d)).</w:t>
      </w:r>
    </w:p>
  </w:footnote>
  <w:footnote w:id="4">
    <w:p w:rsidR="007459E0" w:rsidRDefault="007459E0" w:rsidP="00EA42EF">
      <w:pPr>
        <w:pStyle w:val="Textpoznmkypodiarou"/>
        <w:tabs>
          <w:tab w:val="left" w:pos="284"/>
        </w:tabs>
        <w:ind w:left="284" w:hanging="284"/>
      </w:pPr>
      <w:r>
        <w:rPr>
          <w:rStyle w:val="Odkaznapoznmkupodiarou"/>
        </w:rPr>
        <w:footnoteRef/>
      </w:r>
      <w:r>
        <w:tab/>
      </w:r>
      <w:r w:rsidRPr="007C3944">
        <w:rPr>
          <w:rFonts w:ascii="Arial Narrow" w:hAnsi="Arial Narrow"/>
        </w:rPr>
        <w:t xml:space="preserve">Kritérium sa aplikuje jedine v prípade </w:t>
      </w:r>
      <w:r>
        <w:rPr>
          <w:rFonts w:ascii="Arial Narrow" w:hAnsi="Arial Narrow"/>
          <w:b/>
        </w:rPr>
        <w:t>špecifický cieľ 1.2.2</w:t>
      </w:r>
      <w:r w:rsidRPr="007C3944">
        <w:rPr>
          <w:rFonts w:ascii="Arial Narrow" w:hAnsi="Arial Narrow"/>
        </w:rPr>
        <w:t xml:space="preserve"> a</w:t>
      </w:r>
      <w:r>
        <w:rPr>
          <w:rFonts w:ascii="Arial Narrow" w:hAnsi="Arial Narrow"/>
        </w:rPr>
        <w:t> </w:t>
      </w:r>
      <w:r>
        <w:rPr>
          <w:rFonts w:ascii="Arial Narrow" w:hAnsi="Arial Narrow"/>
          <w:b/>
        </w:rPr>
        <w:t>špecifický cieľ 2.2.2</w:t>
      </w:r>
    </w:p>
  </w:footnote>
  <w:footnote w:id="5">
    <w:p w:rsidR="007459E0" w:rsidRDefault="007459E0" w:rsidP="00EA42EF">
      <w:pPr>
        <w:pStyle w:val="Textpoznmkypodiarou"/>
        <w:tabs>
          <w:tab w:val="left" w:pos="284"/>
        </w:tabs>
        <w:ind w:left="284" w:hanging="284"/>
        <w:jc w:val="both"/>
      </w:pPr>
      <w:r>
        <w:rPr>
          <w:rStyle w:val="Odkaznapoznmkupodiarou"/>
        </w:rPr>
        <w:footnoteRef/>
      </w:r>
      <w:r>
        <w:tab/>
      </w:r>
      <w:r w:rsidRPr="007C3944">
        <w:rPr>
          <w:rFonts w:ascii="Arial Narrow" w:hAnsi="Arial Narrow"/>
        </w:rPr>
        <w:t xml:space="preserve">Uvedené kritérium sa aplikuje výlučne v prípade pomoci poskytovanej v rámci špecifického cieľa </w:t>
      </w:r>
      <w:r w:rsidRPr="007C3944">
        <w:rPr>
          <w:rFonts w:ascii="Arial Narrow" w:hAnsi="Arial Narrow"/>
          <w:b/>
        </w:rPr>
        <w:t>1.2.2</w:t>
      </w:r>
      <w:r w:rsidRPr="007C3944">
        <w:rPr>
          <w:rFonts w:ascii="Arial Narrow" w:hAnsi="Arial Narrow"/>
        </w:rPr>
        <w:t xml:space="preserve"> pre aktivitu </w:t>
      </w:r>
      <w:r w:rsidRPr="007C3944">
        <w:rPr>
          <w:rFonts w:ascii="Arial Narrow" w:hAnsi="Arial Narrow"/>
          <w:b/>
        </w:rPr>
        <w:t>A6</w:t>
      </w:r>
      <w:r w:rsidRPr="007C3944">
        <w:rPr>
          <w:rFonts w:ascii="Arial Narrow" w:hAnsi="Arial Narrow"/>
        </w:rPr>
        <w:t xml:space="preserve"> </w:t>
      </w:r>
      <w:r w:rsidRPr="007C3944">
        <w:rPr>
          <w:rFonts w:ascii="Arial Narrow" w:hAnsi="Arial Narrow"/>
          <w:i/>
        </w:rPr>
        <w:t xml:space="preserve">Zvyšovanie technologickej a inovačnej úrovne </w:t>
      </w:r>
      <w:r w:rsidRPr="007C3944">
        <w:rPr>
          <w:rFonts w:ascii="Arial Narrow" w:hAnsi="Arial Narrow"/>
        </w:rPr>
        <w:t xml:space="preserve">a v rámci </w:t>
      </w:r>
      <w:r w:rsidRPr="007C3944">
        <w:rPr>
          <w:rFonts w:ascii="Arial Narrow" w:hAnsi="Arial Narrow"/>
          <w:b/>
        </w:rPr>
        <w:t>PO</w:t>
      </w:r>
      <w:r>
        <w:rPr>
          <w:rFonts w:ascii="Arial Narrow" w:hAnsi="Arial Narrow"/>
          <w:b/>
        </w:rPr>
        <w:t> </w:t>
      </w:r>
      <w:r w:rsidRPr="007C3944">
        <w:rPr>
          <w:rFonts w:ascii="Arial Narrow" w:hAnsi="Arial Narrow"/>
          <w:b/>
        </w:rPr>
        <w:t>3</w:t>
      </w:r>
      <w:r w:rsidRPr="007C3944">
        <w:rPr>
          <w:rFonts w:ascii="Arial Narrow" w:hAnsi="Arial Narrow"/>
        </w:rPr>
        <w:t>.</w:t>
      </w:r>
    </w:p>
  </w:footnote>
  <w:footnote w:id="6">
    <w:p w:rsidR="007459E0" w:rsidRDefault="007459E0" w:rsidP="00B61E6E">
      <w:pPr>
        <w:pStyle w:val="Textpoznmkypodiarou"/>
        <w:tabs>
          <w:tab w:val="left" w:pos="284"/>
        </w:tabs>
        <w:ind w:left="284" w:hanging="284"/>
      </w:pPr>
      <w:r>
        <w:rPr>
          <w:rStyle w:val="Odkaznapoznmkupodiarou"/>
        </w:rPr>
        <w:footnoteRef/>
      </w:r>
      <w:r>
        <w:tab/>
      </w:r>
      <w:r w:rsidRPr="007C3944">
        <w:rPr>
          <w:rFonts w:ascii="Arial Narrow" w:hAnsi="Arial Narrow"/>
        </w:rPr>
        <w:t xml:space="preserve">Uvedené kritérium sa aplikuje v prípade projektov </w:t>
      </w:r>
      <w:r w:rsidRPr="007C3944">
        <w:rPr>
          <w:rFonts w:ascii="Arial Narrow" w:hAnsi="Arial Narrow"/>
          <w:b/>
        </w:rPr>
        <w:t>špecifického cieľa</w:t>
      </w:r>
      <w:r w:rsidRPr="007C3944">
        <w:rPr>
          <w:rFonts w:ascii="Arial Narrow" w:hAnsi="Arial Narrow"/>
        </w:rPr>
        <w:t xml:space="preserve"> </w:t>
      </w:r>
      <w:r w:rsidRPr="00032A7E">
        <w:rPr>
          <w:rFonts w:ascii="Arial Narrow" w:hAnsi="Arial Narrow"/>
          <w:b/>
        </w:rPr>
        <w:t>1.2.2</w:t>
      </w:r>
      <w:r>
        <w:rPr>
          <w:rFonts w:ascii="Arial Narrow" w:hAnsi="Arial Narrow"/>
        </w:rPr>
        <w:t xml:space="preserve"> </w:t>
      </w:r>
      <w:r w:rsidRPr="007C3944">
        <w:rPr>
          <w:rFonts w:ascii="Arial Narrow" w:hAnsi="Arial Narrow"/>
        </w:rPr>
        <w:t>mimo aktiv</w:t>
      </w:r>
      <w:r>
        <w:rPr>
          <w:rFonts w:ascii="Arial Narrow" w:hAnsi="Arial Narrow"/>
        </w:rPr>
        <w:t>i</w:t>
      </w:r>
      <w:r w:rsidRPr="007C3944">
        <w:rPr>
          <w:rFonts w:ascii="Arial Narrow" w:hAnsi="Arial Narrow"/>
        </w:rPr>
        <w:t>t</w:t>
      </w:r>
      <w:r>
        <w:rPr>
          <w:rFonts w:ascii="Arial Narrow" w:hAnsi="Arial Narrow"/>
        </w:rPr>
        <w:t>y</w:t>
      </w:r>
      <w:r w:rsidRPr="007C3944">
        <w:rPr>
          <w:rFonts w:ascii="Arial Narrow" w:hAnsi="Arial Narrow"/>
        </w:rPr>
        <w:t xml:space="preserve"> </w:t>
      </w:r>
      <w:r w:rsidRPr="007C3944">
        <w:rPr>
          <w:rFonts w:ascii="Arial Narrow" w:hAnsi="Arial Narrow"/>
          <w:b/>
        </w:rPr>
        <w:t>A5</w:t>
      </w:r>
      <w:r w:rsidRPr="007C3944">
        <w:rPr>
          <w:rFonts w:ascii="Arial Narrow" w:hAnsi="Arial Narrow"/>
        </w:rPr>
        <w:t xml:space="preserve"> </w:t>
      </w:r>
      <w:r w:rsidRPr="007C3944">
        <w:rPr>
          <w:rFonts w:ascii="Arial Narrow" w:hAnsi="Arial Narrow"/>
          <w:i/>
        </w:rPr>
        <w:t>Duševné vlastníctvo</w:t>
      </w:r>
      <w:r w:rsidRPr="007C3944">
        <w:rPr>
          <w:rFonts w:ascii="Arial Narrow" w:hAnsi="Arial Narrow"/>
        </w:rPr>
        <w:t xml:space="preserve"> a</w:t>
      </w:r>
      <w:r>
        <w:rPr>
          <w:rFonts w:ascii="Arial Narrow" w:hAnsi="Arial Narrow"/>
        </w:rPr>
        <w:t xml:space="preserve"> </w:t>
      </w:r>
      <w:r w:rsidRPr="007C3944">
        <w:rPr>
          <w:rFonts w:ascii="Arial Narrow" w:hAnsi="Arial Narrow"/>
          <w:b/>
        </w:rPr>
        <w:t>špecifického cieľa</w:t>
      </w:r>
      <w:r>
        <w:rPr>
          <w:rFonts w:ascii="Arial Narrow" w:hAnsi="Arial Narrow"/>
          <w:b/>
        </w:rPr>
        <w:t xml:space="preserve"> 2.2.2 </w:t>
      </w:r>
      <w:r w:rsidRPr="00032A7E">
        <w:rPr>
          <w:rFonts w:ascii="Arial Narrow" w:hAnsi="Arial Narrow"/>
        </w:rPr>
        <w:t>mimo aktivity</w:t>
      </w:r>
      <w:r w:rsidRPr="007C3944">
        <w:rPr>
          <w:rFonts w:ascii="Arial Narrow" w:hAnsi="Arial Narrow"/>
        </w:rPr>
        <w:t> </w:t>
      </w:r>
      <w:r w:rsidRPr="007C3944">
        <w:rPr>
          <w:rFonts w:ascii="Arial Narrow" w:hAnsi="Arial Narrow"/>
          <w:b/>
        </w:rPr>
        <w:t>B3</w:t>
      </w:r>
      <w:r w:rsidRPr="007C3944">
        <w:rPr>
          <w:rFonts w:ascii="Arial Narrow" w:hAnsi="Arial Narrow"/>
        </w:rPr>
        <w:t xml:space="preserve"> </w:t>
      </w:r>
      <w:r w:rsidRPr="007C3944">
        <w:rPr>
          <w:rFonts w:ascii="Arial Narrow" w:hAnsi="Arial Narrow"/>
          <w:i/>
        </w:rPr>
        <w:t>Duševné vlastníctvo - BSK</w:t>
      </w:r>
    </w:p>
  </w:footnote>
  <w:footnote w:id="7">
    <w:p w:rsidR="007459E0" w:rsidRDefault="007459E0" w:rsidP="00B61E6E">
      <w:pPr>
        <w:pStyle w:val="Textpoznmkypodiarou"/>
        <w:tabs>
          <w:tab w:val="left" w:pos="284"/>
        </w:tabs>
        <w:ind w:left="284" w:hanging="284"/>
        <w:jc w:val="both"/>
      </w:pPr>
      <w:r>
        <w:rPr>
          <w:rStyle w:val="Odkaznapoznmkupodiarou"/>
        </w:rPr>
        <w:footnoteRef/>
      </w:r>
      <w:r>
        <w:rPr>
          <w:rFonts w:ascii="Arial Narrow" w:hAnsi="Arial Narrow"/>
        </w:rPr>
        <w:tab/>
      </w:r>
      <w:r w:rsidRPr="007C3944">
        <w:rPr>
          <w:rFonts w:ascii="Arial Narrow" w:hAnsi="Arial Narrow"/>
        </w:rPr>
        <w:t xml:space="preserve">Kritérium sa aplikuje v prípade projektov </w:t>
      </w:r>
      <w:r w:rsidRPr="007C3944">
        <w:rPr>
          <w:rFonts w:ascii="Arial Narrow" w:hAnsi="Arial Narrow"/>
          <w:b/>
        </w:rPr>
        <w:t>špecifického cieľa 3.1 1</w:t>
      </w:r>
      <w:r w:rsidRPr="007C3944">
        <w:rPr>
          <w:rFonts w:ascii="Arial Narrow" w:hAnsi="Arial Narrow"/>
        </w:rPr>
        <w:t xml:space="preserve"> pre aktivitu </w:t>
      </w:r>
      <w:r w:rsidRPr="007C3944">
        <w:rPr>
          <w:rFonts w:ascii="Arial Narrow" w:hAnsi="Arial Narrow"/>
          <w:b/>
        </w:rPr>
        <w:t xml:space="preserve">C2 </w:t>
      </w:r>
      <w:r w:rsidRPr="007C3944">
        <w:rPr>
          <w:rFonts w:ascii="Arial Narrow" w:hAnsi="Arial Narrow"/>
          <w:i/>
        </w:rPr>
        <w:t xml:space="preserve">Sieťovanie investorov a </w:t>
      </w:r>
      <w:r w:rsidRPr="007C3944">
        <w:rPr>
          <w:rFonts w:ascii="Arial Narrow" w:hAnsi="Arial Narrow"/>
          <w:b/>
        </w:rPr>
        <w:t>špecifického cieľa 3.2.1</w:t>
      </w:r>
      <w:r w:rsidRPr="007C3944">
        <w:rPr>
          <w:rFonts w:ascii="Arial Narrow" w:hAnsi="Arial Narrow"/>
        </w:rPr>
        <w:t xml:space="preserve"> pre aktivitu </w:t>
      </w:r>
      <w:r w:rsidRPr="007C3944">
        <w:rPr>
          <w:rFonts w:ascii="Arial Narrow" w:hAnsi="Arial Narrow"/>
          <w:b/>
        </w:rPr>
        <w:t>D3</w:t>
      </w:r>
      <w:r w:rsidRPr="007C3944">
        <w:rPr>
          <w:rFonts w:ascii="Arial Narrow" w:hAnsi="Arial Narrow"/>
        </w:rPr>
        <w:t xml:space="preserve"> </w:t>
      </w:r>
      <w:r>
        <w:rPr>
          <w:rFonts w:ascii="Arial Narrow" w:hAnsi="Arial Narrow"/>
          <w:i/>
        </w:rPr>
        <w:t>A</w:t>
      </w:r>
      <w:r w:rsidRPr="007C3944">
        <w:rPr>
          <w:rFonts w:ascii="Arial Narrow" w:hAnsi="Arial Narrow"/>
          <w:i/>
        </w:rPr>
        <w:t>lternatívn</w:t>
      </w:r>
      <w:r>
        <w:rPr>
          <w:rFonts w:ascii="Arial Narrow" w:hAnsi="Arial Narrow"/>
          <w:i/>
        </w:rPr>
        <w:t>e</w:t>
      </w:r>
      <w:r w:rsidRPr="007C3944">
        <w:rPr>
          <w:rFonts w:ascii="Arial Narrow" w:hAnsi="Arial Narrow"/>
          <w:i/>
        </w:rPr>
        <w:t xml:space="preserve"> obchodn</w:t>
      </w:r>
      <w:r>
        <w:rPr>
          <w:rFonts w:ascii="Arial Narrow" w:hAnsi="Arial Narrow"/>
          <w:i/>
        </w:rPr>
        <w:t>é</w:t>
      </w:r>
      <w:r w:rsidRPr="007C3944">
        <w:rPr>
          <w:rFonts w:ascii="Arial Narrow" w:hAnsi="Arial Narrow"/>
          <w:i/>
        </w:rPr>
        <w:t xml:space="preserve"> a</w:t>
      </w:r>
      <w:r>
        <w:rPr>
          <w:rFonts w:ascii="Arial Narrow" w:hAnsi="Arial Narrow"/>
          <w:i/>
        </w:rPr>
        <w:t> </w:t>
      </w:r>
      <w:r w:rsidRPr="007C3944">
        <w:rPr>
          <w:rFonts w:ascii="Arial Narrow" w:hAnsi="Arial Narrow"/>
          <w:i/>
        </w:rPr>
        <w:t>podporn</w:t>
      </w:r>
      <w:r>
        <w:rPr>
          <w:rFonts w:ascii="Arial Narrow" w:hAnsi="Arial Narrow"/>
          <w:i/>
        </w:rPr>
        <w:t xml:space="preserve">é </w:t>
      </w:r>
      <w:r w:rsidRPr="007C3944">
        <w:rPr>
          <w:rFonts w:ascii="Arial Narrow" w:hAnsi="Arial Narrow"/>
          <w:i/>
        </w:rPr>
        <w:t>platform</w:t>
      </w:r>
      <w:r>
        <w:rPr>
          <w:rFonts w:ascii="Arial Narrow" w:hAnsi="Arial Narrow"/>
          <w:i/>
        </w:rPr>
        <w:t>y</w:t>
      </w:r>
    </w:p>
  </w:footnote>
  <w:footnote w:id="8">
    <w:p w:rsidR="007459E0" w:rsidRDefault="007459E0" w:rsidP="00B61E6E">
      <w:pPr>
        <w:pStyle w:val="Textpoznmkypodiarou"/>
        <w:tabs>
          <w:tab w:val="left" w:pos="284"/>
        </w:tabs>
        <w:ind w:left="284" w:hanging="284"/>
        <w:jc w:val="both"/>
      </w:pPr>
      <w:r>
        <w:rPr>
          <w:rStyle w:val="Odkaznapoznmkupodiarou"/>
        </w:rPr>
        <w:footnoteRef/>
      </w:r>
      <w:r>
        <w:tab/>
      </w:r>
      <w:r w:rsidRPr="007C3944">
        <w:rPr>
          <w:rFonts w:ascii="Arial Narrow" w:hAnsi="Arial Narrow"/>
        </w:rPr>
        <w:t xml:space="preserve">Kritérium sa aplikuje v prípade aktivít </w:t>
      </w:r>
      <w:r w:rsidRPr="007C3944">
        <w:rPr>
          <w:rFonts w:ascii="Arial Narrow" w:hAnsi="Arial Narrow"/>
          <w:b/>
        </w:rPr>
        <w:t>A1</w:t>
      </w:r>
      <w:r w:rsidRPr="007C3944">
        <w:rPr>
          <w:rFonts w:ascii="Arial Narrow" w:hAnsi="Arial Narrow"/>
        </w:rPr>
        <w:t xml:space="preserve"> </w:t>
      </w:r>
      <w:proofErr w:type="spellStart"/>
      <w:r w:rsidRPr="007C3944">
        <w:rPr>
          <w:rFonts w:ascii="Arial Narrow" w:hAnsi="Arial Narrow"/>
          <w:i/>
        </w:rPr>
        <w:t>VVaI</w:t>
      </w:r>
      <w:proofErr w:type="spellEnd"/>
      <w:r w:rsidRPr="007C3944">
        <w:rPr>
          <w:rFonts w:ascii="Arial Narrow" w:hAnsi="Arial Narrow"/>
          <w:i/>
        </w:rPr>
        <w:t xml:space="preserve"> kapacity</w:t>
      </w:r>
      <w:r w:rsidRPr="007C3944">
        <w:rPr>
          <w:rFonts w:ascii="Arial Narrow" w:hAnsi="Arial Narrow"/>
        </w:rPr>
        <w:t xml:space="preserve">, </w:t>
      </w:r>
      <w:r w:rsidRPr="007C3944">
        <w:rPr>
          <w:rFonts w:ascii="Arial Narrow" w:hAnsi="Arial Narrow"/>
          <w:b/>
        </w:rPr>
        <w:t xml:space="preserve">A2 </w:t>
      </w:r>
      <w:proofErr w:type="spellStart"/>
      <w:r w:rsidRPr="007C3944">
        <w:rPr>
          <w:rFonts w:ascii="Arial Narrow" w:hAnsi="Arial Narrow"/>
          <w:i/>
        </w:rPr>
        <w:t>VVaI</w:t>
      </w:r>
      <w:proofErr w:type="spellEnd"/>
      <w:r w:rsidRPr="007C3944">
        <w:rPr>
          <w:rFonts w:ascii="Arial Narrow" w:hAnsi="Arial Narrow"/>
          <w:i/>
        </w:rPr>
        <w:t xml:space="preserve"> aktivity</w:t>
      </w:r>
      <w:r w:rsidRPr="007C3944">
        <w:rPr>
          <w:rFonts w:ascii="Arial Narrow" w:hAnsi="Arial Narrow"/>
        </w:rPr>
        <w:t xml:space="preserve">, </w:t>
      </w:r>
      <w:r w:rsidRPr="007C3944">
        <w:rPr>
          <w:rFonts w:ascii="Arial Narrow" w:hAnsi="Arial Narrow"/>
          <w:b/>
        </w:rPr>
        <w:t>A6</w:t>
      </w:r>
      <w:r w:rsidRPr="007C3944">
        <w:rPr>
          <w:rFonts w:ascii="Arial Narrow" w:hAnsi="Arial Narrow"/>
        </w:rPr>
        <w:t xml:space="preserve"> </w:t>
      </w:r>
      <w:r w:rsidRPr="007C3944">
        <w:rPr>
          <w:rFonts w:ascii="Arial Narrow" w:hAnsi="Arial Narrow"/>
          <w:i/>
        </w:rPr>
        <w:t>Zvyšovanie technologickej a inovačnej úrovne</w:t>
      </w:r>
      <w:r w:rsidRPr="007C3944">
        <w:rPr>
          <w:rFonts w:ascii="Arial Narrow" w:hAnsi="Arial Narrow"/>
        </w:rPr>
        <w:t xml:space="preserve">, </w:t>
      </w:r>
      <w:r w:rsidRPr="007C3944">
        <w:rPr>
          <w:rFonts w:ascii="Arial Narrow" w:hAnsi="Arial Narrow"/>
          <w:b/>
        </w:rPr>
        <w:t>A7</w:t>
      </w:r>
      <w:r w:rsidRPr="007C3944">
        <w:rPr>
          <w:rFonts w:ascii="Arial Narrow" w:hAnsi="Arial Narrow"/>
        </w:rPr>
        <w:t xml:space="preserve"> </w:t>
      </w:r>
      <w:r w:rsidRPr="007C3944">
        <w:rPr>
          <w:rFonts w:ascii="Arial Narrow" w:hAnsi="Arial Narrow"/>
          <w:i/>
        </w:rPr>
        <w:t>Zavádzanie inovatívnych produktov na trh</w:t>
      </w:r>
      <w:r w:rsidRPr="007C3944">
        <w:rPr>
          <w:rFonts w:ascii="Arial Narrow" w:hAnsi="Arial Narrow"/>
        </w:rPr>
        <w:t xml:space="preserve">, </w:t>
      </w:r>
      <w:r w:rsidRPr="007C3944">
        <w:rPr>
          <w:rFonts w:ascii="Arial Narrow" w:hAnsi="Arial Narrow"/>
          <w:b/>
        </w:rPr>
        <w:t>B1</w:t>
      </w:r>
      <w:r>
        <w:rPr>
          <w:rFonts w:ascii="Arial Narrow" w:hAnsi="Arial Narrow"/>
          <w:b/>
        </w:rPr>
        <w:t> </w:t>
      </w:r>
      <w:r w:rsidRPr="007C3944">
        <w:rPr>
          <w:rFonts w:ascii="Arial Narrow" w:hAnsi="Arial Narrow"/>
          <w:i/>
        </w:rPr>
        <w:t>Zvyšovanie inovačného potenciálu - BSK</w:t>
      </w:r>
      <w:r w:rsidRPr="007C3944">
        <w:rPr>
          <w:rFonts w:ascii="Arial Narrow" w:hAnsi="Arial Narrow"/>
        </w:rPr>
        <w:t xml:space="preserve">, </w:t>
      </w:r>
      <w:r w:rsidRPr="007C3944">
        <w:rPr>
          <w:rFonts w:ascii="Arial Narrow" w:hAnsi="Arial Narrow"/>
          <w:b/>
        </w:rPr>
        <w:t xml:space="preserve">E1 </w:t>
      </w:r>
      <w:r w:rsidRPr="007C3944">
        <w:rPr>
          <w:rFonts w:ascii="Arial Narrow" w:hAnsi="Arial Narrow"/>
          <w:i/>
        </w:rPr>
        <w:t>Podpora existujúcich MSP</w:t>
      </w:r>
      <w:r w:rsidRPr="007C3944">
        <w:rPr>
          <w:rFonts w:ascii="Arial Narrow" w:hAnsi="Arial Narrow"/>
        </w:rPr>
        <w:t xml:space="preserve">, </w:t>
      </w:r>
      <w:r w:rsidRPr="007C3944">
        <w:rPr>
          <w:rFonts w:ascii="Arial Narrow" w:hAnsi="Arial Narrow"/>
          <w:b/>
        </w:rPr>
        <w:t xml:space="preserve">E3 </w:t>
      </w:r>
      <w:r>
        <w:rPr>
          <w:rFonts w:ascii="Arial Narrow" w:hAnsi="Arial Narrow"/>
          <w:i/>
        </w:rPr>
        <w:t>E</w:t>
      </w:r>
      <w:r w:rsidRPr="007C3944">
        <w:rPr>
          <w:rFonts w:ascii="Arial Narrow" w:hAnsi="Arial Narrow"/>
          <w:i/>
        </w:rPr>
        <w:t>lektronické podnikani</w:t>
      </w:r>
      <w:r>
        <w:rPr>
          <w:rFonts w:ascii="Arial Narrow" w:hAnsi="Arial Narrow"/>
          <w:i/>
        </w:rPr>
        <w:t>e</w:t>
      </w:r>
      <w:r w:rsidRPr="007C3944">
        <w:rPr>
          <w:rFonts w:ascii="Arial Narrow" w:hAnsi="Arial Narrow"/>
        </w:rPr>
        <w:t xml:space="preserve">, </w:t>
      </w:r>
      <w:r w:rsidRPr="007C3944">
        <w:rPr>
          <w:rFonts w:ascii="Arial Narrow" w:hAnsi="Arial Narrow"/>
          <w:b/>
        </w:rPr>
        <w:t>E4</w:t>
      </w:r>
      <w:r>
        <w:rPr>
          <w:rFonts w:ascii="Arial Narrow" w:hAnsi="Arial Narrow"/>
          <w:b/>
        </w:rPr>
        <w:t> </w:t>
      </w:r>
      <w:r>
        <w:rPr>
          <w:rFonts w:ascii="Arial Narrow" w:hAnsi="Arial Narrow"/>
          <w:i/>
        </w:rPr>
        <w:t xml:space="preserve"> A</w:t>
      </w:r>
      <w:r w:rsidRPr="007C3944">
        <w:rPr>
          <w:rFonts w:ascii="Arial Narrow" w:hAnsi="Arial Narrow"/>
          <w:i/>
        </w:rPr>
        <w:t>lternatívn</w:t>
      </w:r>
      <w:r>
        <w:rPr>
          <w:rFonts w:ascii="Arial Narrow" w:hAnsi="Arial Narrow"/>
          <w:i/>
        </w:rPr>
        <w:t>e</w:t>
      </w:r>
      <w:r w:rsidRPr="007C3944">
        <w:rPr>
          <w:rFonts w:ascii="Arial Narrow" w:hAnsi="Arial Narrow"/>
          <w:i/>
        </w:rPr>
        <w:t xml:space="preserve"> form</w:t>
      </w:r>
      <w:r>
        <w:rPr>
          <w:rFonts w:ascii="Arial Narrow" w:hAnsi="Arial Narrow"/>
          <w:i/>
        </w:rPr>
        <w:t>y</w:t>
      </w:r>
      <w:r w:rsidRPr="007C3944">
        <w:rPr>
          <w:rFonts w:ascii="Arial Narrow" w:hAnsi="Arial Narrow"/>
          <w:i/>
        </w:rPr>
        <w:t xml:space="preserve"> podnikania</w:t>
      </w:r>
      <w:r w:rsidRPr="007C3944">
        <w:rPr>
          <w:rFonts w:ascii="Arial Narrow" w:hAnsi="Arial Narrow"/>
        </w:rPr>
        <w:t xml:space="preserve">, </w:t>
      </w:r>
      <w:r w:rsidRPr="007C3944">
        <w:rPr>
          <w:rFonts w:ascii="Arial Narrow" w:hAnsi="Arial Narrow"/>
          <w:b/>
        </w:rPr>
        <w:t xml:space="preserve">E6 </w:t>
      </w:r>
      <w:r w:rsidRPr="00B61E6E">
        <w:rPr>
          <w:rFonts w:ascii="Arial Narrow" w:eastAsia="Times New Roman" w:hAnsi="Arial Narrow" w:cs="Times New Roman"/>
          <w:i/>
          <w:color w:val="000000"/>
          <w:lang w:eastAsia="sk-SK"/>
        </w:rPr>
        <w:t>Zvyšovania štandardov výkonnosti a funkčnosti</w:t>
      </w:r>
    </w:p>
  </w:footnote>
  <w:footnote w:id="9">
    <w:p w:rsidR="007459E0" w:rsidRDefault="007459E0" w:rsidP="00FF6E92">
      <w:pPr>
        <w:pStyle w:val="Textpoznmkypodiarou"/>
        <w:tabs>
          <w:tab w:val="left" w:pos="284"/>
        </w:tabs>
        <w:ind w:left="284" w:hanging="284"/>
        <w:jc w:val="both"/>
      </w:pPr>
      <w:r>
        <w:rPr>
          <w:rStyle w:val="Odkaznapoznmkupodiarou"/>
        </w:rPr>
        <w:footnoteRef/>
      </w:r>
      <w:r>
        <w:tab/>
      </w:r>
      <w:r w:rsidRPr="007C3944">
        <w:rPr>
          <w:rFonts w:ascii="Arial Narrow" w:hAnsi="Arial Narrow"/>
        </w:rPr>
        <w:t xml:space="preserve">Kritérium sa aplikuje v prípade aktivít </w:t>
      </w:r>
      <w:r w:rsidRPr="007C3944">
        <w:rPr>
          <w:rFonts w:ascii="Arial Narrow" w:hAnsi="Arial Narrow"/>
          <w:b/>
        </w:rPr>
        <w:t>A1</w:t>
      </w:r>
      <w:r w:rsidRPr="007C3944">
        <w:rPr>
          <w:rFonts w:ascii="Arial Narrow" w:hAnsi="Arial Narrow"/>
        </w:rPr>
        <w:t xml:space="preserve"> </w:t>
      </w:r>
      <w:proofErr w:type="spellStart"/>
      <w:r w:rsidRPr="007C3944">
        <w:rPr>
          <w:rFonts w:ascii="Arial Narrow" w:hAnsi="Arial Narrow"/>
          <w:i/>
        </w:rPr>
        <w:t>VVaI</w:t>
      </w:r>
      <w:proofErr w:type="spellEnd"/>
      <w:r w:rsidRPr="007C3944">
        <w:rPr>
          <w:rFonts w:ascii="Arial Narrow" w:hAnsi="Arial Narrow"/>
          <w:i/>
        </w:rPr>
        <w:t xml:space="preserve"> kapacity</w:t>
      </w:r>
      <w:r w:rsidRPr="007C3944">
        <w:rPr>
          <w:rFonts w:ascii="Arial Narrow" w:hAnsi="Arial Narrow"/>
        </w:rPr>
        <w:t xml:space="preserve">, </w:t>
      </w:r>
      <w:r w:rsidRPr="007C3944">
        <w:rPr>
          <w:rFonts w:ascii="Arial Narrow" w:hAnsi="Arial Narrow"/>
          <w:b/>
        </w:rPr>
        <w:t xml:space="preserve">A2 </w:t>
      </w:r>
      <w:proofErr w:type="spellStart"/>
      <w:r w:rsidRPr="007C3944">
        <w:rPr>
          <w:rFonts w:ascii="Arial Narrow" w:hAnsi="Arial Narrow"/>
          <w:i/>
        </w:rPr>
        <w:t>VVaI</w:t>
      </w:r>
      <w:proofErr w:type="spellEnd"/>
      <w:r w:rsidRPr="007C3944">
        <w:rPr>
          <w:rFonts w:ascii="Arial Narrow" w:hAnsi="Arial Narrow"/>
          <w:i/>
        </w:rPr>
        <w:t xml:space="preserve"> aktivity</w:t>
      </w:r>
      <w:r w:rsidRPr="007C3944">
        <w:rPr>
          <w:rFonts w:ascii="Arial Narrow" w:hAnsi="Arial Narrow"/>
        </w:rPr>
        <w:t xml:space="preserve">, </w:t>
      </w:r>
      <w:r w:rsidRPr="007C3944">
        <w:rPr>
          <w:rFonts w:ascii="Arial Narrow" w:hAnsi="Arial Narrow"/>
          <w:b/>
        </w:rPr>
        <w:t>A6</w:t>
      </w:r>
      <w:r w:rsidRPr="007C3944">
        <w:rPr>
          <w:rFonts w:ascii="Arial Narrow" w:hAnsi="Arial Narrow"/>
        </w:rPr>
        <w:t xml:space="preserve"> </w:t>
      </w:r>
      <w:r w:rsidRPr="007C3944">
        <w:rPr>
          <w:rFonts w:ascii="Arial Narrow" w:hAnsi="Arial Narrow"/>
          <w:i/>
        </w:rPr>
        <w:t>Zvyšovanie technologickej a inovačnej úrovne</w:t>
      </w:r>
      <w:r w:rsidRPr="007C3944">
        <w:rPr>
          <w:rFonts w:ascii="Arial Narrow" w:hAnsi="Arial Narrow"/>
        </w:rPr>
        <w:t xml:space="preserve">, </w:t>
      </w:r>
      <w:r w:rsidRPr="007C3944">
        <w:rPr>
          <w:rFonts w:ascii="Arial Narrow" w:hAnsi="Arial Narrow"/>
          <w:b/>
        </w:rPr>
        <w:t>A7</w:t>
      </w:r>
      <w:r w:rsidRPr="007C3944">
        <w:rPr>
          <w:rFonts w:ascii="Arial Narrow" w:hAnsi="Arial Narrow"/>
        </w:rPr>
        <w:t xml:space="preserve"> </w:t>
      </w:r>
      <w:r w:rsidRPr="007C3944">
        <w:rPr>
          <w:rFonts w:ascii="Arial Narrow" w:hAnsi="Arial Narrow"/>
          <w:i/>
        </w:rPr>
        <w:t>Zavádzanie inovatívnych produktov na trh</w:t>
      </w:r>
      <w:r w:rsidRPr="007C3944">
        <w:rPr>
          <w:rFonts w:ascii="Arial Narrow" w:hAnsi="Arial Narrow"/>
        </w:rPr>
        <w:t xml:space="preserve">, </w:t>
      </w:r>
      <w:r w:rsidRPr="007C3944">
        <w:rPr>
          <w:rFonts w:ascii="Arial Narrow" w:hAnsi="Arial Narrow"/>
          <w:b/>
        </w:rPr>
        <w:t>B1</w:t>
      </w:r>
      <w:r>
        <w:rPr>
          <w:rFonts w:ascii="Arial Narrow" w:hAnsi="Arial Narrow"/>
          <w:b/>
        </w:rPr>
        <w:t> </w:t>
      </w:r>
      <w:r w:rsidRPr="007C3944">
        <w:rPr>
          <w:rFonts w:ascii="Arial Narrow" w:hAnsi="Arial Narrow"/>
          <w:i/>
        </w:rPr>
        <w:t>Zvyšovanie inovačného potenciálu - BSK</w:t>
      </w:r>
      <w:r w:rsidRPr="007C3944">
        <w:rPr>
          <w:rFonts w:ascii="Arial Narrow" w:hAnsi="Arial Narrow"/>
        </w:rPr>
        <w:t xml:space="preserve">, </w:t>
      </w:r>
      <w:r w:rsidRPr="007C3944">
        <w:rPr>
          <w:rFonts w:ascii="Arial Narrow" w:hAnsi="Arial Narrow"/>
          <w:b/>
        </w:rPr>
        <w:t>C1</w:t>
      </w:r>
      <w:r w:rsidRPr="007C3944">
        <w:rPr>
          <w:rFonts w:ascii="Arial Narrow" w:hAnsi="Arial Narrow"/>
        </w:rPr>
        <w:t xml:space="preserve"> </w:t>
      </w:r>
      <w:r w:rsidRPr="007C3944">
        <w:rPr>
          <w:rFonts w:ascii="Arial Narrow" w:hAnsi="Arial Narrow"/>
          <w:i/>
        </w:rPr>
        <w:t>Podpora nových a začínajúcich MSP</w:t>
      </w:r>
      <w:r w:rsidRPr="007C3944">
        <w:rPr>
          <w:rFonts w:ascii="Arial Narrow" w:hAnsi="Arial Narrow"/>
        </w:rPr>
        <w:t xml:space="preserve">, </w:t>
      </w:r>
      <w:r w:rsidRPr="007C3944">
        <w:rPr>
          <w:rFonts w:ascii="Arial Narrow" w:hAnsi="Arial Narrow"/>
          <w:b/>
        </w:rPr>
        <w:t xml:space="preserve">C6 </w:t>
      </w:r>
      <w:r w:rsidRPr="007C3944">
        <w:rPr>
          <w:rFonts w:ascii="Arial Narrow" w:hAnsi="Arial Narrow"/>
          <w:i/>
        </w:rPr>
        <w:t>SBIR</w:t>
      </w:r>
      <w:r w:rsidRPr="007C3944">
        <w:rPr>
          <w:rFonts w:ascii="Arial Narrow" w:hAnsi="Arial Narrow"/>
        </w:rPr>
        <w:t xml:space="preserve">, </w:t>
      </w:r>
      <w:r w:rsidRPr="007C3944">
        <w:rPr>
          <w:rFonts w:ascii="Arial Narrow" w:hAnsi="Arial Narrow"/>
          <w:b/>
        </w:rPr>
        <w:t>C7</w:t>
      </w:r>
      <w:r w:rsidRPr="007C3944">
        <w:rPr>
          <w:rFonts w:ascii="Arial Narrow" w:hAnsi="Arial Narrow"/>
        </w:rPr>
        <w:t xml:space="preserve"> </w:t>
      </w:r>
      <w:r w:rsidRPr="007C3944">
        <w:rPr>
          <w:rFonts w:ascii="Arial Narrow" w:hAnsi="Arial Narrow"/>
          <w:i/>
        </w:rPr>
        <w:t>Sociálne inovácie v podnikaní</w:t>
      </w:r>
      <w:r w:rsidRPr="007C3944">
        <w:rPr>
          <w:rFonts w:ascii="Arial Narrow" w:hAnsi="Arial Narrow"/>
        </w:rPr>
        <w:t xml:space="preserve">, </w:t>
      </w:r>
      <w:r w:rsidRPr="007C3944">
        <w:rPr>
          <w:rFonts w:ascii="Arial Narrow" w:hAnsi="Arial Narrow"/>
          <w:b/>
        </w:rPr>
        <w:t>E1</w:t>
      </w:r>
      <w:r>
        <w:rPr>
          <w:rFonts w:ascii="Arial Narrow" w:hAnsi="Arial Narrow"/>
          <w:b/>
        </w:rPr>
        <w:t> </w:t>
      </w:r>
      <w:r w:rsidRPr="007C3944">
        <w:rPr>
          <w:rFonts w:ascii="Arial Narrow" w:hAnsi="Arial Narrow"/>
          <w:i/>
        </w:rPr>
        <w:t>Podpora existujúcich MSP</w:t>
      </w:r>
      <w:r w:rsidRPr="007C3944">
        <w:rPr>
          <w:rFonts w:ascii="Arial Narrow" w:hAnsi="Arial Narrow"/>
        </w:rPr>
        <w:t xml:space="preserve">, </w:t>
      </w:r>
      <w:r w:rsidRPr="007C3944">
        <w:rPr>
          <w:rFonts w:ascii="Arial Narrow" w:hAnsi="Arial Narrow"/>
          <w:b/>
        </w:rPr>
        <w:t>E3</w:t>
      </w:r>
      <w:r w:rsidRPr="004442DD">
        <w:rPr>
          <w:rFonts w:ascii="Arial Narrow" w:hAnsi="Arial Narrow"/>
          <w:i/>
        </w:rPr>
        <w:t xml:space="preserve"> </w:t>
      </w:r>
      <w:r>
        <w:rPr>
          <w:rFonts w:ascii="Arial Narrow" w:hAnsi="Arial Narrow"/>
          <w:i/>
        </w:rPr>
        <w:t>E</w:t>
      </w:r>
      <w:r w:rsidRPr="007C3944">
        <w:rPr>
          <w:rFonts w:ascii="Arial Narrow" w:hAnsi="Arial Narrow"/>
          <w:i/>
        </w:rPr>
        <w:t>lektronické podnikani</w:t>
      </w:r>
      <w:r>
        <w:rPr>
          <w:rFonts w:ascii="Arial Narrow" w:hAnsi="Arial Narrow"/>
          <w:i/>
        </w:rPr>
        <w:t>e</w:t>
      </w:r>
      <w:r w:rsidRPr="007C3944">
        <w:rPr>
          <w:rFonts w:ascii="Arial Narrow" w:hAnsi="Arial Narrow"/>
        </w:rPr>
        <w:t xml:space="preserve">, </w:t>
      </w:r>
      <w:r w:rsidRPr="007C3944">
        <w:rPr>
          <w:rFonts w:ascii="Arial Narrow" w:hAnsi="Arial Narrow"/>
          <w:b/>
        </w:rPr>
        <w:t>E4</w:t>
      </w:r>
      <w:r>
        <w:rPr>
          <w:rFonts w:ascii="Arial Narrow" w:hAnsi="Arial Narrow"/>
          <w:b/>
        </w:rPr>
        <w:t> </w:t>
      </w:r>
      <w:r>
        <w:rPr>
          <w:rFonts w:ascii="Arial Narrow" w:hAnsi="Arial Narrow"/>
          <w:i/>
        </w:rPr>
        <w:t>A</w:t>
      </w:r>
      <w:r w:rsidRPr="007C3944">
        <w:rPr>
          <w:rFonts w:ascii="Arial Narrow" w:hAnsi="Arial Narrow"/>
          <w:i/>
        </w:rPr>
        <w:t>lternatívn</w:t>
      </w:r>
      <w:r>
        <w:rPr>
          <w:rFonts w:ascii="Arial Narrow" w:hAnsi="Arial Narrow"/>
          <w:i/>
        </w:rPr>
        <w:t>e</w:t>
      </w:r>
      <w:r w:rsidRPr="007C3944">
        <w:rPr>
          <w:rFonts w:ascii="Arial Narrow" w:hAnsi="Arial Narrow"/>
          <w:i/>
        </w:rPr>
        <w:t xml:space="preserve"> form</w:t>
      </w:r>
      <w:r>
        <w:rPr>
          <w:rFonts w:ascii="Arial Narrow" w:hAnsi="Arial Narrow"/>
          <w:i/>
        </w:rPr>
        <w:t>y</w:t>
      </w:r>
      <w:r w:rsidRPr="007C3944">
        <w:rPr>
          <w:rFonts w:ascii="Arial Narrow" w:hAnsi="Arial Narrow"/>
          <w:i/>
        </w:rPr>
        <w:t xml:space="preserve"> podnikania</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9E0" w:rsidRDefault="007459E0" w:rsidP="00445C1D">
    <w:pPr>
      <w:pStyle w:val="Hlavika"/>
    </w:pPr>
    <w:r w:rsidRPr="00425787">
      <w:rPr>
        <w:noProof/>
        <w:lang w:eastAsia="sk-SK"/>
      </w:rPr>
      <w:drawing>
        <wp:anchor distT="0" distB="0" distL="114300" distR="114300" simplePos="0" relativeHeight="251659264" behindDoc="0" locked="0" layoutInCell="1" allowOverlap="1" wp14:anchorId="5CBCBE75" wp14:editId="4FE383C4">
          <wp:simplePos x="0" y="0"/>
          <wp:positionH relativeFrom="column">
            <wp:posOffset>4953000</wp:posOffset>
          </wp:positionH>
          <wp:positionV relativeFrom="paragraph">
            <wp:posOffset>171450</wp:posOffset>
          </wp:positionV>
          <wp:extent cx="845688" cy="718835"/>
          <wp:effectExtent l="0" t="0" r="0" b="5080"/>
          <wp:wrapNone/>
          <wp:docPr id="17" name="Obrázok 17" descr="logoEUp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EUppt.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45688" cy="7188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k-SK"/>
      </w:rPr>
      <w:drawing>
        <wp:inline distT="0" distB="0" distL="0" distR="0" wp14:anchorId="6642DA4E" wp14:editId="2DBDD5F4">
          <wp:extent cx="2470150" cy="983786"/>
          <wp:effectExtent l="0" t="0" r="6350" b="6985"/>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VaI_02_moja uprava.png"/>
                  <pic:cNvPicPr/>
                </pic:nvPicPr>
                <pic:blipFill>
                  <a:blip r:embed="rId2">
                    <a:extLst>
                      <a:ext uri="{28A0092B-C50C-407E-A947-70E740481C1C}">
                        <a14:useLocalDpi xmlns:a14="http://schemas.microsoft.com/office/drawing/2010/main" val="0"/>
                      </a:ext>
                    </a:extLst>
                  </a:blip>
                  <a:stretch>
                    <a:fillRect/>
                  </a:stretch>
                </pic:blipFill>
                <pic:spPr>
                  <a:xfrm>
                    <a:off x="0" y="0"/>
                    <a:ext cx="2467882" cy="982883"/>
                  </a:xfrm>
                  <a:prstGeom prst="rect">
                    <a:avLst/>
                  </a:prstGeom>
                  <a:noFill/>
                  <a:ln>
                    <a:noFill/>
                  </a:ln>
                </pic:spPr>
              </pic:pic>
            </a:graphicData>
          </a:graphic>
        </wp:inline>
      </w:drawing>
    </w:r>
    <w:r>
      <w:tab/>
    </w:r>
    <w:r>
      <w:rPr>
        <w:noProof/>
        <w:lang w:eastAsia="sk-SK"/>
      </w:rPr>
      <w:drawing>
        <wp:inline distT="0" distB="0" distL="0" distR="0" wp14:anchorId="66C5AF88" wp14:editId="48EBCF98">
          <wp:extent cx="990600" cy="990600"/>
          <wp:effectExtent l="0" t="0" r="0" b="0"/>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6_logo.gif"/>
                  <pic:cNvPicPr/>
                </pic:nvPicPr>
                <pic:blipFill rotWithShape="1">
                  <a:blip r:embed="rId3">
                    <a:extLst>
                      <a:ext uri="{28A0092B-C50C-407E-A947-70E740481C1C}">
                        <a14:useLocalDpi xmlns:a14="http://schemas.microsoft.com/office/drawing/2010/main" val="0"/>
                      </a:ext>
                    </a:extLst>
                  </a:blip>
                  <a:srcRect l="23275" r="25231"/>
                  <a:stretch/>
                </pic:blipFill>
                <pic:spPr bwMode="auto">
                  <a:xfrm>
                    <a:off x="0" y="0"/>
                    <a:ext cx="987260" cy="98726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sk-SK"/>
      </w:rPr>
      <w:drawing>
        <wp:inline distT="0" distB="0" distL="0" distR="0" wp14:anchorId="1987D63C" wp14:editId="0B327160">
          <wp:extent cx="1094109" cy="914400"/>
          <wp:effectExtent l="0" t="0" r="0" b="0"/>
          <wp:docPr id="20" name="Obrázok 20" descr="C:\Users\kopal\Desktop\logoMHS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pal\Desktop\logoMHSR.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4219" cy="914492"/>
                  </a:xfrm>
                  <a:prstGeom prst="rect">
                    <a:avLst/>
                  </a:prstGeom>
                  <a:noFill/>
                  <a:ln>
                    <a:noFill/>
                  </a:ln>
                </pic:spPr>
              </pic:pic>
            </a:graphicData>
          </a:graphic>
        </wp:inline>
      </w:drawing>
    </w:r>
  </w:p>
  <w:p w:rsidR="007459E0" w:rsidRDefault="007459E0">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9E0" w:rsidRDefault="007459E0" w:rsidP="00056725">
    <w:pPr>
      <w:pStyle w:val="Hlavika"/>
    </w:pPr>
    <w:r w:rsidRPr="00425787">
      <w:rPr>
        <w:noProof/>
        <w:lang w:eastAsia="sk-SK"/>
      </w:rPr>
      <w:drawing>
        <wp:anchor distT="0" distB="0" distL="114300" distR="114300" simplePos="0" relativeHeight="251661312" behindDoc="0" locked="0" layoutInCell="1" allowOverlap="1" wp14:anchorId="29341E7B" wp14:editId="4F822DC6">
          <wp:simplePos x="0" y="0"/>
          <wp:positionH relativeFrom="column">
            <wp:posOffset>4953000</wp:posOffset>
          </wp:positionH>
          <wp:positionV relativeFrom="paragraph">
            <wp:posOffset>171450</wp:posOffset>
          </wp:positionV>
          <wp:extent cx="845688" cy="718835"/>
          <wp:effectExtent l="0" t="0" r="0" b="5080"/>
          <wp:wrapNone/>
          <wp:docPr id="21" name="Obrázok 21" descr="logoEUp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EUppt.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45688" cy="7188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k-SK"/>
      </w:rPr>
      <w:drawing>
        <wp:inline distT="0" distB="0" distL="0" distR="0" wp14:anchorId="5022DDA5" wp14:editId="649DDF2D">
          <wp:extent cx="2470150" cy="983786"/>
          <wp:effectExtent l="0" t="0" r="6350" b="6985"/>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VaI_02_moja uprava.png"/>
                  <pic:cNvPicPr/>
                </pic:nvPicPr>
                <pic:blipFill>
                  <a:blip r:embed="rId2">
                    <a:extLst>
                      <a:ext uri="{28A0092B-C50C-407E-A947-70E740481C1C}">
                        <a14:useLocalDpi xmlns:a14="http://schemas.microsoft.com/office/drawing/2010/main" val="0"/>
                      </a:ext>
                    </a:extLst>
                  </a:blip>
                  <a:stretch>
                    <a:fillRect/>
                  </a:stretch>
                </pic:blipFill>
                <pic:spPr>
                  <a:xfrm>
                    <a:off x="0" y="0"/>
                    <a:ext cx="2467882" cy="982883"/>
                  </a:xfrm>
                  <a:prstGeom prst="rect">
                    <a:avLst/>
                  </a:prstGeom>
                  <a:noFill/>
                  <a:ln>
                    <a:noFill/>
                  </a:ln>
                </pic:spPr>
              </pic:pic>
            </a:graphicData>
          </a:graphic>
        </wp:inline>
      </w:drawing>
    </w:r>
    <w:r>
      <w:tab/>
    </w:r>
    <w:r>
      <w:rPr>
        <w:noProof/>
        <w:lang w:eastAsia="sk-SK"/>
      </w:rPr>
      <w:drawing>
        <wp:inline distT="0" distB="0" distL="0" distR="0" wp14:anchorId="1787B231" wp14:editId="4BCBCA68">
          <wp:extent cx="990600" cy="990600"/>
          <wp:effectExtent l="0" t="0" r="0" b="0"/>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6_logo.gif"/>
                  <pic:cNvPicPr/>
                </pic:nvPicPr>
                <pic:blipFill rotWithShape="1">
                  <a:blip r:embed="rId3">
                    <a:extLst>
                      <a:ext uri="{28A0092B-C50C-407E-A947-70E740481C1C}">
                        <a14:useLocalDpi xmlns:a14="http://schemas.microsoft.com/office/drawing/2010/main" val="0"/>
                      </a:ext>
                    </a:extLst>
                  </a:blip>
                  <a:srcRect l="23275" r="25231"/>
                  <a:stretch/>
                </pic:blipFill>
                <pic:spPr bwMode="auto">
                  <a:xfrm>
                    <a:off x="0" y="0"/>
                    <a:ext cx="987260" cy="98726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sk-SK"/>
      </w:rPr>
      <w:drawing>
        <wp:inline distT="0" distB="0" distL="0" distR="0" wp14:anchorId="6420D1FE" wp14:editId="5A24F1C9">
          <wp:extent cx="1094109" cy="914400"/>
          <wp:effectExtent l="0" t="0" r="0" b="0"/>
          <wp:docPr id="24" name="Obrázok 24" descr="C:\Users\kopal\Desktop\logoMHS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pal\Desktop\logoMHSR.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4219" cy="914492"/>
                  </a:xfrm>
                  <a:prstGeom prst="rect">
                    <a:avLst/>
                  </a:prstGeom>
                  <a:noFill/>
                  <a:ln>
                    <a:noFill/>
                  </a:ln>
                </pic:spPr>
              </pic:pic>
            </a:graphicData>
          </a:graphic>
        </wp:inline>
      </w:drawing>
    </w:r>
  </w:p>
  <w:p w:rsidR="007459E0" w:rsidRDefault="007459E0">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9E0" w:rsidRDefault="007459E0">
    <w:pPr>
      <w:pStyle w:val="Hlavik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9E0" w:rsidRPr="00676F25" w:rsidRDefault="007459E0" w:rsidP="00676F25">
    <w:pPr>
      <w:pStyle w:val="Hlavik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9E0" w:rsidRPr="00587B5B" w:rsidRDefault="007459E0" w:rsidP="00D30D4E">
    <w:pPr>
      <w:pStyle w:val="Hlavika"/>
      <w:rPr>
        <w:color w:val="FF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B2CB2"/>
    <w:multiLevelType w:val="hybridMultilevel"/>
    <w:tmpl w:val="36BE886A"/>
    <w:lvl w:ilvl="0" w:tplc="041B0001">
      <w:start w:val="1"/>
      <w:numFmt w:val="bullet"/>
      <w:lvlText w:val=""/>
      <w:lvlJc w:val="left"/>
      <w:pPr>
        <w:ind w:left="1428" w:hanging="360"/>
      </w:pPr>
      <w:rPr>
        <w:rFonts w:ascii="Symbol" w:hAnsi="Symbol" w:hint="default"/>
      </w:rPr>
    </w:lvl>
    <w:lvl w:ilvl="1" w:tplc="041B0003">
      <w:start w:val="1"/>
      <w:numFmt w:val="bullet"/>
      <w:lvlText w:val="o"/>
      <w:lvlJc w:val="left"/>
      <w:pPr>
        <w:ind w:left="2148" w:hanging="360"/>
      </w:pPr>
      <w:rPr>
        <w:rFonts w:ascii="Courier New" w:hAnsi="Courier New" w:cs="Courier New" w:hint="default"/>
      </w:rPr>
    </w:lvl>
    <w:lvl w:ilvl="2" w:tplc="041B0005">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 w15:restartNumberingAfterBreak="0">
    <w:nsid w:val="10431B85"/>
    <w:multiLevelType w:val="hybridMultilevel"/>
    <w:tmpl w:val="0D9093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17722D9"/>
    <w:multiLevelType w:val="hybridMultilevel"/>
    <w:tmpl w:val="0EAC196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25505BE"/>
    <w:multiLevelType w:val="hybridMultilevel"/>
    <w:tmpl w:val="7DDE1E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2EA4DD6"/>
    <w:multiLevelType w:val="hybridMultilevel"/>
    <w:tmpl w:val="B728EDBA"/>
    <w:lvl w:ilvl="0" w:tplc="DECE4410">
      <w:start w:val="2"/>
      <w:numFmt w:val="bullet"/>
      <w:lvlText w:val="-"/>
      <w:lvlJc w:val="left"/>
      <w:pPr>
        <w:ind w:left="644" w:hanging="360"/>
      </w:pPr>
      <w:rPr>
        <w:rFonts w:ascii="Verdana" w:eastAsiaTheme="minorHAnsi" w:hAnsi="Verdana" w:cstheme="minorBid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5" w15:restartNumberingAfterBreak="0">
    <w:nsid w:val="130D0790"/>
    <w:multiLevelType w:val="hybridMultilevel"/>
    <w:tmpl w:val="B7AA6D2E"/>
    <w:lvl w:ilvl="0" w:tplc="682845EE">
      <w:start w:val="22"/>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57C5950"/>
    <w:multiLevelType w:val="hybridMultilevel"/>
    <w:tmpl w:val="2F007444"/>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7" w15:restartNumberingAfterBreak="0">
    <w:nsid w:val="17F37109"/>
    <w:multiLevelType w:val="hybridMultilevel"/>
    <w:tmpl w:val="3E7804C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186E58E7"/>
    <w:multiLevelType w:val="hybridMultilevel"/>
    <w:tmpl w:val="B0DA4D60"/>
    <w:lvl w:ilvl="0" w:tplc="4F085EFA">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BAF39BD"/>
    <w:multiLevelType w:val="hybridMultilevel"/>
    <w:tmpl w:val="C0703B60"/>
    <w:lvl w:ilvl="0" w:tplc="041B0003">
      <w:start w:val="1"/>
      <w:numFmt w:val="bullet"/>
      <w:lvlText w:val="o"/>
      <w:lvlJc w:val="left"/>
      <w:pPr>
        <w:ind w:left="714" w:hanging="360"/>
      </w:pPr>
      <w:rPr>
        <w:rFonts w:ascii="Courier New" w:hAnsi="Courier New" w:cs="Courier New" w:hint="default"/>
      </w:rPr>
    </w:lvl>
    <w:lvl w:ilvl="1" w:tplc="041B0003" w:tentative="1">
      <w:start w:val="1"/>
      <w:numFmt w:val="bullet"/>
      <w:lvlText w:val="o"/>
      <w:lvlJc w:val="left"/>
      <w:pPr>
        <w:ind w:left="1434" w:hanging="360"/>
      </w:pPr>
      <w:rPr>
        <w:rFonts w:ascii="Courier New" w:hAnsi="Courier New" w:cs="Courier New" w:hint="default"/>
      </w:rPr>
    </w:lvl>
    <w:lvl w:ilvl="2" w:tplc="041B0005" w:tentative="1">
      <w:start w:val="1"/>
      <w:numFmt w:val="bullet"/>
      <w:lvlText w:val=""/>
      <w:lvlJc w:val="left"/>
      <w:pPr>
        <w:ind w:left="2154" w:hanging="360"/>
      </w:pPr>
      <w:rPr>
        <w:rFonts w:ascii="Wingdings" w:hAnsi="Wingdings" w:hint="default"/>
      </w:rPr>
    </w:lvl>
    <w:lvl w:ilvl="3" w:tplc="041B0001" w:tentative="1">
      <w:start w:val="1"/>
      <w:numFmt w:val="bullet"/>
      <w:lvlText w:val=""/>
      <w:lvlJc w:val="left"/>
      <w:pPr>
        <w:ind w:left="2874" w:hanging="360"/>
      </w:pPr>
      <w:rPr>
        <w:rFonts w:ascii="Symbol" w:hAnsi="Symbol" w:hint="default"/>
      </w:rPr>
    </w:lvl>
    <w:lvl w:ilvl="4" w:tplc="041B0003" w:tentative="1">
      <w:start w:val="1"/>
      <w:numFmt w:val="bullet"/>
      <w:lvlText w:val="o"/>
      <w:lvlJc w:val="left"/>
      <w:pPr>
        <w:ind w:left="3594" w:hanging="360"/>
      </w:pPr>
      <w:rPr>
        <w:rFonts w:ascii="Courier New" w:hAnsi="Courier New" w:cs="Courier New" w:hint="default"/>
      </w:rPr>
    </w:lvl>
    <w:lvl w:ilvl="5" w:tplc="041B0005" w:tentative="1">
      <w:start w:val="1"/>
      <w:numFmt w:val="bullet"/>
      <w:lvlText w:val=""/>
      <w:lvlJc w:val="left"/>
      <w:pPr>
        <w:ind w:left="4314" w:hanging="360"/>
      </w:pPr>
      <w:rPr>
        <w:rFonts w:ascii="Wingdings" w:hAnsi="Wingdings" w:hint="default"/>
      </w:rPr>
    </w:lvl>
    <w:lvl w:ilvl="6" w:tplc="041B0001" w:tentative="1">
      <w:start w:val="1"/>
      <w:numFmt w:val="bullet"/>
      <w:lvlText w:val=""/>
      <w:lvlJc w:val="left"/>
      <w:pPr>
        <w:ind w:left="5034" w:hanging="360"/>
      </w:pPr>
      <w:rPr>
        <w:rFonts w:ascii="Symbol" w:hAnsi="Symbol" w:hint="default"/>
      </w:rPr>
    </w:lvl>
    <w:lvl w:ilvl="7" w:tplc="041B0003" w:tentative="1">
      <w:start w:val="1"/>
      <w:numFmt w:val="bullet"/>
      <w:lvlText w:val="o"/>
      <w:lvlJc w:val="left"/>
      <w:pPr>
        <w:ind w:left="5754" w:hanging="360"/>
      </w:pPr>
      <w:rPr>
        <w:rFonts w:ascii="Courier New" w:hAnsi="Courier New" w:cs="Courier New" w:hint="default"/>
      </w:rPr>
    </w:lvl>
    <w:lvl w:ilvl="8" w:tplc="041B0005" w:tentative="1">
      <w:start w:val="1"/>
      <w:numFmt w:val="bullet"/>
      <w:lvlText w:val=""/>
      <w:lvlJc w:val="left"/>
      <w:pPr>
        <w:ind w:left="6474" w:hanging="360"/>
      </w:pPr>
      <w:rPr>
        <w:rFonts w:ascii="Wingdings" w:hAnsi="Wingdings" w:hint="default"/>
      </w:rPr>
    </w:lvl>
  </w:abstractNum>
  <w:abstractNum w:abstractNumId="10" w15:restartNumberingAfterBreak="0">
    <w:nsid w:val="1D0E6A54"/>
    <w:multiLevelType w:val="hybridMultilevel"/>
    <w:tmpl w:val="6A0E26D2"/>
    <w:lvl w:ilvl="0" w:tplc="4F085EFA">
      <w:numFmt w:val="bullet"/>
      <w:lvlText w:val="-"/>
      <w:lvlJc w:val="left"/>
      <w:pPr>
        <w:ind w:left="720" w:hanging="360"/>
      </w:pPr>
      <w:rPr>
        <w:rFonts w:ascii="Calibri" w:eastAsiaTheme="minorHAnsi" w:hAnsi="Calibri" w:cstheme="minorBidi" w:hint="default"/>
      </w:rPr>
    </w:lvl>
    <w:lvl w:ilvl="1" w:tplc="D124DA62">
      <w:numFmt w:val="bullet"/>
      <w:lvlText w:val="•"/>
      <w:lvlJc w:val="left"/>
      <w:pPr>
        <w:ind w:left="1785" w:hanging="705"/>
      </w:pPr>
      <w:rPr>
        <w:rFonts w:ascii="Arial Narrow" w:eastAsia="Helvetica" w:hAnsi="Arial Narrow"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D8F1F5B"/>
    <w:multiLevelType w:val="hybridMultilevel"/>
    <w:tmpl w:val="A05C5C26"/>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1DF32740"/>
    <w:multiLevelType w:val="hybridMultilevel"/>
    <w:tmpl w:val="147A0E7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3" w15:restartNumberingAfterBreak="0">
    <w:nsid w:val="218D45BE"/>
    <w:multiLevelType w:val="hybridMultilevel"/>
    <w:tmpl w:val="CBA63344"/>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14" w15:restartNumberingAfterBreak="0">
    <w:nsid w:val="235B08C5"/>
    <w:multiLevelType w:val="hybridMultilevel"/>
    <w:tmpl w:val="998050C2"/>
    <w:lvl w:ilvl="0" w:tplc="9EA83B4E">
      <w:numFmt w:val="bullet"/>
      <w:lvlText w:val="-"/>
      <w:lvlJc w:val="left"/>
      <w:pPr>
        <w:ind w:left="720" w:hanging="360"/>
      </w:pPr>
      <w:rPr>
        <w:rFonts w:ascii="Arial Narrow" w:eastAsiaTheme="minorHAnsi" w:hAnsi="Arial Narrow"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4D53364"/>
    <w:multiLevelType w:val="hybridMultilevel"/>
    <w:tmpl w:val="15A4733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6" w15:restartNumberingAfterBreak="0">
    <w:nsid w:val="257D5DD2"/>
    <w:multiLevelType w:val="hybridMultilevel"/>
    <w:tmpl w:val="FDA419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AF94D5E"/>
    <w:multiLevelType w:val="hybridMultilevel"/>
    <w:tmpl w:val="206E9DC2"/>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18" w15:restartNumberingAfterBreak="0">
    <w:nsid w:val="2CE621C1"/>
    <w:multiLevelType w:val="hybridMultilevel"/>
    <w:tmpl w:val="5B1EED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E8E44D8"/>
    <w:multiLevelType w:val="hybridMultilevel"/>
    <w:tmpl w:val="AD30ADEC"/>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20" w15:restartNumberingAfterBreak="0">
    <w:nsid w:val="2EFA7A45"/>
    <w:multiLevelType w:val="hybridMultilevel"/>
    <w:tmpl w:val="F780718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306D1413"/>
    <w:multiLevelType w:val="hybridMultilevel"/>
    <w:tmpl w:val="50F08B08"/>
    <w:lvl w:ilvl="0" w:tplc="682845EE">
      <w:start w:val="22"/>
      <w:numFmt w:val="bullet"/>
      <w:lvlText w:val="-"/>
      <w:lvlJc w:val="left"/>
      <w:pPr>
        <w:ind w:left="928" w:hanging="360"/>
      </w:pPr>
      <w:rPr>
        <w:rFonts w:ascii="Calibri" w:eastAsia="Times New Roman" w:hAnsi="Calibri" w:hint="default"/>
      </w:rPr>
    </w:lvl>
    <w:lvl w:ilvl="1" w:tplc="041B0003">
      <w:start w:val="1"/>
      <w:numFmt w:val="bullet"/>
      <w:lvlText w:val="o"/>
      <w:lvlJc w:val="left"/>
      <w:pPr>
        <w:ind w:left="1648" w:hanging="360"/>
      </w:pPr>
      <w:rPr>
        <w:rFonts w:ascii="Courier New" w:hAnsi="Courier New" w:cs="Courier New" w:hint="default"/>
      </w:rPr>
    </w:lvl>
    <w:lvl w:ilvl="2" w:tplc="041B0005">
      <w:start w:val="1"/>
      <w:numFmt w:val="bullet"/>
      <w:lvlText w:val=""/>
      <w:lvlJc w:val="left"/>
      <w:pPr>
        <w:ind w:left="2368" w:hanging="360"/>
      </w:pPr>
      <w:rPr>
        <w:rFonts w:ascii="Wingdings" w:hAnsi="Wingdings" w:hint="default"/>
      </w:rPr>
    </w:lvl>
    <w:lvl w:ilvl="3" w:tplc="041B0001" w:tentative="1">
      <w:start w:val="1"/>
      <w:numFmt w:val="bullet"/>
      <w:lvlText w:val=""/>
      <w:lvlJc w:val="left"/>
      <w:pPr>
        <w:ind w:left="3088" w:hanging="360"/>
      </w:pPr>
      <w:rPr>
        <w:rFonts w:ascii="Symbol" w:hAnsi="Symbol" w:hint="default"/>
      </w:rPr>
    </w:lvl>
    <w:lvl w:ilvl="4" w:tplc="041B0003" w:tentative="1">
      <w:start w:val="1"/>
      <w:numFmt w:val="bullet"/>
      <w:lvlText w:val="o"/>
      <w:lvlJc w:val="left"/>
      <w:pPr>
        <w:ind w:left="3808" w:hanging="360"/>
      </w:pPr>
      <w:rPr>
        <w:rFonts w:ascii="Courier New" w:hAnsi="Courier New" w:cs="Courier New" w:hint="default"/>
      </w:rPr>
    </w:lvl>
    <w:lvl w:ilvl="5" w:tplc="041B0005" w:tentative="1">
      <w:start w:val="1"/>
      <w:numFmt w:val="bullet"/>
      <w:lvlText w:val=""/>
      <w:lvlJc w:val="left"/>
      <w:pPr>
        <w:ind w:left="4528" w:hanging="360"/>
      </w:pPr>
      <w:rPr>
        <w:rFonts w:ascii="Wingdings" w:hAnsi="Wingdings" w:hint="default"/>
      </w:rPr>
    </w:lvl>
    <w:lvl w:ilvl="6" w:tplc="041B0001" w:tentative="1">
      <w:start w:val="1"/>
      <w:numFmt w:val="bullet"/>
      <w:lvlText w:val=""/>
      <w:lvlJc w:val="left"/>
      <w:pPr>
        <w:ind w:left="5248" w:hanging="360"/>
      </w:pPr>
      <w:rPr>
        <w:rFonts w:ascii="Symbol" w:hAnsi="Symbol" w:hint="default"/>
      </w:rPr>
    </w:lvl>
    <w:lvl w:ilvl="7" w:tplc="041B0003" w:tentative="1">
      <w:start w:val="1"/>
      <w:numFmt w:val="bullet"/>
      <w:lvlText w:val="o"/>
      <w:lvlJc w:val="left"/>
      <w:pPr>
        <w:ind w:left="5968" w:hanging="360"/>
      </w:pPr>
      <w:rPr>
        <w:rFonts w:ascii="Courier New" w:hAnsi="Courier New" w:cs="Courier New" w:hint="default"/>
      </w:rPr>
    </w:lvl>
    <w:lvl w:ilvl="8" w:tplc="041B0005" w:tentative="1">
      <w:start w:val="1"/>
      <w:numFmt w:val="bullet"/>
      <w:lvlText w:val=""/>
      <w:lvlJc w:val="left"/>
      <w:pPr>
        <w:ind w:left="6688" w:hanging="360"/>
      </w:pPr>
      <w:rPr>
        <w:rFonts w:ascii="Wingdings" w:hAnsi="Wingdings" w:hint="default"/>
      </w:rPr>
    </w:lvl>
  </w:abstractNum>
  <w:abstractNum w:abstractNumId="22" w15:restartNumberingAfterBreak="0">
    <w:nsid w:val="3A604194"/>
    <w:multiLevelType w:val="hybridMultilevel"/>
    <w:tmpl w:val="2B9438C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3E7C630E"/>
    <w:multiLevelType w:val="hybridMultilevel"/>
    <w:tmpl w:val="CE58BD14"/>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3EA92212"/>
    <w:multiLevelType w:val="multilevel"/>
    <w:tmpl w:val="7598D9D4"/>
    <w:lvl w:ilvl="0">
      <w:start w:val="1"/>
      <w:numFmt w:val="decimal"/>
      <w:pStyle w:val="Nadpis1"/>
      <w:lvlText w:val="%1"/>
      <w:lvlJc w:val="left"/>
      <w:pPr>
        <w:ind w:left="432" w:hanging="432"/>
      </w:pPr>
    </w:lvl>
    <w:lvl w:ilvl="1">
      <w:start w:val="1"/>
      <w:numFmt w:val="decimal"/>
      <w:pStyle w:val="Nadpis2"/>
      <w:lvlText w:val="%1.%2"/>
      <w:lvlJc w:val="left"/>
      <w:pPr>
        <w:ind w:left="576" w:hanging="576"/>
      </w:pPr>
      <w:rPr>
        <w:b/>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5" w15:restartNumberingAfterBreak="0">
    <w:nsid w:val="3F060EE1"/>
    <w:multiLevelType w:val="hybridMultilevel"/>
    <w:tmpl w:val="CBA63344"/>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26" w15:restartNumberingAfterBreak="0">
    <w:nsid w:val="400844B5"/>
    <w:multiLevelType w:val="hybridMultilevel"/>
    <w:tmpl w:val="21A299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492E2A1C"/>
    <w:multiLevelType w:val="hybridMultilevel"/>
    <w:tmpl w:val="A05C5C26"/>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4D3B0F6D"/>
    <w:multiLevelType w:val="hybridMultilevel"/>
    <w:tmpl w:val="206E9DC2"/>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29" w15:restartNumberingAfterBreak="0">
    <w:nsid w:val="57300BF0"/>
    <w:multiLevelType w:val="hybridMultilevel"/>
    <w:tmpl w:val="37447596"/>
    <w:lvl w:ilvl="0" w:tplc="041B0003">
      <w:start w:val="1"/>
      <w:numFmt w:val="bullet"/>
      <w:lvlText w:val="o"/>
      <w:lvlJc w:val="left"/>
      <w:pPr>
        <w:ind w:left="928" w:hanging="360"/>
      </w:pPr>
      <w:rPr>
        <w:rFonts w:ascii="Courier New" w:hAnsi="Courier New" w:cs="Courier New" w:hint="default"/>
      </w:rPr>
    </w:lvl>
    <w:lvl w:ilvl="1" w:tplc="041B0003">
      <w:start w:val="1"/>
      <w:numFmt w:val="bullet"/>
      <w:lvlText w:val="o"/>
      <w:lvlJc w:val="left"/>
      <w:pPr>
        <w:ind w:left="1648" w:hanging="360"/>
      </w:pPr>
      <w:rPr>
        <w:rFonts w:ascii="Courier New" w:hAnsi="Courier New" w:cs="Courier New" w:hint="default"/>
      </w:rPr>
    </w:lvl>
    <w:lvl w:ilvl="2" w:tplc="041B0005" w:tentative="1">
      <w:start w:val="1"/>
      <w:numFmt w:val="bullet"/>
      <w:lvlText w:val=""/>
      <w:lvlJc w:val="left"/>
      <w:pPr>
        <w:ind w:left="2368" w:hanging="360"/>
      </w:pPr>
      <w:rPr>
        <w:rFonts w:ascii="Wingdings" w:hAnsi="Wingdings" w:hint="default"/>
      </w:rPr>
    </w:lvl>
    <w:lvl w:ilvl="3" w:tplc="041B0001" w:tentative="1">
      <w:start w:val="1"/>
      <w:numFmt w:val="bullet"/>
      <w:lvlText w:val=""/>
      <w:lvlJc w:val="left"/>
      <w:pPr>
        <w:ind w:left="3088" w:hanging="360"/>
      </w:pPr>
      <w:rPr>
        <w:rFonts w:ascii="Symbol" w:hAnsi="Symbol" w:hint="default"/>
      </w:rPr>
    </w:lvl>
    <w:lvl w:ilvl="4" w:tplc="041B0003" w:tentative="1">
      <w:start w:val="1"/>
      <w:numFmt w:val="bullet"/>
      <w:lvlText w:val="o"/>
      <w:lvlJc w:val="left"/>
      <w:pPr>
        <w:ind w:left="3808" w:hanging="360"/>
      </w:pPr>
      <w:rPr>
        <w:rFonts w:ascii="Courier New" w:hAnsi="Courier New" w:cs="Courier New" w:hint="default"/>
      </w:rPr>
    </w:lvl>
    <w:lvl w:ilvl="5" w:tplc="041B0005" w:tentative="1">
      <w:start w:val="1"/>
      <w:numFmt w:val="bullet"/>
      <w:lvlText w:val=""/>
      <w:lvlJc w:val="left"/>
      <w:pPr>
        <w:ind w:left="4528" w:hanging="360"/>
      </w:pPr>
      <w:rPr>
        <w:rFonts w:ascii="Wingdings" w:hAnsi="Wingdings" w:hint="default"/>
      </w:rPr>
    </w:lvl>
    <w:lvl w:ilvl="6" w:tplc="041B0001" w:tentative="1">
      <w:start w:val="1"/>
      <w:numFmt w:val="bullet"/>
      <w:lvlText w:val=""/>
      <w:lvlJc w:val="left"/>
      <w:pPr>
        <w:ind w:left="5248" w:hanging="360"/>
      </w:pPr>
      <w:rPr>
        <w:rFonts w:ascii="Symbol" w:hAnsi="Symbol" w:hint="default"/>
      </w:rPr>
    </w:lvl>
    <w:lvl w:ilvl="7" w:tplc="041B0003" w:tentative="1">
      <w:start w:val="1"/>
      <w:numFmt w:val="bullet"/>
      <w:lvlText w:val="o"/>
      <w:lvlJc w:val="left"/>
      <w:pPr>
        <w:ind w:left="5968" w:hanging="360"/>
      </w:pPr>
      <w:rPr>
        <w:rFonts w:ascii="Courier New" w:hAnsi="Courier New" w:cs="Courier New" w:hint="default"/>
      </w:rPr>
    </w:lvl>
    <w:lvl w:ilvl="8" w:tplc="041B0005" w:tentative="1">
      <w:start w:val="1"/>
      <w:numFmt w:val="bullet"/>
      <w:lvlText w:val=""/>
      <w:lvlJc w:val="left"/>
      <w:pPr>
        <w:ind w:left="6688" w:hanging="360"/>
      </w:pPr>
      <w:rPr>
        <w:rFonts w:ascii="Wingdings" w:hAnsi="Wingdings" w:hint="default"/>
      </w:rPr>
    </w:lvl>
  </w:abstractNum>
  <w:abstractNum w:abstractNumId="30" w15:restartNumberingAfterBreak="0">
    <w:nsid w:val="5DCB07FF"/>
    <w:multiLevelType w:val="hybridMultilevel"/>
    <w:tmpl w:val="A05C5C26"/>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04C11D7"/>
    <w:multiLevelType w:val="hybridMultilevel"/>
    <w:tmpl w:val="11D21CDA"/>
    <w:lvl w:ilvl="0" w:tplc="041B0001">
      <w:start w:val="1"/>
      <w:numFmt w:val="bullet"/>
      <w:lvlText w:val=""/>
      <w:lvlJc w:val="left"/>
      <w:pPr>
        <w:ind w:left="766" w:hanging="360"/>
      </w:pPr>
      <w:rPr>
        <w:rFonts w:ascii="Symbol" w:hAnsi="Symbol" w:hint="default"/>
      </w:rPr>
    </w:lvl>
    <w:lvl w:ilvl="1" w:tplc="041B0003" w:tentative="1">
      <w:start w:val="1"/>
      <w:numFmt w:val="bullet"/>
      <w:lvlText w:val="o"/>
      <w:lvlJc w:val="left"/>
      <w:pPr>
        <w:ind w:left="1486" w:hanging="360"/>
      </w:pPr>
      <w:rPr>
        <w:rFonts w:ascii="Courier New" w:hAnsi="Courier New" w:cs="Courier New" w:hint="default"/>
      </w:rPr>
    </w:lvl>
    <w:lvl w:ilvl="2" w:tplc="041B0005" w:tentative="1">
      <w:start w:val="1"/>
      <w:numFmt w:val="bullet"/>
      <w:lvlText w:val=""/>
      <w:lvlJc w:val="left"/>
      <w:pPr>
        <w:ind w:left="2206" w:hanging="360"/>
      </w:pPr>
      <w:rPr>
        <w:rFonts w:ascii="Wingdings" w:hAnsi="Wingdings" w:hint="default"/>
      </w:rPr>
    </w:lvl>
    <w:lvl w:ilvl="3" w:tplc="041B0001" w:tentative="1">
      <w:start w:val="1"/>
      <w:numFmt w:val="bullet"/>
      <w:lvlText w:val=""/>
      <w:lvlJc w:val="left"/>
      <w:pPr>
        <w:ind w:left="2926" w:hanging="360"/>
      </w:pPr>
      <w:rPr>
        <w:rFonts w:ascii="Symbol" w:hAnsi="Symbol" w:hint="default"/>
      </w:rPr>
    </w:lvl>
    <w:lvl w:ilvl="4" w:tplc="041B0003" w:tentative="1">
      <w:start w:val="1"/>
      <w:numFmt w:val="bullet"/>
      <w:lvlText w:val="o"/>
      <w:lvlJc w:val="left"/>
      <w:pPr>
        <w:ind w:left="3646" w:hanging="360"/>
      </w:pPr>
      <w:rPr>
        <w:rFonts w:ascii="Courier New" w:hAnsi="Courier New" w:cs="Courier New" w:hint="default"/>
      </w:rPr>
    </w:lvl>
    <w:lvl w:ilvl="5" w:tplc="041B0005" w:tentative="1">
      <w:start w:val="1"/>
      <w:numFmt w:val="bullet"/>
      <w:lvlText w:val=""/>
      <w:lvlJc w:val="left"/>
      <w:pPr>
        <w:ind w:left="4366" w:hanging="360"/>
      </w:pPr>
      <w:rPr>
        <w:rFonts w:ascii="Wingdings" w:hAnsi="Wingdings" w:hint="default"/>
      </w:rPr>
    </w:lvl>
    <w:lvl w:ilvl="6" w:tplc="041B0001" w:tentative="1">
      <w:start w:val="1"/>
      <w:numFmt w:val="bullet"/>
      <w:lvlText w:val=""/>
      <w:lvlJc w:val="left"/>
      <w:pPr>
        <w:ind w:left="5086" w:hanging="360"/>
      </w:pPr>
      <w:rPr>
        <w:rFonts w:ascii="Symbol" w:hAnsi="Symbol" w:hint="default"/>
      </w:rPr>
    </w:lvl>
    <w:lvl w:ilvl="7" w:tplc="041B0003" w:tentative="1">
      <w:start w:val="1"/>
      <w:numFmt w:val="bullet"/>
      <w:lvlText w:val="o"/>
      <w:lvlJc w:val="left"/>
      <w:pPr>
        <w:ind w:left="5806" w:hanging="360"/>
      </w:pPr>
      <w:rPr>
        <w:rFonts w:ascii="Courier New" w:hAnsi="Courier New" w:cs="Courier New" w:hint="default"/>
      </w:rPr>
    </w:lvl>
    <w:lvl w:ilvl="8" w:tplc="041B0005" w:tentative="1">
      <w:start w:val="1"/>
      <w:numFmt w:val="bullet"/>
      <w:lvlText w:val=""/>
      <w:lvlJc w:val="left"/>
      <w:pPr>
        <w:ind w:left="6526" w:hanging="360"/>
      </w:pPr>
      <w:rPr>
        <w:rFonts w:ascii="Wingdings" w:hAnsi="Wingdings" w:hint="default"/>
      </w:rPr>
    </w:lvl>
  </w:abstractNum>
  <w:abstractNum w:abstractNumId="32" w15:restartNumberingAfterBreak="0">
    <w:nsid w:val="63C70648"/>
    <w:multiLevelType w:val="hybridMultilevel"/>
    <w:tmpl w:val="A5DEA47E"/>
    <w:lvl w:ilvl="0" w:tplc="37ECE422">
      <w:start w:val="4"/>
      <w:numFmt w:val="bullet"/>
      <w:lvlText w:val="-"/>
      <w:lvlJc w:val="left"/>
      <w:pPr>
        <w:ind w:left="720" w:hanging="360"/>
      </w:pPr>
      <w:rPr>
        <w:rFonts w:ascii="Arial Narrow" w:eastAsia="Times New Roman"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644A2F62"/>
    <w:multiLevelType w:val="hybridMultilevel"/>
    <w:tmpl w:val="3B1639E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48B62EE"/>
    <w:multiLevelType w:val="hybridMultilevel"/>
    <w:tmpl w:val="24042C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694D7721"/>
    <w:multiLevelType w:val="hybridMultilevel"/>
    <w:tmpl w:val="E83863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3A42AFC"/>
    <w:multiLevelType w:val="hybridMultilevel"/>
    <w:tmpl w:val="939A20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2"/>
      <w:lvlText w:val="%1.%2"/>
      <w:lvlJc w:val="left"/>
      <w:pPr>
        <w:tabs>
          <w:tab w:val="num" w:pos="0"/>
        </w:tabs>
        <w:ind w:left="0" w:hanging="964"/>
      </w:pPr>
    </w:lvl>
    <w:lvl w:ilvl="2">
      <w:start w:val="1"/>
      <w:numFmt w:val="decimal"/>
      <w:pStyle w:val="AppendixHeading3"/>
      <w:lvlText w:val="%1.%2.%3"/>
      <w:lvlJc w:val="left"/>
      <w:pPr>
        <w:tabs>
          <w:tab w:val="num" w:pos="0"/>
        </w:tabs>
        <w:ind w:left="0" w:hanging="964"/>
      </w:pPr>
    </w:lvl>
    <w:lvl w:ilvl="3">
      <w:start w:val="1"/>
      <w:numFmt w:val="decimal"/>
      <w:pStyle w:val="AppendixHeading4"/>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8" w15:restartNumberingAfterBreak="0">
    <w:nsid w:val="7A3045D4"/>
    <w:multiLevelType w:val="hybridMultilevel"/>
    <w:tmpl w:val="5370478E"/>
    <w:lvl w:ilvl="0" w:tplc="682845EE">
      <w:start w:val="22"/>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6"/>
  </w:num>
  <w:num w:numId="2">
    <w:abstractNumId w:val="21"/>
  </w:num>
  <w:num w:numId="3">
    <w:abstractNumId w:val="6"/>
  </w:num>
  <w:num w:numId="4">
    <w:abstractNumId w:val="9"/>
  </w:num>
  <w:num w:numId="5">
    <w:abstractNumId w:val="29"/>
  </w:num>
  <w:num w:numId="6">
    <w:abstractNumId w:val="32"/>
  </w:num>
  <w:num w:numId="7">
    <w:abstractNumId w:val="10"/>
  </w:num>
  <w:num w:numId="8">
    <w:abstractNumId w:val="23"/>
  </w:num>
  <w:num w:numId="9">
    <w:abstractNumId w:val="3"/>
  </w:num>
  <w:num w:numId="10">
    <w:abstractNumId w:val="30"/>
  </w:num>
  <w:num w:numId="11">
    <w:abstractNumId w:val="8"/>
  </w:num>
  <w:num w:numId="12">
    <w:abstractNumId w:val="14"/>
  </w:num>
  <w:num w:numId="13">
    <w:abstractNumId w:val="12"/>
  </w:num>
  <w:num w:numId="14">
    <w:abstractNumId w:val="4"/>
  </w:num>
  <w:num w:numId="15">
    <w:abstractNumId w:val="15"/>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4"/>
  </w:num>
  <w:num w:numId="25">
    <w:abstractNumId w:val="37"/>
  </w:num>
  <w:num w:numId="26">
    <w:abstractNumId w:val="13"/>
  </w:num>
  <w:num w:numId="27">
    <w:abstractNumId w:val="27"/>
  </w:num>
  <w:num w:numId="28">
    <w:abstractNumId w:val="17"/>
  </w:num>
  <w:num w:numId="29">
    <w:abstractNumId w:val="11"/>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num>
  <w:num w:numId="32">
    <w:abstractNumId w:val="22"/>
  </w:num>
  <w:num w:numId="33">
    <w:abstractNumId w:val="2"/>
  </w:num>
  <w:num w:numId="34">
    <w:abstractNumId w:val="35"/>
  </w:num>
  <w:num w:numId="35">
    <w:abstractNumId w:val="34"/>
  </w:num>
  <w:num w:numId="36">
    <w:abstractNumId w:val="36"/>
  </w:num>
  <w:num w:numId="37">
    <w:abstractNumId w:val="0"/>
  </w:num>
  <w:num w:numId="38">
    <w:abstractNumId w:val="1"/>
  </w:num>
  <w:num w:numId="39">
    <w:abstractNumId w:val="31"/>
  </w:num>
  <w:num w:numId="40">
    <w:abstractNumId w:val="18"/>
  </w:num>
  <w:num w:numId="41">
    <w:abstractNumId w:val="5"/>
  </w:num>
  <w:num w:numId="42">
    <w:abstractNumId w:val="38"/>
  </w:num>
  <w:num w:numId="43">
    <w:abstractNumId w:val="24"/>
  </w:num>
  <w:num w:numId="44">
    <w:abstractNumId w:val="16"/>
  </w:num>
  <w:num w:numId="4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F75"/>
    <w:rsid w:val="00000C41"/>
    <w:rsid w:val="00002146"/>
    <w:rsid w:val="00015232"/>
    <w:rsid w:val="00025175"/>
    <w:rsid w:val="00026A7A"/>
    <w:rsid w:val="00027571"/>
    <w:rsid w:val="00032A7E"/>
    <w:rsid w:val="000355FA"/>
    <w:rsid w:val="0004779C"/>
    <w:rsid w:val="00056725"/>
    <w:rsid w:val="00066AB7"/>
    <w:rsid w:val="000736A9"/>
    <w:rsid w:val="00074059"/>
    <w:rsid w:val="000750D7"/>
    <w:rsid w:val="0008617B"/>
    <w:rsid w:val="00091515"/>
    <w:rsid w:val="00095F9E"/>
    <w:rsid w:val="000A2339"/>
    <w:rsid w:val="000A41C7"/>
    <w:rsid w:val="000A63BB"/>
    <w:rsid w:val="000B3D56"/>
    <w:rsid w:val="000B7724"/>
    <w:rsid w:val="000E2F23"/>
    <w:rsid w:val="000F50D2"/>
    <w:rsid w:val="00134BC8"/>
    <w:rsid w:val="0014427A"/>
    <w:rsid w:val="001550C2"/>
    <w:rsid w:val="00155D3B"/>
    <w:rsid w:val="00162B7F"/>
    <w:rsid w:val="00166444"/>
    <w:rsid w:val="00166CA0"/>
    <w:rsid w:val="00166E65"/>
    <w:rsid w:val="0017603F"/>
    <w:rsid w:val="001823E0"/>
    <w:rsid w:val="00184B7E"/>
    <w:rsid w:val="00193B0A"/>
    <w:rsid w:val="0019750D"/>
    <w:rsid w:val="001A1F21"/>
    <w:rsid w:val="001A2589"/>
    <w:rsid w:val="001A481A"/>
    <w:rsid w:val="001B2524"/>
    <w:rsid w:val="001C1ED4"/>
    <w:rsid w:val="001C26CB"/>
    <w:rsid w:val="001C30FF"/>
    <w:rsid w:val="001D59C9"/>
    <w:rsid w:val="001D5EF7"/>
    <w:rsid w:val="001D5FC5"/>
    <w:rsid w:val="001E0F5E"/>
    <w:rsid w:val="001E5852"/>
    <w:rsid w:val="001E5BA8"/>
    <w:rsid w:val="001F6140"/>
    <w:rsid w:val="00201328"/>
    <w:rsid w:val="00210CE7"/>
    <w:rsid w:val="00216922"/>
    <w:rsid w:val="00217097"/>
    <w:rsid w:val="00217853"/>
    <w:rsid w:val="002228E0"/>
    <w:rsid w:val="0023142A"/>
    <w:rsid w:val="00237108"/>
    <w:rsid w:val="0024449F"/>
    <w:rsid w:val="0024598F"/>
    <w:rsid w:val="00261AAC"/>
    <w:rsid w:val="0026390C"/>
    <w:rsid w:val="00272B45"/>
    <w:rsid w:val="002740DF"/>
    <w:rsid w:val="0027534E"/>
    <w:rsid w:val="00275C93"/>
    <w:rsid w:val="00284515"/>
    <w:rsid w:val="00294007"/>
    <w:rsid w:val="002955F5"/>
    <w:rsid w:val="002A168B"/>
    <w:rsid w:val="002A1C71"/>
    <w:rsid w:val="002A2EF0"/>
    <w:rsid w:val="002A518F"/>
    <w:rsid w:val="002A588A"/>
    <w:rsid w:val="002B0875"/>
    <w:rsid w:val="002B1619"/>
    <w:rsid w:val="002B578E"/>
    <w:rsid w:val="002D31FA"/>
    <w:rsid w:val="002E7CF3"/>
    <w:rsid w:val="002F285B"/>
    <w:rsid w:val="002F43B4"/>
    <w:rsid w:val="00314464"/>
    <w:rsid w:val="00321F66"/>
    <w:rsid w:val="00322989"/>
    <w:rsid w:val="003341C2"/>
    <w:rsid w:val="00335DEF"/>
    <w:rsid w:val="0034555F"/>
    <w:rsid w:val="00346BF5"/>
    <w:rsid w:val="0035438F"/>
    <w:rsid w:val="00357630"/>
    <w:rsid w:val="00357C16"/>
    <w:rsid w:val="00363EA8"/>
    <w:rsid w:val="003655E2"/>
    <w:rsid w:val="00365D66"/>
    <w:rsid w:val="00366D39"/>
    <w:rsid w:val="00372BFA"/>
    <w:rsid w:val="00373413"/>
    <w:rsid w:val="00380B4A"/>
    <w:rsid w:val="0038738C"/>
    <w:rsid w:val="00391072"/>
    <w:rsid w:val="00391504"/>
    <w:rsid w:val="003A47E4"/>
    <w:rsid w:val="003B2146"/>
    <w:rsid w:val="003C2914"/>
    <w:rsid w:val="003D57DE"/>
    <w:rsid w:val="003D5AF9"/>
    <w:rsid w:val="003F2E66"/>
    <w:rsid w:val="004000A7"/>
    <w:rsid w:val="00403ABA"/>
    <w:rsid w:val="00403BB9"/>
    <w:rsid w:val="00417543"/>
    <w:rsid w:val="00421024"/>
    <w:rsid w:val="00421709"/>
    <w:rsid w:val="00434B1A"/>
    <w:rsid w:val="004406FE"/>
    <w:rsid w:val="00441A3E"/>
    <w:rsid w:val="004442DD"/>
    <w:rsid w:val="00445C1D"/>
    <w:rsid w:val="004604E2"/>
    <w:rsid w:val="004628DC"/>
    <w:rsid w:val="004752AD"/>
    <w:rsid w:val="0049600B"/>
    <w:rsid w:val="004A1F5F"/>
    <w:rsid w:val="004C4B8E"/>
    <w:rsid w:val="004C6E13"/>
    <w:rsid w:val="004D071A"/>
    <w:rsid w:val="004D12EA"/>
    <w:rsid w:val="004D423D"/>
    <w:rsid w:val="004D74CF"/>
    <w:rsid w:val="004E5A23"/>
    <w:rsid w:val="004E72B2"/>
    <w:rsid w:val="005144EE"/>
    <w:rsid w:val="00524887"/>
    <w:rsid w:val="005413FA"/>
    <w:rsid w:val="00546A1C"/>
    <w:rsid w:val="005501C3"/>
    <w:rsid w:val="005578C1"/>
    <w:rsid w:val="00557965"/>
    <w:rsid w:val="00580728"/>
    <w:rsid w:val="005819A2"/>
    <w:rsid w:val="005834AA"/>
    <w:rsid w:val="00587B5B"/>
    <w:rsid w:val="00595174"/>
    <w:rsid w:val="00596863"/>
    <w:rsid w:val="005A0E56"/>
    <w:rsid w:val="005A66D1"/>
    <w:rsid w:val="005C3A40"/>
    <w:rsid w:val="005D1763"/>
    <w:rsid w:val="005D4757"/>
    <w:rsid w:val="005D6062"/>
    <w:rsid w:val="005E5EEB"/>
    <w:rsid w:val="005E71D6"/>
    <w:rsid w:val="006144EB"/>
    <w:rsid w:val="00625462"/>
    <w:rsid w:val="00635ECB"/>
    <w:rsid w:val="00636244"/>
    <w:rsid w:val="0063715E"/>
    <w:rsid w:val="00675E25"/>
    <w:rsid w:val="00676F25"/>
    <w:rsid w:val="00696ACE"/>
    <w:rsid w:val="006A023B"/>
    <w:rsid w:val="006A03B6"/>
    <w:rsid w:val="006B17F4"/>
    <w:rsid w:val="006B262C"/>
    <w:rsid w:val="006C2130"/>
    <w:rsid w:val="006D3154"/>
    <w:rsid w:val="006D456A"/>
    <w:rsid w:val="006D7B90"/>
    <w:rsid w:val="006E37F6"/>
    <w:rsid w:val="00700A99"/>
    <w:rsid w:val="00711516"/>
    <w:rsid w:val="00713FB8"/>
    <w:rsid w:val="00715BD5"/>
    <w:rsid w:val="00730E65"/>
    <w:rsid w:val="00741587"/>
    <w:rsid w:val="00742BB3"/>
    <w:rsid w:val="007459E0"/>
    <w:rsid w:val="0075497F"/>
    <w:rsid w:val="00756569"/>
    <w:rsid w:val="007601CE"/>
    <w:rsid w:val="0076127E"/>
    <w:rsid w:val="007675FF"/>
    <w:rsid w:val="007734DB"/>
    <w:rsid w:val="00776FDF"/>
    <w:rsid w:val="0077755A"/>
    <w:rsid w:val="007927C4"/>
    <w:rsid w:val="007964C2"/>
    <w:rsid w:val="00797662"/>
    <w:rsid w:val="007A5B71"/>
    <w:rsid w:val="007B07DC"/>
    <w:rsid w:val="007B4414"/>
    <w:rsid w:val="007B64DA"/>
    <w:rsid w:val="007B7782"/>
    <w:rsid w:val="007C1866"/>
    <w:rsid w:val="007C3944"/>
    <w:rsid w:val="007D3815"/>
    <w:rsid w:val="007D68A3"/>
    <w:rsid w:val="007E4D83"/>
    <w:rsid w:val="007F06E0"/>
    <w:rsid w:val="007F0AE9"/>
    <w:rsid w:val="007F26FB"/>
    <w:rsid w:val="0080085C"/>
    <w:rsid w:val="00803852"/>
    <w:rsid w:val="00804D75"/>
    <w:rsid w:val="0080611C"/>
    <w:rsid w:val="00807068"/>
    <w:rsid w:val="00823CCB"/>
    <w:rsid w:val="00826455"/>
    <w:rsid w:val="00830547"/>
    <w:rsid w:val="0083511E"/>
    <w:rsid w:val="00843E85"/>
    <w:rsid w:val="0084480B"/>
    <w:rsid w:val="00850C23"/>
    <w:rsid w:val="00854524"/>
    <w:rsid w:val="00861128"/>
    <w:rsid w:val="00865A85"/>
    <w:rsid w:val="0087568C"/>
    <w:rsid w:val="0087773A"/>
    <w:rsid w:val="00882B98"/>
    <w:rsid w:val="0088326D"/>
    <w:rsid w:val="008A607E"/>
    <w:rsid w:val="008B2DE2"/>
    <w:rsid w:val="008C17E2"/>
    <w:rsid w:val="008C459D"/>
    <w:rsid w:val="008C5F9D"/>
    <w:rsid w:val="008C639B"/>
    <w:rsid w:val="008D2AD2"/>
    <w:rsid w:val="008E1364"/>
    <w:rsid w:val="008E14FC"/>
    <w:rsid w:val="008F364D"/>
    <w:rsid w:val="008F7632"/>
    <w:rsid w:val="00904553"/>
    <w:rsid w:val="00904E1A"/>
    <w:rsid w:val="0091723A"/>
    <w:rsid w:val="009173DF"/>
    <w:rsid w:val="00955DB1"/>
    <w:rsid w:val="0096287B"/>
    <w:rsid w:val="00996249"/>
    <w:rsid w:val="009A03DE"/>
    <w:rsid w:val="009A3F0C"/>
    <w:rsid w:val="009B2C0D"/>
    <w:rsid w:val="009B6F08"/>
    <w:rsid w:val="009B747C"/>
    <w:rsid w:val="009C2933"/>
    <w:rsid w:val="009D164E"/>
    <w:rsid w:val="009E4CC2"/>
    <w:rsid w:val="009F45B7"/>
    <w:rsid w:val="00A067D7"/>
    <w:rsid w:val="00A075C3"/>
    <w:rsid w:val="00A30F75"/>
    <w:rsid w:val="00A3175F"/>
    <w:rsid w:val="00A32A45"/>
    <w:rsid w:val="00A357FA"/>
    <w:rsid w:val="00A361FF"/>
    <w:rsid w:val="00A72058"/>
    <w:rsid w:val="00A72191"/>
    <w:rsid w:val="00A72BF0"/>
    <w:rsid w:val="00A805FF"/>
    <w:rsid w:val="00A826FB"/>
    <w:rsid w:val="00A9796E"/>
    <w:rsid w:val="00AA3954"/>
    <w:rsid w:val="00AB4498"/>
    <w:rsid w:val="00AC4E40"/>
    <w:rsid w:val="00AD5275"/>
    <w:rsid w:val="00AE23A7"/>
    <w:rsid w:val="00AE33AD"/>
    <w:rsid w:val="00AE6EA1"/>
    <w:rsid w:val="00AF3E0A"/>
    <w:rsid w:val="00AF4D85"/>
    <w:rsid w:val="00AF6AC0"/>
    <w:rsid w:val="00B02240"/>
    <w:rsid w:val="00B02DF9"/>
    <w:rsid w:val="00B12EA2"/>
    <w:rsid w:val="00B14CDF"/>
    <w:rsid w:val="00B229D5"/>
    <w:rsid w:val="00B37CB2"/>
    <w:rsid w:val="00B42D75"/>
    <w:rsid w:val="00B4736C"/>
    <w:rsid w:val="00B50190"/>
    <w:rsid w:val="00B539F3"/>
    <w:rsid w:val="00B54936"/>
    <w:rsid w:val="00B566A1"/>
    <w:rsid w:val="00B56D28"/>
    <w:rsid w:val="00B61C69"/>
    <w:rsid w:val="00B61E6E"/>
    <w:rsid w:val="00B630D5"/>
    <w:rsid w:val="00B65CA7"/>
    <w:rsid w:val="00B66950"/>
    <w:rsid w:val="00B70A8A"/>
    <w:rsid w:val="00B74779"/>
    <w:rsid w:val="00B8471B"/>
    <w:rsid w:val="00B85469"/>
    <w:rsid w:val="00B938B7"/>
    <w:rsid w:val="00BA30C6"/>
    <w:rsid w:val="00BA6559"/>
    <w:rsid w:val="00BA7612"/>
    <w:rsid w:val="00BB06D1"/>
    <w:rsid w:val="00BB1E11"/>
    <w:rsid w:val="00BB24C3"/>
    <w:rsid w:val="00BB3790"/>
    <w:rsid w:val="00BB72E8"/>
    <w:rsid w:val="00BD0009"/>
    <w:rsid w:val="00BD475C"/>
    <w:rsid w:val="00BD7879"/>
    <w:rsid w:val="00BE08E6"/>
    <w:rsid w:val="00BF3DAD"/>
    <w:rsid w:val="00BF3FA4"/>
    <w:rsid w:val="00BF4920"/>
    <w:rsid w:val="00BF4C1B"/>
    <w:rsid w:val="00C01758"/>
    <w:rsid w:val="00C17B14"/>
    <w:rsid w:val="00C205A6"/>
    <w:rsid w:val="00C219A6"/>
    <w:rsid w:val="00C220D3"/>
    <w:rsid w:val="00C224A0"/>
    <w:rsid w:val="00C3744A"/>
    <w:rsid w:val="00C47065"/>
    <w:rsid w:val="00C60E0E"/>
    <w:rsid w:val="00C6429C"/>
    <w:rsid w:val="00C7705E"/>
    <w:rsid w:val="00C77108"/>
    <w:rsid w:val="00C839FE"/>
    <w:rsid w:val="00C9208B"/>
    <w:rsid w:val="00C96523"/>
    <w:rsid w:val="00CB4400"/>
    <w:rsid w:val="00CB5E4F"/>
    <w:rsid w:val="00CC2C9E"/>
    <w:rsid w:val="00CC5CB4"/>
    <w:rsid w:val="00CD056D"/>
    <w:rsid w:val="00CD4370"/>
    <w:rsid w:val="00CD5BC4"/>
    <w:rsid w:val="00CD73BC"/>
    <w:rsid w:val="00CE04E9"/>
    <w:rsid w:val="00CE6C8F"/>
    <w:rsid w:val="00CF2F0A"/>
    <w:rsid w:val="00D04562"/>
    <w:rsid w:val="00D05E1C"/>
    <w:rsid w:val="00D10F54"/>
    <w:rsid w:val="00D30D4E"/>
    <w:rsid w:val="00D36C09"/>
    <w:rsid w:val="00D44CB7"/>
    <w:rsid w:val="00D456AC"/>
    <w:rsid w:val="00D51060"/>
    <w:rsid w:val="00D52603"/>
    <w:rsid w:val="00D607DE"/>
    <w:rsid w:val="00D60B4F"/>
    <w:rsid w:val="00D6130A"/>
    <w:rsid w:val="00D63618"/>
    <w:rsid w:val="00D638E4"/>
    <w:rsid w:val="00D63EF5"/>
    <w:rsid w:val="00D674DD"/>
    <w:rsid w:val="00D83E63"/>
    <w:rsid w:val="00DA42B5"/>
    <w:rsid w:val="00DA4F27"/>
    <w:rsid w:val="00DA6672"/>
    <w:rsid w:val="00DB09A9"/>
    <w:rsid w:val="00DB35E6"/>
    <w:rsid w:val="00DB6C40"/>
    <w:rsid w:val="00DC21F5"/>
    <w:rsid w:val="00DC2863"/>
    <w:rsid w:val="00DD305D"/>
    <w:rsid w:val="00DD5A90"/>
    <w:rsid w:val="00DD6040"/>
    <w:rsid w:val="00DD68A6"/>
    <w:rsid w:val="00DE6885"/>
    <w:rsid w:val="00DE7940"/>
    <w:rsid w:val="00DF41CE"/>
    <w:rsid w:val="00DF6D02"/>
    <w:rsid w:val="00E0438E"/>
    <w:rsid w:val="00E048B8"/>
    <w:rsid w:val="00E12F70"/>
    <w:rsid w:val="00E13101"/>
    <w:rsid w:val="00E26D23"/>
    <w:rsid w:val="00E27599"/>
    <w:rsid w:val="00E44B9B"/>
    <w:rsid w:val="00E63BDB"/>
    <w:rsid w:val="00E67A57"/>
    <w:rsid w:val="00E72FD8"/>
    <w:rsid w:val="00E86D96"/>
    <w:rsid w:val="00E934A8"/>
    <w:rsid w:val="00E94B26"/>
    <w:rsid w:val="00E95498"/>
    <w:rsid w:val="00E96811"/>
    <w:rsid w:val="00E978B0"/>
    <w:rsid w:val="00EA337C"/>
    <w:rsid w:val="00EA42EF"/>
    <w:rsid w:val="00EB1861"/>
    <w:rsid w:val="00EB69B0"/>
    <w:rsid w:val="00EC0DD2"/>
    <w:rsid w:val="00ED3DE6"/>
    <w:rsid w:val="00EE12D9"/>
    <w:rsid w:val="00EE29C6"/>
    <w:rsid w:val="00EF3F93"/>
    <w:rsid w:val="00F05DDC"/>
    <w:rsid w:val="00F07E84"/>
    <w:rsid w:val="00F10BC9"/>
    <w:rsid w:val="00F12756"/>
    <w:rsid w:val="00F16447"/>
    <w:rsid w:val="00F204EE"/>
    <w:rsid w:val="00F24CA7"/>
    <w:rsid w:val="00F2511C"/>
    <w:rsid w:val="00F34F29"/>
    <w:rsid w:val="00F5542D"/>
    <w:rsid w:val="00F5563F"/>
    <w:rsid w:val="00F5620B"/>
    <w:rsid w:val="00F72129"/>
    <w:rsid w:val="00F742ED"/>
    <w:rsid w:val="00F767C1"/>
    <w:rsid w:val="00F93F7F"/>
    <w:rsid w:val="00FB4A09"/>
    <w:rsid w:val="00FC1A9F"/>
    <w:rsid w:val="00FF0D49"/>
    <w:rsid w:val="00FF6E9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C3F5764-0798-435C-B1CC-669606B0B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D5AF9"/>
  </w:style>
  <w:style w:type="paragraph" w:styleId="Nadpis1">
    <w:name w:val="heading 1"/>
    <w:basedOn w:val="Normlny"/>
    <w:next w:val="Normlny"/>
    <w:link w:val="Nadpis1Char"/>
    <w:uiPriority w:val="9"/>
    <w:qFormat/>
    <w:rsid w:val="00BB72E8"/>
    <w:pPr>
      <w:keepNext/>
      <w:keepLines/>
      <w:numPr>
        <w:numId w:val="24"/>
      </w:numPr>
      <w:spacing w:before="480" w:after="0"/>
      <w:outlineLvl w:val="0"/>
    </w:pPr>
    <w:rPr>
      <w:rFonts w:ascii="Arial Narrow" w:eastAsiaTheme="majorEastAsia" w:hAnsi="Arial Narrow" w:cstheme="majorBidi"/>
      <w:b/>
      <w:bCs/>
      <w:color w:val="C00000"/>
      <w:sz w:val="28"/>
      <w:szCs w:val="28"/>
    </w:rPr>
  </w:style>
  <w:style w:type="paragraph" w:styleId="Nadpis2">
    <w:name w:val="heading 2"/>
    <w:basedOn w:val="Normlny"/>
    <w:next w:val="Normlny"/>
    <w:link w:val="Nadpis2Char"/>
    <w:uiPriority w:val="9"/>
    <w:unhideWhenUsed/>
    <w:qFormat/>
    <w:rsid w:val="00BB72E8"/>
    <w:pPr>
      <w:keepNext/>
      <w:keepLines/>
      <w:numPr>
        <w:ilvl w:val="1"/>
        <w:numId w:val="24"/>
      </w:numPr>
      <w:spacing w:before="200" w:after="0"/>
      <w:outlineLvl w:val="1"/>
    </w:pPr>
    <w:rPr>
      <w:rFonts w:ascii="Arial Narrow" w:eastAsiaTheme="majorEastAsia" w:hAnsi="Arial Narrow" w:cstheme="majorBidi"/>
      <w:b/>
      <w:bCs/>
      <w:color w:val="C00000"/>
      <w:sz w:val="26"/>
      <w:szCs w:val="26"/>
    </w:rPr>
  </w:style>
  <w:style w:type="paragraph" w:styleId="Nadpis3">
    <w:name w:val="heading 3"/>
    <w:basedOn w:val="Normlny"/>
    <w:next w:val="Normlny"/>
    <w:link w:val="Nadpis3Char"/>
    <w:uiPriority w:val="9"/>
    <w:semiHidden/>
    <w:unhideWhenUsed/>
    <w:qFormat/>
    <w:rsid w:val="00D52603"/>
    <w:pPr>
      <w:keepNext/>
      <w:keepLines/>
      <w:numPr>
        <w:ilvl w:val="2"/>
        <w:numId w:val="24"/>
      </w:numPr>
      <w:spacing w:before="200" w:after="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semiHidden/>
    <w:unhideWhenUsed/>
    <w:qFormat/>
    <w:rsid w:val="00D52603"/>
    <w:pPr>
      <w:keepNext/>
      <w:keepLines/>
      <w:numPr>
        <w:ilvl w:val="3"/>
        <w:numId w:val="24"/>
      </w:numPr>
      <w:spacing w:before="200" w:after="0"/>
      <w:outlineLvl w:val="3"/>
    </w:pPr>
    <w:rPr>
      <w:rFonts w:asciiTheme="majorHAnsi" w:eastAsiaTheme="majorEastAsia" w:hAnsiTheme="majorHAnsi" w:cstheme="majorBidi"/>
      <w:b/>
      <w:bCs/>
      <w:i/>
      <w:iCs/>
      <w:color w:val="5B9BD5" w:themeColor="accent1"/>
    </w:rPr>
  </w:style>
  <w:style w:type="paragraph" w:styleId="Nadpis5">
    <w:name w:val="heading 5"/>
    <w:basedOn w:val="Normlny"/>
    <w:next w:val="Normlny"/>
    <w:link w:val="Nadpis5Char"/>
    <w:uiPriority w:val="9"/>
    <w:semiHidden/>
    <w:unhideWhenUsed/>
    <w:qFormat/>
    <w:rsid w:val="00D52603"/>
    <w:pPr>
      <w:keepNext/>
      <w:keepLines/>
      <w:numPr>
        <w:ilvl w:val="4"/>
        <w:numId w:val="24"/>
      </w:numPr>
      <w:spacing w:before="200" w:after="0"/>
      <w:outlineLvl w:val="4"/>
    </w:pPr>
    <w:rPr>
      <w:rFonts w:asciiTheme="majorHAnsi" w:eastAsiaTheme="majorEastAsia" w:hAnsiTheme="majorHAnsi" w:cstheme="majorBidi"/>
      <w:color w:val="1F4D78" w:themeColor="accent1" w:themeShade="7F"/>
    </w:rPr>
  </w:style>
  <w:style w:type="paragraph" w:styleId="Nadpis6">
    <w:name w:val="heading 6"/>
    <w:basedOn w:val="Normlny"/>
    <w:next w:val="Normlny"/>
    <w:link w:val="Nadpis6Char"/>
    <w:uiPriority w:val="9"/>
    <w:semiHidden/>
    <w:unhideWhenUsed/>
    <w:qFormat/>
    <w:rsid w:val="00D52603"/>
    <w:pPr>
      <w:keepNext/>
      <w:keepLines/>
      <w:numPr>
        <w:ilvl w:val="5"/>
        <w:numId w:val="24"/>
      </w:numPr>
      <w:spacing w:before="200" w:after="0"/>
      <w:outlineLvl w:val="5"/>
    </w:pPr>
    <w:rPr>
      <w:rFonts w:asciiTheme="majorHAnsi" w:eastAsiaTheme="majorEastAsia" w:hAnsiTheme="majorHAnsi" w:cstheme="majorBidi"/>
      <w:i/>
      <w:iCs/>
      <w:color w:val="1F4D78" w:themeColor="accent1" w:themeShade="7F"/>
    </w:rPr>
  </w:style>
  <w:style w:type="paragraph" w:styleId="Nadpis7">
    <w:name w:val="heading 7"/>
    <w:basedOn w:val="Normlny"/>
    <w:next w:val="Normlny"/>
    <w:link w:val="Nadpis7Char"/>
    <w:uiPriority w:val="9"/>
    <w:semiHidden/>
    <w:unhideWhenUsed/>
    <w:qFormat/>
    <w:rsid w:val="00D52603"/>
    <w:pPr>
      <w:keepNext/>
      <w:keepLines/>
      <w:numPr>
        <w:ilvl w:val="6"/>
        <w:numId w:val="24"/>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D52603"/>
    <w:pPr>
      <w:keepNext/>
      <w:keepLines/>
      <w:numPr>
        <w:ilvl w:val="7"/>
        <w:numId w:val="24"/>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y"/>
    <w:next w:val="Normlny"/>
    <w:link w:val="Nadpis9Char"/>
    <w:uiPriority w:val="9"/>
    <w:semiHidden/>
    <w:unhideWhenUsed/>
    <w:qFormat/>
    <w:rsid w:val="00D52603"/>
    <w:pPr>
      <w:keepNext/>
      <w:keepLines/>
      <w:numPr>
        <w:ilvl w:val="8"/>
        <w:numId w:val="2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A30F75"/>
    <w:pPr>
      <w:autoSpaceDE w:val="0"/>
      <w:autoSpaceDN w:val="0"/>
      <w:adjustRightInd w:val="0"/>
      <w:spacing w:after="0" w:line="240" w:lineRule="auto"/>
    </w:pPr>
    <w:rPr>
      <w:rFonts w:ascii="Arial" w:hAnsi="Arial" w:cs="Arial"/>
      <w:color w:val="000000"/>
      <w:sz w:val="24"/>
      <w:szCs w:val="24"/>
    </w:rPr>
  </w:style>
  <w:style w:type="paragraph" w:styleId="Textvysvetlivky">
    <w:name w:val="endnote text"/>
    <w:basedOn w:val="Normlny"/>
    <w:link w:val="TextvysvetlivkyChar"/>
    <w:uiPriority w:val="99"/>
    <w:semiHidden/>
    <w:unhideWhenUsed/>
    <w:rsid w:val="009B2C0D"/>
    <w:pPr>
      <w:spacing w:after="0" w:line="240" w:lineRule="auto"/>
    </w:pPr>
    <w:rPr>
      <w:rFonts w:ascii="Times New Roman" w:eastAsia="Times New Roman" w:hAnsi="Times New Roman" w:cs="Times New Roman"/>
      <w:color w:val="000000"/>
      <w:sz w:val="20"/>
      <w:szCs w:val="20"/>
    </w:rPr>
  </w:style>
  <w:style w:type="character" w:customStyle="1" w:styleId="TextvysvetlivkyChar">
    <w:name w:val="Text vysvetlivky Char"/>
    <w:basedOn w:val="Predvolenpsmoodseku"/>
    <w:link w:val="Textvysvetlivky"/>
    <w:uiPriority w:val="99"/>
    <w:semiHidden/>
    <w:rsid w:val="009B2C0D"/>
    <w:rPr>
      <w:rFonts w:ascii="Times New Roman" w:eastAsia="Times New Roman" w:hAnsi="Times New Roman" w:cs="Times New Roman"/>
      <w:color w:val="000000"/>
      <w:sz w:val="20"/>
      <w:szCs w:val="20"/>
    </w:rPr>
  </w:style>
  <w:style w:type="character" w:styleId="Odkaznavysvetlivku">
    <w:name w:val="endnote reference"/>
    <w:basedOn w:val="Predvolenpsmoodseku"/>
    <w:uiPriority w:val="99"/>
    <w:semiHidden/>
    <w:unhideWhenUsed/>
    <w:rsid w:val="009B2C0D"/>
    <w:rPr>
      <w:vertAlign w:val="superscript"/>
    </w:rPr>
  </w:style>
  <w:style w:type="paragraph" w:styleId="Textpoznmkypodiarou">
    <w:name w:val="footnote text"/>
    <w:basedOn w:val="Normlny"/>
    <w:link w:val="TextpoznmkypodiarouChar"/>
    <w:uiPriority w:val="99"/>
    <w:semiHidden/>
    <w:unhideWhenUsed/>
    <w:rsid w:val="00E96811"/>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E96811"/>
    <w:rPr>
      <w:sz w:val="20"/>
      <w:szCs w:val="20"/>
    </w:rPr>
  </w:style>
  <w:style w:type="character" w:styleId="Odkaznapoznmkupodiarou">
    <w:name w:val="footnote reference"/>
    <w:basedOn w:val="Predvolenpsmoodseku"/>
    <w:uiPriority w:val="99"/>
    <w:semiHidden/>
    <w:unhideWhenUsed/>
    <w:rsid w:val="00E96811"/>
    <w:rPr>
      <w:vertAlign w:val="superscript"/>
    </w:rPr>
  </w:style>
  <w:style w:type="paragraph" w:styleId="Odsekzoznamu">
    <w:name w:val="List Paragraph"/>
    <w:aliases w:val="body,Odsek zoznamu2"/>
    <w:basedOn w:val="Normlny"/>
    <w:link w:val="OdsekzoznamuChar"/>
    <w:uiPriority w:val="34"/>
    <w:qFormat/>
    <w:rsid w:val="00BD7879"/>
    <w:pPr>
      <w:spacing w:after="0" w:line="240" w:lineRule="auto"/>
      <w:ind w:left="720"/>
      <w:contextualSpacing/>
    </w:pPr>
    <w:rPr>
      <w:rFonts w:ascii="Times New Roman" w:eastAsia="Times New Roman" w:hAnsi="Times New Roman" w:cs="Times New Roman"/>
      <w:szCs w:val="20"/>
    </w:rPr>
  </w:style>
  <w:style w:type="character" w:customStyle="1" w:styleId="OdsekzoznamuChar">
    <w:name w:val="Odsek zoznamu Char"/>
    <w:aliases w:val="body Char,Odsek zoznamu2 Char"/>
    <w:link w:val="Odsekzoznamu"/>
    <w:uiPriority w:val="34"/>
    <w:locked/>
    <w:rsid w:val="00BD7879"/>
    <w:rPr>
      <w:rFonts w:ascii="Times New Roman" w:eastAsia="Times New Roman" w:hAnsi="Times New Roman" w:cs="Times New Roman"/>
      <w:szCs w:val="20"/>
    </w:rPr>
  </w:style>
  <w:style w:type="table" w:styleId="Mriekatabuky">
    <w:name w:val="Table Grid"/>
    <w:basedOn w:val="Normlnatabuka"/>
    <w:uiPriority w:val="59"/>
    <w:rsid w:val="00134BC8"/>
    <w:pPr>
      <w:spacing w:after="0" w:line="240" w:lineRule="auto"/>
    </w:pPr>
    <w:rPr>
      <w:rFonts w:ascii="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bubliny">
    <w:name w:val="Balloon Text"/>
    <w:basedOn w:val="Normlny"/>
    <w:link w:val="TextbublinyChar"/>
    <w:uiPriority w:val="99"/>
    <w:semiHidden/>
    <w:unhideWhenUsed/>
    <w:rsid w:val="004604E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604E2"/>
    <w:rPr>
      <w:rFonts w:ascii="Tahoma" w:hAnsi="Tahoma" w:cs="Tahoma"/>
      <w:sz w:val="16"/>
      <w:szCs w:val="16"/>
    </w:rPr>
  </w:style>
  <w:style w:type="paragraph" w:styleId="Hlavika">
    <w:name w:val="header"/>
    <w:basedOn w:val="Normlny"/>
    <w:link w:val="HlavikaChar"/>
    <w:uiPriority w:val="99"/>
    <w:unhideWhenUsed/>
    <w:rsid w:val="0096287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6287B"/>
  </w:style>
  <w:style w:type="paragraph" w:styleId="Pta">
    <w:name w:val="footer"/>
    <w:basedOn w:val="Normlny"/>
    <w:link w:val="PtaChar"/>
    <w:uiPriority w:val="99"/>
    <w:unhideWhenUsed/>
    <w:rsid w:val="0096287B"/>
    <w:pPr>
      <w:tabs>
        <w:tab w:val="center" w:pos="4536"/>
        <w:tab w:val="right" w:pos="9072"/>
      </w:tabs>
      <w:spacing w:after="0" w:line="240" w:lineRule="auto"/>
    </w:pPr>
  </w:style>
  <w:style w:type="character" w:customStyle="1" w:styleId="PtaChar">
    <w:name w:val="Päta Char"/>
    <w:basedOn w:val="Predvolenpsmoodseku"/>
    <w:link w:val="Pta"/>
    <w:uiPriority w:val="99"/>
    <w:rsid w:val="0096287B"/>
  </w:style>
  <w:style w:type="character" w:styleId="Hypertextovprepojenie">
    <w:name w:val="Hyperlink"/>
    <w:basedOn w:val="Predvolenpsmoodseku"/>
    <w:uiPriority w:val="99"/>
    <w:unhideWhenUsed/>
    <w:rsid w:val="00A72191"/>
    <w:rPr>
      <w:color w:val="0563C1" w:themeColor="hyperlink"/>
      <w:u w:val="single"/>
    </w:rPr>
  </w:style>
  <w:style w:type="paragraph" w:styleId="Zkladntext">
    <w:name w:val="Body Text"/>
    <w:basedOn w:val="Normlny"/>
    <w:link w:val="ZkladntextChar"/>
    <w:unhideWhenUsed/>
    <w:qFormat/>
    <w:rsid w:val="00E0438E"/>
    <w:pPr>
      <w:spacing w:before="130" w:after="130" w:line="240" w:lineRule="auto"/>
      <w:jc w:val="both"/>
    </w:pPr>
    <w:rPr>
      <w:rFonts w:ascii="Times New Roman" w:eastAsia="Times New Roman" w:hAnsi="Times New Roman" w:cs="Times New Roman"/>
      <w:szCs w:val="20"/>
    </w:rPr>
  </w:style>
  <w:style w:type="character" w:customStyle="1" w:styleId="ZkladntextChar">
    <w:name w:val="Základný text Char"/>
    <w:basedOn w:val="Predvolenpsmoodseku"/>
    <w:link w:val="Zkladntext"/>
    <w:rsid w:val="00E0438E"/>
    <w:rPr>
      <w:rFonts w:ascii="Times New Roman" w:eastAsia="Times New Roman" w:hAnsi="Times New Roman" w:cs="Times New Roman"/>
      <w:szCs w:val="20"/>
    </w:rPr>
  </w:style>
  <w:style w:type="paragraph" w:customStyle="1" w:styleId="TableParagraph">
    <w:name w:val="Table Paragraph"/>
    <w:rsid w:val="00E0438E"/>
    <w:pPr>
      <w:widowControl w:val="0"/>
      <w:spacing w:after="0" w:line="240" w:lineRule="auto"/>
    </w:pPr>
    <w:rPr>
      <w:rFonts w:ascii="Calibri" w:eastAsia="Calibri" w:hAnsi="Calibri" w:cs="Calibri"/>
      <w:color w:val="000000"/>
      <w:u w:color="000000"/>
      <w:lang w:val="en-US"/>
    </w:rPr>
  </w:style>
  <w:style w:type="paragraph" w:customStyle="1" w:styleId="Telo">
    <w:name w:val="Telo"/>
    <w:rsid w:val="00E0438E"/>
    <w:pPr>
      <w:widowControl w:val="0"/>
      <w:spacing w:after="0" w:line="240" w:lineRule="auto"/>
    </w:pPr>
    <w:rPr>
      <w:rFonts w:ascii="Calibri" w:eastAsia="Arial Unicode MS" w:hAnsi="Arial Unicode MS" w:cs="Arial Unicode MS"/>
      <w:color w:val="000000"/>
      <w:u w:color="000000"/>
      <w:lang w:val="cs-CZ"/>
    </w:rPr>
  </w:style>
  <w:style w:type="paragraph" w:styleId="Textkomentra">
    <w:name w:val="annotation text"/>
    <w:basedOn w:val="Normlny"/>
    <w:link w:val="TextkomentraChar"/>
    <w:uiPriority w:val="99"/>
    <w:semiHidden/>
    <w:unhideWhenUsed/>
    <w:rsid w:val="000E2F23"/>
    <w:pPr>
      <w:spacing w:line="240" w:lineRule="auto"/>
    </w:pPr>
    <w:rPr>
      <w:sz w:val="20"/>
      <w:szCs w:val="20"/>
    </w:rPr>
  </w:style>
  <w:style w:type="character" w:customStyle="1" w:styleId="TextkomentraChar">
    <w:name w:val="Text komentára Char"/>
    <w:basedOn w:val="Predvolenpsmoodseku"/>
    <w:link w:val="Textkomentra"/>
    <w:uiPriority w:val="99"/>
    <w:semiHidden/>
    <w:rsid w:val="000E2F23"/>
    <w:rPr>
      <w:sz w:val="20"/>
      <w:szCs w:val="20"/>
    </w:rPr>
  </w:style>
  <w:style w:type="character" w:styleId="Odkaznakomentr">
    <w:name w:val="annotation reference"/>
    <w:basedOn w:val="Predvolenpsmoodseku"/>
    <w:unhideWhenUsed/>
    <w:rsid w:val="000E2F23"/>
    <w:rPr>
      <w:sz w:val="16"/>
      <w:szCs w:val="16"/>
    </w:rPr>
  </w:style>
  <w:style w:type="paragraph" w:styleId="Bezriadkovania">
    <w:name w:val="No Spacing"/>
    <w:link w:val="BezriadkovaniaChar"/>
    <w:uiPriority w:val="1"/>
    <w:qFormat/>
    <w:rsid w:val="00A805FF"/>
    <w:pPr>
      <w:spacing w:after="0" w:line="240" w:lineRule="auto"/>
    </w:pPr>
    <w:rPr>
      <w:rFonts w:eastAsiaTheme="minorEastAsia"/>
      <w:lang w:eastAsia="sk-SK"/>
    </w:rPr>
  </w:style>
  <w:style w:type="character" w:customStyle="1" w:styleId="BezriadkovaniaChar">
    <w:name w:val="Bez riadkovania Char"/>
    <w:basedOn w:val="Predvolenpsmoodseku"/>
    <w:link w:val="Bezriadkovania"/>
    <w:uiPriority w:val="1"/>
    <w:rsid w:val="00A805FF"/>
    <w:rPr>
      <w:rFonts w:eastAsiaTheme="minorEastAsia"/>
      <w:lang w:eastAsia="sk-SK"/>
    </w:rPr>
  </w:style>
  <w:style w:type="paragraph" w:styleId="Nzov">
    <w:name w:val="Title"/>
    <w:basedOn w:val="Normlny"/>
    <w:next w:val="Normlny"/>
    <w:link w:val="NzovChar"/>
    <w:uiPriority w:val="10"/>
    <w:qFormat/>
    <w:rsid w:val="00D52603"/>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D52603"/>
    <w:rPr>
      <w:rFonts w:asciiTheme="majorHAnsi" w:eastAsiaTheme="majorEastAsia" w:hAnsiTheme="majorHAnsi" w:cstheme="majorBidi"/>
      <w:color w:val="323E4F" w:themeColor="text2" w:themeShade="BF"/>
      <w:spacing w:val="5"/>
      <w:kern w:val="28"/>
      <w:sz w:val="52"/>
      <w:szCs w:val="52"/>
    </w:rPr>
  </w:style>
  <w:style w:type="character" w:customStyle="1" w:styleId="Nadpis1Char">
    <w:name w:val="Nadpis 1 Char"/>
    <w:basedOn w:val="Predvolenpsmoodseku"/>
    <w:link w:val="Nadpis1"/>
    <w:uiPriority w:val="9"/>
    <w:rsid w:val="00BB72E8"/>
    <w:rPr>
      <w:rFonts w:ascii="Arial Narrow" w:eastAsiaTheme="majorEastAsia" w:hAnsi="Arial Narrow" w:cstheme="majorBidi"/>
      <w:b/>
      <w:bCs/>
      <w:color w:val="C00000"/>
      <w:sz w:val="28"/>
      <w:szCs w:val="28"/>
    </w:rPr>
  </w:style>
  <w:style w:type="character" w:customStyle="1" w:styleId="Nadpis2Char">
    <w:name w:val="Nadpis 2 Char"/>
    <w:basedOn w:val="Predvolenpsmoodseku"/>
    <w:link w:val="Nadpis2"/>
    <w:uiPriority w:val="9"/>
    <w:rsid w:val="00BB72E8"/>
    <w:rPr>
      <w:rFonts w:ascii="Arial Narrow" w:eastAsiaTheme="majorEastAsia" w:hAnsi="Arial Narrow" w:cstheme="majorBidi"/>
      <w:b/>
      <w:bCs/>
      <w:color w:val="C00000"/>
      <w:sz w:val="26"/>
      <w:szCs w:val="26"/>
    </w:rPr>
  </w:style>
  <w:style w:type="character" w:customStyle="1" w:styleId="Nadpis3Char">
    <w:name w:val="Nadpis 3 Char"/>
    <w:basedOn w:val="Predvolenpsmoodseku"/>
    <w:link w:val="Nadpis3"/>
    <w:uiPriority w:val="9"/>
    <w:semiHidden/>
    <w:rsid w:val="00D52603"/>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semiHidden/>
    <w:rsid w:val="00D52603"/>
    <w:rPr>
      <w:rFonts w:asciiTheme="majorHAnsi" w:eastAsiaTheme="majorEastAsia" w:hAnsiTheme="majorHAnsi" w:cstheme="majorBidi"/>
      <w:b/>
      <w:bCs/>
      <w:i/>
      <w:iCs/>
      <w:color w:val="5B9BD5" w:themeColor="accent1"/>
    </w:rPr>
  </w:style>
  <w:style w:type="character" w:customStyle="1" w:styleId="Nadpis5Char">
    <w:name w:val="Nadpis 5 Char"/>
    <w:basedOn w:val="Predvolenpsmoodseku"/>
    <w:link w:val="Nadpis5"/>
    <w:uiPriority w:val="9"/>
    <w:semiHidden/>
    <w:rsid w:val="00D52603"/>
    <w:rPr>
      <w:rFonts w:asciiTheme="majorHAnsi" w:eastAsiaTheme="majorEastAsia" w:hAnsiTheme="majorHAnsi" w:cstheme="majorBidi"/>
      <w:color w:val="1F4D78" w:themeColor="accent1" w:themeShade="7F"/>
    </w:rPr>
  </w:style>
  <w:style w:type="character" w:customStyle="1" w:styleId="Nadpis6Char">
    <w:name w:val="Nadpis 6 Char"/>
    <w:basedOn w:val="Predvolenpsmoodseku"/>
    <w:link w:val="Nadpis6"/>
    <w:uiPriority w:val="9"/>
    <w:semiHidden/>
    <w:rsid w:val="00D52603"/>
    <w:rPr>
      <w:rFonts w:asciiTheme="majorHAnsi" w:eastAsiaTheme="majorEastAsia" w:hAnsiTheme="majorHAnsi" w:cstheme="majorBidi"/>
      <w:i/>
      <w:iCs/>
      <w:color w:val="1F4D78" w:themeColor="accent1" w:themeShade="7F"/>
    </w:rPr>
  </w:style>
  <w:style w:type="character" w:customStyle="1" w:styleId="Nadpis7Char">
    <w:name w:val="Nadpis 7 Char"/>
    <w:basedOn w:val="Predvolenpsmoodseku"/>
    <w:link w:val="Nadpis7"/>
    <w:uiPriority w:val="9"/>
    <w:semiHidden/>
    <w:rsid w:val="00D52603"/>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D52603"/>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Predvolenpsmoodseku"/>
    <w:link w:val="Nadpis9"/>
    <w:uiPriority w:val="9"/>
    <w:semiHidden/>
    <w:rsid w:val="00D52603"/>
    <w:rPr>
      <w:rFonts w:asciiTheme="majorHAnsi" w:eastAsiaTheme="majorEastAsia" w:hAnsiTheme="majorHAnsi" w:cstheme="majorBidi"/>
      <w:i/>
      <w:iCs/>
      <w:color w:val="404040" w:themeColor="text1" w:themeTint="BF"/>
      <w:sz w:val="20"/>
      <w:szCs w:val="20"/>
    </w:rPr>
  </w:style>
  <w:style w:type="paragraph" w:styleId="Podtitul">
    <w:name w:val="Subtitle"/>
    <w:basedOn w:val="Normlny"/>
    <w:next w:val="Normlny"/>
    <w:link w:val="PodtitulChar"/>
    <w:uiPriority w:val="11"/>
    <w:qFormat/>
    <w:rsid w:val="008D2AD2"/>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D2AD2"/>
    <w:rPr>
      <w:rFonts w:asciiTheme="majorHAnsi" w:eastAsiaTheme="majorEastAsia" w:hAnsiTheme="majorHAnsi" w:cstheme="majorBidi"/>
      <w:i/>
      <w:iCs/>
      <w:color w:val="5B9BD5" w:themeColor="accent1"/>
      <w:spacing w:val="15"/>
      <w:sz w:val="24"/>
      <w:szCs w:val="24"/>
    </w:rPr>
  </w:style>
  <w:style w:type="paragraph" w:styleId="Hlavikaobsahu">
    <w:name w:val="TOC Heading"/>
    <w:basedOn w:val="Nadpis1"/>
    <w:next w:val="Normlny"/>
    <w:uiPriority w:val="39"/>
    <w:unhideWhenUsed/>
    <w:qFormat/>
    <w:rsid w:val="008D2AD2"/>
    <w:pPr>
      <w:numPr>
        <w:numId w:val="0"/>
      </w:numPr>
      <w:spacing w:line="276" w:lineRule="auto"/>
      <w:outlineLvl w:val="9"/>
    </w:pPr>
    <w:rPr>
      <w:lang w:eastAsia="sk-SK"/>
    </w:rPr>
  </w:style>
  <w:style w:type="paragraph" w:styleId="Obsah1">
    <w:name w:val="toc 1"/>
    <w:basedOn w:val="Normlny"/>
    <w:next w:val="Normlny"/>
    <w:autoRedefine/>
    <w:uiPriority w:val="39"/>
    <w:unhideWhenUsed/>
    <w:rsid w:val="00F204EE"/>
    <w:pPr>
      <w:tabs>
        <w:tab w:val="left" w:pos="284"/>
        <w:tab w:val="right" w:leader="dot" w:pos="9062"/>
      </w:tabs>
      <w:spacing w:after="100"/>
      <w:ind w:left="284" w:hanging="284"/>
    </w:pPr>
    <w:rPr>
      <w:b/>
      <w:noProof/>
    </w:rPr>
  </w:style>
  <w:style w:type="paragraph" w:styleId="Obsah2">
    <w:name w:val="toc 2"/>
    <w:basedOn w:val="Normlny"/>
    <w:next w:val="Normlny"/>
    <w:autoRedefine/>
    <w:uiPriority w:val="39"/>
    <w:unhideWhenUsed/>
    <w:rsid w:val="00F204EE"/>
    <w:pPr>
      <w:tabs>
        <w:tab w:val="left" w:pos="880"/>
        <w:tab w:val="right" w:leader="dot" w:pos="9062"/>
      </w:tabs>
      <w:spacing w:after="100"/>
      <w:ind w:left="709" w:hanging="425"/>
    </w:pPr>
  </w:style>
  <w:style w:type="paragraph" w:customStyle="1" w:styleId="zcompanyname">
    <w:name w:val="zcompany name"/>
    <w:basedOn w:val="Normlny"/>
    <w:semiHidden/>
    <w:rsid w:val="00B85469"/>
    <w:pPr>
      <w:spacing w:after="400" w:line="440" w:lineRule="exact"/>
      <w:jc w:val="center"/>
    </w:pPr>
    <w:rPr>
      <w:rFonts w:ascii="Times New Roman" w:eastAsia="Times New Roman" w:hAnsi="Times New Roman" w:cs="Times New Roman"/>
      <w:b/>
      <w:noProof/>
      <w:sz w:val="26"/>
      <w:szCs w:val="20"/>
    </w:rPr>
  </w:style>
  <w:style w:type="paragraph" w:customStyle="1" w:styleId="zreportsubtitle">
    <w:name w:val="zreport subtitle"/>
    <w:basedOn w:val="Normlny"/>
    <w:semiHidden/>
    <w:rsid w:val="00B85469"/>
    <w:pPr>
      <w:keepLines/>
      <w:spacing w:after="0" w:line="440" w:lineRule="exact"/>
      <w:jc w:val="center"/>
    </w:pPr>
    <w:rPr>
      <w:rFonts w:ascii="Times New Roman" w:eastAsia="Times New Roman" w:hAnsi="Times New Roman" w:cs="Times New Roman"/>
      <w:sz w:val="32"/>
      <w:szCs w:val="20"/>
    </w:rPr>
  </w:style>
  <w:style w:type="paragraph" w:customStyle="1" w:styleId="AppendixHeading">
    <w:name w:val="Appendix Heading"/>
    <w:basedOn w:val="Nadpis1"/>
    <w:next w:val="Zkladntext"/>
    <w:qFormat/>
    <w:rsid w:val="00B85469"/>
    <w:pPr>
      <w:keepLines w:val="0"/>
      <w:pageBreakBefore/>
      <w:numPr>
        <w:numId w:val="25"/>
      </w:numPr>
      <w:spacing w:before="0" w:line="360" w:lineRule="exact"/>
      <w:outlineLvl w:val="9"/>
    </w:pPr>
    <w:rPr>
      <w:rFonts w:eastAsia="Times New Roman" w:cs="Times New Roman"/>
      <w:bCs w:val="0"/>
      <w:color w:val="auto"/>
      <w:sz w:val="32"/>
      <w:szCs w:val="20"/>
    </w:rPr>
  </w:style>
  <w:style w:type="paragraph" w:customStyle="1" w:styleId="AppendixHeading2">
    <w:name w:val="Appendix Heading 2"/>
    <w:basedOn w:val="Nadpis2"/>
    <w:next w:val="Zkladntext"/>
    <w:qFormat/>
    <w:rsid w:val="00B85469"/>
    <w:pPr>
      <w:keepLines w:val="0"/>
      <w:numPr>
        <w:numId w:val="25"/>
      </w:numPr>
      <w:spacing w:before="400" w:line="320" w:lineRule="exact"/>
      <w:outlineLvl w:val="9"/>
    </w:pPr>
    <w:rPr>
      <w:rFonts w:eastAsia="Times New Roman" w:cs="Times New Roman"/>
      <w:bCs w:val="0"/>
      <w:color w:val="auto"/>
      <w:sz w:val="24"/>
      <w:szCs w:val="20"/>
    </w:rPr>
  </w:style>
  <w:style w:type="paragraph" w:customStyle="1" w:styleId="AppendixHeading3">
    <w:name w:val="Appendix Heading 3"/>
    <w:basedOn w:val="Nadpis3"/>
    <w:next w:val="Zkladntext"/>
    <w:qFormat/>
    <w:rsid w:val="00B85469"/>
    <w:pPr>
      <w:keepLines w:val="0"/>
      <w:numPr>
        <w:numId w:val="25"/>
      </w:numPr>
      <w:spacing w:before="400" w:line="280" w:lineRule="exact"/>
      <w:outlineLvl w:val="9"/>
    </w:pPr>
    <w:rPr>
      <w:rFonts w:ascii="Times New Roman" w:eastAsia="Times New Roman" w:hAnsi="Times New Roman" w:cs="Times New Roman"/>
      <w:bCs w:val="0"/>
      <w:color w:val="auto"/>
      <w:sz w:val="24"/>
      <w:szCs w:val="20"/>
    </w:rPr>
  </w:style>
  <w:style w:type="paragraph" w:customStyle="1" w:styleId="AppendixHeading4">
    <w:name w:val="Appendix Heading 4"/>
    <w:basedOn w:val="Nadpis4"/>
    <w:next w:val="Zkladntext"/>
    <w:qFormat/>
    <w:rsid w:val="00B85469"/>
    <w:pPr>
      <w:keepLines w:val="0"/>
      <w:numPr>
        <w:numId w:val="25"/>
      </w:numPr>
      <w:spacing w:before="400" w:line="280" w:lineRule="exact"/>
      <w:outlineLvl w:val="9"/>
    </w:pPr>
    <w:rPr>
      <w:rFonts w:ascii="Times New Roman" w:eastAsia="Times New Roman" w:hAnsi="Times New Roman" w:cs="Times New Roman"/>
      <w:bCs w:val="0"/>
      <w:iCs w:val="0"/>
      <w:color w:val="auto"/>
      <w:sz w:val="24"/>
      <w:szCs w:val="20"/>
    </w:rPr>
  </w:style>
  <w:style w:type="paragraph" w:customStyle="1" w:styleId="ZkladntextbCharChar">
    <w:name w:val="Základný text.b Char Char"/>
    <w:basedOn w:val="Normlny"/>
    <w:rsid w:val="00B539F3"/>
    <w:pPr>
      <w:spacing w:after="240" w:line="240" w:lineRule="atLeast"/>
      <w:ind w:left="1134"/>
      <w:jc w:val="both"/>
    </w:pPr>
    <w:rPr>
      <w:rFonts w:ascii="Arial" w:eastAsia="Times New Roman" w:hAnsi="Arial" w:cs="Arial"/>
      <w:spacing w:val="-5"/>
      <w:sz w:val="20"/>
      <w:szCs w:val="20"/>
      <w:lang w:val="en-GB"/>
    </w:rPr>
  </w:style>
  <w:style w:type="paragraph" w:customStyle="1" w:styleId="Manualnormal">
    <w:name w:val="Manual normal"/>
    <w:basedOn w:val="Normlny"/>
    <w:rsid w:val="00B539F3"/>
    <w:pPr>
      <w:spacing w:after="0" w:line="240" w:lineRule="auto"/>
      <w:jc w:val="both"/>
      <w:outlineLvl w:val="0"/>
    </w:pPr>
    <w:rPr>
      <w:rFonts w:ascii="Times New Roman" w:eastAsia="Times New Roman" w:hAnsi="Times New Roman" w:cs="Times New Roman"/>
      <w:lang w:eastAsia="sk-SK"/>
    </w:rPr>
  </w:style>
  <w:style w:type="paragraph" w:styleId="Predmetkomentra">
    <w:name w:val="annotation subject"/>
    <w:basedOn w:val="Textkomentra"/>
    <w:next w:val="Textkomentra"/>
    <w:link w:val="PredmetkomentraChar"/>
    <w:uiPriority w:val="99"/>
    <w:semiHidden/>
    <w:unhideWhenUsed/>
    <w:rsid w:val="0080085C"/>
    <w:rPr>
      <w:b/>
      <w:bCs/>
    </w:rPr>
  </w:style>
  <w:style w:type="character" w:customStyle="1" w:styleId="PredmetkomentraChar">
    <w:name w:val="Predmet komentára Char"/>
    <w:basedOn w:val="TextkomentraChar"/>
    <w:link w:val="Predmetkomentra"/>
    <w:uiPriority w:val="99"/>
    <w:semiHidden/>
    <w:rsid w:val="008008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23442">
      <w:bodyDiv w:val="1"/>
      <w:marLeft w:val="0"/>
      <w:marRight w:val="0"/>
      <w:marTop w:val="0"/>
      <w:marBottom w:val="0"/>
      <w:divBdr>
        <w:top w:val="none" w:sz="0" w:space="0" w:color="auto"/>
        <w:left w:val="none" w:sz="0" w:space="0" w:color="auto"/>
        <w:bottom w:val="none" w:sz="0" w:space="0" w:color="auto"/>
        <w:right w:val="none" w:sz="0" w:space="0" w:color="auto"/>
      </w:divBdr>
    </w:div>
    <w:div w:id="90662473">
      <w:bodyDiv w:val="1"/>
      <w:marLeft w:val="0"/>
      <w:marRight w:val="0"/>
      <w:marTop w:val="0"/>
      <w:marBottom w:val="0"/>
      <w:divBdr>
        <w:top w:val="none" w:sz="0" w:space="0" w:color="auto"/>
        <w:left w:val="none" w:sz="0" w:space="0" w:color="auto"/>
        <w:bottom w:val="none" w:sz="0" w:space="0" w:color="auto"/>
        <w:right w:val="none" w:sz="0" w:space="0" w:color="auto"/>
      </w:divBdr>
    </w:div>
    <w:div w:id="1018629105">
      <w:bodyDiv w:val="1"/>
      <w:marLeft w:val="0"/>
      <w:marRight w:val="0"/>
      <w:marTop w:val="0"/>
      <w:marBottom w:val="0"/>
      <w:divBdr>
        <w:top w:val="none" w:sz="0" w:space="0" w:color="auto"/>
        <w:left w:val="none" w:sz="0" w:space="0" w:color="auto"/>
        <w:bottom w:val="none" w:sz="0" w:space="0" w:color="auto"/>
        <w:right w:val="none" w:sz="0" w:space="0" w:color="auto"/>
      </w:divBdr>
    </w:div>
    <w:div w:id="1161435177">
      <w:bodyDiv w:val="1"/>
      <w:marLeft w:val="0"/>
      <w:marRight w:val="0"/>
      <w:marTop w:val="0"/>
      <w:marBottom w:val="0"/>
      <w:divBdr>
        <w:top w:val="none" w:sz="0" w:space="0" w:color="auto"/>
        <w:left w:val="none" w:sz="0" w:space="0" w:color="auto"/>
        <w:bottom w:val="none" w:sz="0" w:space="0" w:color="auto"/>
        <w:right w:val="none" w:sz="0" w:space="0" w:color="auto"/>
      </w:divBdr>
    </w:div>
    <w:div w:id="1403720909">
      <w:bodyDiv w:val="1"/>
      <w:marLeft w:val="0"/>
      <w:marRight w:val="0"/>
      <w:marTop w:val="0"/>
      <w:marBottom w:val="0"/>
      <w:divBdr>
        <w:top w:val="none" w:sz="0" w:space="0" w:color="auto"/>
        <w:left w:val="none" w:sz="0" w:space="0" w:color="auto"/>
        <w:bottom w:val="none" w:sz="0" w:space="0" w:color="auto"/>
        <w:right w:val="none" w:sz="0" w:space="0" w:color="auto"/>
      </w:divBdr>
    </w:div>
    <w:div w:id="1606572335">
      <w:bodyDiv w:val="1"/>
      <w:marLeft w:val="0"/>
      <w:marRight w:val="0"/>
      <w:marTop w:val="0"/>
      <w:marBottom w:val="0"/>
      <w:divBdr>
        <w:top w:val="none" w:sz="0" w:space="0" w:color="auto"/>
        <w:left w:val="none" w:sz="0" w:space="0" w:color="auto"/>
        <w:bottom w:val="none" w:sz="0" w:space="0" w:color="auto"/>
        <w:right w:val="none" w:sz="0" w:space="0" w:color="auto"/>
      </w:divBdr>
    </w:div>
    <w:div w:id="1779450768">
      <w:bodyDiv w:val="1"/>
      <w:marLeft w:val="0"/>
      <w:marRight w:val="0"/>
      <w:marTop w:val="0"/>
      <w:marBottom w:val="0"/>
      <w:divBdr>
        <w:top w:val="none" w:sz="0" w:space="0" w:color="auto"/>
        <w:left w:val="none" w:sz="0" w:space="0" w:color="auto"/>
        <w:bottom w:val="none" w:sz="0" w:space="0" w:color="auto"/>
        <w:right w:val="none" w:sz="0" w:space="0" w:color="auto"/>
      </w:divBdr>
    </w:div>
    <w:div w:id="1913657255">
      <w:bodyDiv w:val="1"/>
      <w:marLeft w:val="0"/>
      <w:marRight w:val="0"/>
      <w:marTop w:val="0"/>
      <w:marBottom w:val="0"/>
      <w:divBdr>
        <w:top w:val="none" w:sz="0" w:space="0" w:color="auto"/>
        <w:left w:val="none" w:sz="0" w:space="0" w:color="auto"/>
        <w:bottom w:val="none" w:sz="0" w:space="0" w:color="auto"/>
        <w:right w:val="none" w:sz="0" w:space="0" w:color="auto"/>
      </w:divBdr>
    </w:div>
    <w:div w:id="1980761598">
      <w:bodyDiv w:val="1"/>
      <w:marLeft w:val="0"/>
      <w:marRight w:val="0"/>
      <w:marTop w:val="0"/>
      <w:marBottom w:val="0"/>
      <w:divBdr>
        <w:top w:val="none" w:sz="0" w:space="0" w:color="auto"/>
        <w:left w:val="none" w:sz="0" w:space="0" w:color="auto"/>
        <w:bottom w:val="none" w:sz="0" w:space="0" w:color="auto"/>
        <w:right w:val="none" w:sz="0" w:space="0" w:color="auto"/>
      </w:divBdr>
    </w:div>
    <w:div w:id="2141024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gif"/></Relationships>
</file>

<file path=word/_rels/header2.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gi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2015-06-12T00:00:00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BD9F937-8F8E-4C05-A8A0-9D3A94467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25</Pages>
  <Words>6961</Words>
  <Characters>39684</Characters>
  <Application>Microsoft Office Word</Application>
  <DocSecurity>0</DocSecurity>
  <Lines>330</Lines>
  <Paragraphs>93</Paragraphs>
  <ScaleCrop>false</ScaleCrop>
  <HeadingPairs>
    <vt:vector size="2" baseType="variant">
      <vt:variant>
        <vt:lpstr>Názov</vt:lpstr>
      </vt:variant>
      <vt:variant>
        <vt:i4>1</vt:i4>
      </vt:variant>
    </vt:vector>
  </HeadingPairs>
  <TitlesOfParts>
    <vt:vector size="1" baseType="lpstr">
      <vt:lpstr/>
    </vt:vector>
  </TitlesOfParts>
  <Company>Ministerstvo školstva, vedy, výskumu a športu Slovenskej republiky</Company>
  <LinksUpToDate>false</LinksUpToDate>
  <CharactersWithSpaces>46552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Uhrínová Andrea</dc:creator>
  <cp:lastModifiedBy>Kurucova Katarina</cp:lastModifiedBy>
  <cp:revision>4</cp:revision>
  <cp:lastPrinted>2015-09-11T10:56:00Z</cp:lastPrinted>
  <dcterms:created xsi:type="dcterms:W3CDTF">2016-03-22T11:41:00Z</dcterms:created>
  <dcterms:modified xsi:type="dcterms:W3CDTF">2016-03-22T12:03:00Z</dcterms:modified>
</cp:coreProperties>
</file>